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40B4A" w14:textId="0F3742C0" w:rsidR="00880039" w:rsidRPr="00DB6AE7" w:rsidRDefault="00923656" w:rsidP="00923656">
      <w:pPr>
        <w:shd w:val="clear" w:color="auto" w:fill="FBE4D5" w:themeFill="accent2" w:themeFillTint="33"/>
        <w:spacing w:after="240"/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</w:rPr>
      </w:pPr>
      <w:r w:rsidRPr="00DB6AE7"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</w:rPr>
        <w:t>КОНКУРС ЗА УПИС У ШКОЛСКУ 202</w:t>
      </w:r>
      <w:r w:rsidR="00296323" w:rsidRPr="00DB6AE7"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</w:rPr>
        <w:t>4</w:t>
      </w:r>
      <w:r w:rsidRPr="00DB6AE7"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</w:rPr>
        <w:t>/202</w:t>
      </w:r>
      <w:r w:rsidR="00296323" w:rsidRPr="00DB6AE7"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</w:rPr>
        <w:t>5</w:t>
      </w:r>
      <w:r w:rsidRPr="00DB6AE7"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</w:rPr>
        <w:t>. ГОДИНУ НА ДОКТОРСКЕ АКАДЕМСКЕ СТУДИЈЕ: MАШИНСКОГ ИНЖЕЊЕРСТВА</w:t>
      </w:r>
      <w:r w:rsidR="004863D8"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</w:rPr>
        <w:t xml:space="preserve"> и</w:t>
      </w:r>
      <w:r w:rsidRPr="00DB6AE7"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</w:rPr>
        <w:t xml:space="preserve"> ИНДУСТРИЈСКОГ ИНЖЕЊЕРСТВА И ИНЖЕЊЕРСКОГ МЕНАЏМЕНТА</w:t>
      </w:r>
    </w:p>
    <w:p w14:paraId="1D967C1D" w14:textId="27DC8D54" w:rsidR="00923656" w:rsidRPr="00DB6AE7" w:rsidRDefault="00923656" w:rsidP="00923656">
      <w:pPr>
        <w:pStyle w:val="BodyText1"/>
        <w:shd w:val="clear" w:color="auto" w:fill="auto"/>
        <w:spacing w:after="190"/>
        <w:ind w:left="20" w:right="20" w:firstLine="0"/>
        <w:rPr>
          <w:rStyle w:val="BodytextSpacing0pt"/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Факултет инжењерских наука Универзитета у Крагујевцу у школској 202</w:t>
      </w:r>
      <w:r w:rsidR="00291651" w:rsidRPr="00DB6AE7">
        <w:rPr>
          <w:rStyle w:val="BodytextSpacing0pt"/>
          <w:rFonts w:ascii="Resavska BG Sans" w:hAnsi="Resavska BG Sans"/>
          <w:sz w:val="22"/>
          <w:szCs w:val="22"/>
        </w:rPr>
        <w:t>4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>/202</w:t>
      </w:r>
      <w:r w:rsidR="00291651" w:rsidRPr="00DB6AE7">
        <w:rPr>
          <w:rStyle w:val="BodytextSpacing0pt"/>
          <w:rFonts w:ascii="Resavska BG Sans" w:hAnsi="Resavska BG Sans"/>
          <w:sz w:val="22"/>
          <w:szCs w:val="22"/>
        </w:rPr>
        <w:t>5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 xml:space="preserve">. години </w:t>
      </w:r>
      <w:r w:rsidR="004863D8">
        <w:rPr>
          <w:rStyle w:val="BodytextSpacing0pt"/>
          <w:rFonts w:ascii="Resavska BG Sans" w:hAnsi="Resavska BG Sans"/>
          <w:sz w:val="22"/>
          <w:szCs w:val="22"/>
        </w:rPr>
        <w:t xml:space="preserve">у другом уписном року 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>уписује студенте на докторске академске студије на студијск</w:t>
      </w:r>
      <w:r w:rsidR="00E7101E" w:rsidRPr="00DB6AE7">
        <w:rPr>
          <w:rStyle w:val="BodytextSpacing0pt"/>
          <w:rFonts w:ascii="Resavska BG Sans" w:hAnsi="Resavska BG Sans"/>
          <w:sz w:val="22"/>
          <w:szCs w:val="22"/>
        </w:rPr>
        <w:t>им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 xml:space="preserve"> програм</w:t>
      </w:r>
      <w:r w:rsidR="00E7101E" w:rsidRPr="00DB6AE7">
        <w:rPr>
          <w:rStyle w:val="BodytextSpacing0pt"/>
          <w:rFonts w:ascii="Resavska BG Sans" w:hAnsi="Resavska BG Sans"/>
          <w:sz w:val="22"/>
          <w:szCs w:val="22"/>
        </w:rPr>
        <w:t>има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>:</w:t>
      </w:r>
    </w:p>
    <w:p w14:paraId="31242C65" w14:textId="77777777" w:rsidR="00923656" w:rsidRPr="00DB6AE7" w:rsidRDefault="00923656" w:rsidP="00E7101E">
      <w:pPr>
        <w:pStyle w:val="BodyText1"/>
        <w:numPr>
          <w:ilvl w:val="0"/>
          <w:numId w:val="37"/>
        </w:numPr>
        <w:shd w:val="clear" w:color="auto" w:fill="auto"/>
        <w:spacing w:after="190"/>
        <w:ind w:right="20"/>
        <w:rPr>
          <w:rFonts w:ascii="Resavska BG Sans" w:hAnsi="Resavska BG Sans"/>
          <w:b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b/>
          <w:sz w:val="22"/>
          <w:szCs w:val="22"/>
        </w:rPr>
        <w:t>МАШИНСКО ИНЖЕЊЕРСТВО (180 ЕСПБ).</w:t>
      </w:r>
    </w:p>
    <w:p w14:paraId="53C7D996" w14:textId="0781D392" w:rsidR="00923656" w:rsidRPr="00370A2B" w:rsidRDefault="00923656" w:rsidP="00E7101E">
      <w:pPr>
        <w:pStyle w:val="BodyText1"/>
        <w:shd w:val="clear" w:color="auto" w:fill="auto"/>
        <w:spacing w:after="222" w:line="210" w:lineRule="exact"/>
        <w:ind w:left="20" w:firstLine="688"/>
        <w:rPr>
          <w:rFonts w:ascii="Resavska BG Sans" w:hAnsi="Resavska BG Sans"/>
          <w:sz w:val="22"/>
          <w:szCs w:val="22"/>
          <w:lang w:val="sr-Latn-RS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 xml:space="preserve">Укупан број студената: </w:t>
      </w:r>
      <w:r w:rsidR="00370A2B">
        <w:rPr>
          <w:rStyle w:val="BodytextSpacing0pt"/>
          <w:rFonts w:ascii="Resavska BG Sans" w:hAnsi="Resavska BG Sans"/>
          <w:b/>
          <w:sz w:val="22"/>
          <w:szCs w:val="22"/>
          <w:lang w:val="sr-Latn-RS"/>
        </w:rPr>
        <w:t>23</w:t>
      </w:r>
    </w:p>
    <w:p w14:paraId="1939F284" w14:textId="77777777" w:rsidR="00923656" w:rsidRPr="00DB6AE7" w:rsidRDefault="00923656" w:rsidP="00923656">
      <w:pPr>
        <w:pStyle w:val="BodyText1"/>
        <w:shd w:val="clear" w:color="auto" w:fill="auto"/>
        <w:spacing w:after="1"/>
        <w:ind w:left="20" w:right="20" w:firstLine="0"/>
        <w:rPr>
          <w:rStyle w:val="BodytextSpacing0pt"/>
          <w:rFonts w:ascii="Resavska BG Sans" w:hAnsi="Resavska BG Sans"/>
          <w:sz w:val="22"/>
          <w:szCs w:val="22"/>
        </w:rPr>
      </w:pPr>
    </w:p>
    <w:p w14:paraId="5F197A68" w14:textId="77777777" w:rsidR="00923656" w:rsidRPr="00DB6AE7" w:rsidRDefault="00923656" w:rsidP="00E7101E">
      <w:pPr>
        <w:pStyle w:val="BodyText1"/>
        <w:numPr>
          <w:ilvl w:val="0"/>
          <w:numId w:val="37"/>
        </w:numPr>
        <w:shd w:val="clear" w:color="auto" w:fill="auto"/>
        <w:spacing w:after="190"/>
        <w:ind w:right="20"/>
        <w:rPr>
          <w:rFonts w:ascii="Resavska BG Sans" w:hAnsi="Resavska BG Sans"/>
          <w:b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b/>
          <w:sz w:val="22"/>
          <w:szCs w:val="22"/>
        </w:rPr>
        <w:t>ИНДУСТРИЈСКО ИНЖЕЊЕРСТВО И ИНЖЕЊЕРСКИ МЕНАЏМЕНТ (180 ЕСПБ).</w:t>
      </w:r>
    </w:p>
    <w:p w14:paraId="6F79DA6B" w14:textId="3ADCB5B7" w:rsidR="00923656" w:rsidRPr="00DB6AE7" w:rsidRDefault="00923656" w:rsidP="00E7101E">
      <w:pPr>
        <w:pStyle w:val="BodyText1"/>
        <w:shd w:val="clear" w:color="auto" w:fill="auto"/>
        <w:spacing w:after="222" w:line="210" w:lineRule="exact"/>
        <w:ind w:left="20" w:firstLine="688"/>
        <w:rPr>
          <w:rStyle w:val="BodytextSpacing0pt"/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 xml:space="preserve">Укупан број студената: </w:t>
      </w:r>
      <w:r w:rsidR="00370A2B">
        <w:rPr>
          <w:rStyle w:val="BodytextSpacing0pt"/>
          <w:rFonts w:ascii="Resavska BG Sans" w:hAnsi="Resavska BG Sans"/>
          <w:b/>
          <w:sz w:val="22"/>
          <w:szCs w:val="22"/>
          <w:lang w:val="sr-Latn-RS"/>
        </w:rPr>
        <w:t>13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 xml:space="preserve"> од којих:</w:t>
      </w:r>
    </w:p>
    <w:p w14:paraId="30BD37A1" w14:textId="26D5E8CA" w:rsidR="00923656" w:rsidRPr="00DB6AE7" w:rsidRDefault="00370A2B" w:rsidP="00923656">
      <w:pPr>
        <w:pStyle w:val="BodyText1"/>
        <w:numPr>
          <w:ilvl w:val="0"/>
          <w:numId w:val="23"/>
        </w:numPr>
        <w:shd w:val="clear" w:color="auto" w:fill="auto"/>
        <w:spacing w:after="0" w:line="240" w:lineRule="auto"/>
        <w:ind w:left="3240" w:hanging="90"/>
        <w:jc w:val="left"/>
        <w:rPr>
          <w:rStyle w:val="BodytextSpacing0pt"/>
          <w:rFonts w:ascii="Resavska BG Sans" w:hAnsi="Resavska BG Sans"/>
          <w:sz w:val="22"/>
          <w:szCs w:val="22"/>
        </w:rPr>
      </w:pPr>
      <w:r>
        <w:rPr>
          <w:rStyle w:val="BodytextSpacing0pt"/>
          <w:rFonts w:ascii="Resavska BG Sans" w:hAnsi="Resavska BG Sans"/>
          <w:b/>
          <w:sz w:val="22"/>
          <w:szCs w:val="22"/>
          <w:lang w:val="sr-Latn-RS"/>
        </w:rPr>
        <w:t>8</w:t>
      </w:r>
      <w:r w:rsidR="00923656" w:rsidRPr="00DB6AE7">
        <w:rPr>
          <w:rStyle w:val="BodytextSpacing0pt"/>
          <w:rFonts w:ascii="Resavska BG Sans" w:hAnsi="Resavska BG Sans"/>
          <w:sz w:val="22"/>
          <w:szCs w:val="22"/>
        </w:rPr>
        <w:t xml:space="preserve"> слуша наставу на српском језику,</w:t>
      </w:r>
    </w:p>
    <w:p w14:paraId="660BDF99" w14:textId="77777777" w:rsidR="00923656" w:rsidRPr="00DB6AE7" w:rsidRDefault="00923656" w:rsidP="00923656">
      <w:pPr>
        <w:pStyle w:val="BodyText1"/>
        <w:numPr>
          <w:ilvl w:val="0"/>
          <w:numId w:val="23"/>
        </w:numPr>
        <w:shd w:val="clear" w:color="auto" w:fill="auto"/>
        <w:spacing w:after="0" w:line="240" w:lineRule="auto"/>
        <w:ind w:left="3240" w:hanging="90"/>
        <w:jc w:val="left"/>
        <w:rPr>
          <w:rFonts w:ascii="Resavska BG Sans" w:hAnsi="Resavska BG Sans"/>
          <w:color w:val="000000"/>
          <w:spacing w:val="0"/>
          <w:sz w:val="22"/>
          <w:szCs w:val="22"/>
          <w:shd w:val="clear" w:color="auto" w:fill="FFFFFF"/>
        </w:rPr>
      </w:pPr>
      <w:r w:rsidRPr="00DB6AE7">
        <w:rPr>
          <w:rFonts w:ascii="Resavska BG Sans" w:hAnsi="Resavska BG Sans"/>
          <w:b/>
          <w:color w:val="000000"/>
          <w:spacing w:val="0"/>
          <w:sz w:val="22"/>
          <w:szCs w:val="22"/>
          <w:shd w:val="clear" w:color="auto" w:fill="FFFFFF"/>
        </w:rPr>
        <w:t xml:space="preserve">5 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>слуша наставу на енглеском језику у статусу самофинансирајућег студента.</w:t>
      </w:r>
    </w:p>
    <w:p w14:paraId="4280FBBE" w14:textId="77777777" w:rsidR="0023092C" w:rsidRPr="00DB6AE7" w:rsidRDefault="0023092C" w:rsidP="0023092C">
      <w:pPr>
        <w:pStyle w:val="BodyText1"/>
        <w:shd w:val="clear" w:color="auto" w:fill="auto"/>
        <w:spacing w:after="1"/>
        <w:ind w:left="20" w:right="20" w:firstLine="0"/>
        <w:rPr>
          <w:rStyle w:val="BodytextSpacing0pt"/>
          <w:rFonts w:ascii="Resavska BG Sans" w:hAnsi="Resavska BG Sans"/>
          <w:sz w:val="22"/>
          <w:szCs w:val="22"/>
        </w:rPr>
      </w:pPr>
    </w:p>
    <w:p w14:paraId="0B3F3B8A" w14:textId="77777777" w:rsidR="00923656" w:rsidRPr="00DB6AE7" w:rsidRDefault="00923656" w:rsidP="00923656">
      <w:pPr>
        <w:pStyle w:val="Heading20"/>
        <w:numPr>
          <w:ilvl w:val="0"/>
          <w:numId w:val="20"/>
        </w:numPr>
        <w:shd w:val="clear" w:color="auto" w:fill="auto"/>
        <w:tabs>
          <w:tab w:val="left" w:pos="745"/>
        </w:tabs>
        <w:spacing w:before="240" w:after="157" w:line="210" w:lineRule="exact"/>
        <w:ind w:left="734"/>
        <w:rPr>
          <w:rStyle w:val="Heading2Spacing0pt"/>
          <w:rFonts w:ascii="Resavska BG Sans" w:hAnsi="Resavska BG Sans"/>
          <w:b/>
          <w:sz w:val="22"/>
          <w:szCs w:val="22"/>
        </w:rPr>
      </w:pPr>
      <w:r w:rsidRPr="00DB6AE7">
        <w:rPr>
          <w:rStyle w:val="Heading2Spacing0pt"/>
          <w:rFonts w:ascii="Resavska BG Sans" w:hAnsi="Resavska BG Sans"/>
          <w:b/>
          <w:sz w:val="22"/>
          <w:szCs w:val="22"/>
        </w:rPr>
        <w:t>Услови уписа:</w:t>
      </w:r>
    </w:p>
    <w:p w14:paraId="13DBCB84" w14:textId="3B307B50" w:rsidR="00923656" w:rsidRPr="00DB6AE7" w:rsidRDefault="00923656" w:rsidP="00923656">
      <w:pPr>
        <w:pStyle w:val="BodyText1"/>
        <w:shd w:val="clear" w:color="auto" w:fill="auto"/>
        <w:spacing w:after="124"/>
        <w:ind w:left="20" w:right="20" w:firstLine="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Право на упис имају сви кандидати који испуњавају услове у складу са члановима 8</w:t>
      </w:r>
      <w:r w:rsidR="00E13349" w:rsidRPr="00DB6AE7">
        <w:rPr>
          <w:rStyle w:val="BodytextSpacing0pt"/>
          <w:rFonts w:ascii="Resavska BG Sans" w:hAnsi="Resavska BG Sans"/>
          <w:sz w:val="22"/>
          <w:szCs w:val="22"/>
        </w:rPr>
        <w:t xml:space="preserve"> 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 xml:space="preserve">до 14 Правилника о докторским академским студијама Факултета инжењерских наука </w:t>
      </w:r>
      <w:r w:rsidR="00E13349" w:rsidRPr="00DB6AE7">
        <w:rPr>
          <w:rStyle w:val="BodytextSpacing0pt"/>
          <w:rFonts w:ascii="Resavska BG Sans" w:hAnsi="Resavska BG Sans"/>
          <w:sz w:val="22"/>
          <w:szCs w:val="22"/>
        </w:rPr>
        <w:t>бр. 01-1/2407 од 05.07.2023. године – пречишћен текст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>):</w:t>
      </w:r>
    </w:p>
    <w:p w14:paraId="721B4B23" w14:textId="77777777" w:rsidR="00923656" w:rsidRPr="00DB6AE7" w:rsidRDefault="00923656" w:rsidP="00923656">
      <w:pPr>
        <w:pStyle w:val="BodyText1"/>
        <w:numPr>
          <w:ilvl w:val="0"/>
          <w:numId w:val="21"/>
        </w:numPr>
        <w:shd w:val="clear" w:color="auto" w:fill="auto"/>
        <w:tabs>
          <w:tab w:val="left" w:pos="745"/>
        </w:tabs>
        <w:spacing w:line="293" w:lineRule="exact"/>
        <w:ind w:left="740" w:right="2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ДАС - МАШИНСКО ИНЖЕЊЕРСТВО може уписати лице које има остварених укупно 300 ЕСПБ на претходним нивоима студија из поља техничко технолошких или природно-математичких наука;</w:t>
      </w:r>
    </w:p>
    <w:p w14:paraId="365DF9CC" w14:textId="77777777" w:rsidR="00DD17BF" w:rsidRPr="00DB6AE7" w:rsidRDefault="00DD17BF" w:rsidP="00DD17BF">
      <w:pPr>
        <w:pStyle w:val="BodyText1"/>
        <w:numPr>
          <w:ilvl w:val="0"/>
          <w:numId w:val="21"/>
        </w:numPr>
        <w:shd w:val="clear" w:color="auto" w:fill="auto"/>
        <w:tabs>
          <w:tab w:val="left" w:pos="745"/>
        </w:tabs>
        <w:spacing w:line="293" w:lineRule="exact"/>
        <w:ind w:left="740" w:right="2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ДАС - ИНДУСТРИЈСКО ИНЖЕЊЕРСТВО И ИНЖЕЊЕРСКИ МЕНАЏМЕНТ може уписати лице које има остварених укупно 300 ЕСПБ на претходним нивоима студија из поља техничко технолошких, природно-математичких наука или друштвено-хуманистичких наука (економске науке и менаџмент и бизнис).</w:t>
      </w:r>
    </w:p>
    <w:p w14:paraId="54C0E0EF" w14:textId="77777777" w:rsidR="00923656" w:rsidRPr="00DB6AE7" w:rsidRDefault="00923656" w:rsidP="00923656">
      <w:pPr>
        <w:pStyle w:val="BodyText1"/>
        <w:shd w:val="clear" w:color="auto" w:fill="auto"/>
        <w:spacing w:after="113" w:line="293" w:lineRule="exact"/>
        <w:ind w:left="20" w:right="20" w:firstLine="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Редослед кандидата за упис у прву годину докторских студија утврђује се на основу укупног броја бодова који се формира на основу: просечне оцене остварене на претходним нивоима студија, дужине студирања, усаглашености претходних студија са студијским програмом докторских студија, објављених научних и стручних радова.</w:t>
      </w:r>
    </w:p>
    <w:p w14:paraId="06820CD7" w14:textId="77777777" w:rsidR="00923656" w:rsidRPr="00DB6AE7" w:rsidRDefault="00923656" w:rsidP="00923656">
      <w:pPr>
        <w:pStyle w:val="BodyText1"/>
        <w:shd w:val="clear" w:color="auto" w:fill="auto"/>
        <w:spacing w:after="194" w:line="302" w:lineRule="exact"/>
        <w:ind w:left="20" w:right="20" w:firstLine="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Комисију за упис чине Продекан за научноистраживачки рад, Продекан за наставу и чланови Комисије за докторске студије.</w:t>
      </w:r>
    </w:p>
    <w:p w14:paraId="463349AE" w14:textId="77777777" w:rsidR="00923656" w:rsidRPr="00DB6AE7" w:rsidRDefault="00923656" w:rsidP="00923656">
      <w:pPr>
        <w:pStyle w:val="BodyText1"/>
        <w:shd w:val="clear" w:color="auto" w:fill="auto"/>
        <w:spacing w:after="147" w:line="210" w:lineRule="exact"/>
        <w:ind w:left="20" w:firstLine="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Комисија за упис формира ранг листу пријављених кандидата.</w:t>
      </w:r>
    </w:p>
    <w:p w14:paraId="389E6D2E" w14:textId="77777777" w:rsidR="00923656" w:rsidRPr="00DB6AE7" w:rsidRDefault="00923656" w:rsidP="00923656">
      <w:pPr>
        <w:pStyle w:val="BodyText1"/>
        <w:shd w:val="clear" w:color="auto" w:fill="auto"/>
        <w:ind w:left="20" w:right="20" w:firstLine="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Комисија за упис, ако сматра да је неопходно, може пре објављивања коначне ранг листе да спроведе улазни тест.</w:t>
      </w:r>
    </w:p>
    <w:p w14:paraId="30CF56CD" w14:textId="77777777" w:rsidR="00923656" w:rsidRPr="00DB6AE7" w:rsidRDefault="00923656" w:rsidP="00923656">
      <w:pPr>
        <w:pStyle w:val="BodyText1"/>
        <w:shd w:val="clear" w:color="auto" w:fill="auto"/>
        <w:ind w:left="20" w:right="20" w:firstLine="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Статус буџетског студента имају најбоље рангирани кандидати у оквиру ранг листе, а који остваре најмање 51 бод.</w:t>
      </w:r>
    </w:p>
    <w:p w14:paraId="1D41CF31" w14:textId="77777777" w:rsidR="00923656" w:rsidRPr="00DB6AE7" w:rsidRDefault="00923656" w:rsidP="00923656">
      <w:pPr>
        <w:pStyle w:val="BodyText1"/>
        <w:shd w:val="clear" w:color="auto" w:fill="auto"/>
        <w:spacing w:after="0"/>
        <w:ind w:left="20" w:right="20" w:firstLine="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Статус самофинансирајућег студента имају кандидати који остваре најмање 37 бодова ако се рангирају у оквиру расположивог броја места.</w:t>
      </w:r>
    </w:p>
    <w:p w14:paraId="00B640AE" w14:textId="77777777" w:rsidR="00923656" w:rsidRPr="00DB6AE7" w:rsidRDefault="00923656" w:rsidP="00923656">
      <w:pPr>
        <w:rPr>
          <w:rFonts w:ascii="Resavska BG Sans" w:hAnsi="Resavska BG Sans"/>
        </w:rPr>
      </w:pPr>
    </w:p>
    <w:p w14:paraId="6ADBF753" w14:textId="4F9F6396" w:rsidR="00923656" w:rsidRPr="00DB6AE7" w:rsidRDefault="00923656" w:rsidP="00923656">
      <w:pPr>
        <w:pStyle w:val="BodyText1"/>
        <w:shd w:val="clear" w:color="auto" w:fill="auto"/>
        <w:spacing w:after="190"/>
        <w:ind w:left="20" w:right="20" w:firstLine="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Рангирање кандидата се врши на основу члана 1</w:t>
      </w:r>
      <w:r w:rsidR="00291651" w:rsidRPr="00DB6AE7">
        <w:rPr>
          <w:rStyle w:val="BodytextSpacing0pt"/>
          <w:rFonts w:ascii="Resavska BG Sans" w:hAnsi="Resavska BG Sans"/>
          <w:sz w:val="22"/>
          <w:szCs w:val="22"/>
        </w:rPr>
        <w:t>1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 xml:space="preserve"> Правилника о докторским академским студијама Факултета инжењерских наука (</w:t>
      </w:r>
      <w:r w:rsidR="00E13349" w:rsidRPr="00DB6AE7">
        <w:rPr>
          <w:rStyle w:val="BodytextSpacing0pt"/>
          <w:rFonts w:ascii="Resavska BG Sans" w:hAnsi="Resavska BG Sans"/>
          <w:sz w:val="22"/>
          <w:szCs w:val="22"/>
        </w:rPr>
        <w:t>бр. 01-1/2407 од 05.07.2023. године – пречишћен текст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>).</w:t>
      </w:r>
    </w:p>
    <w:p w14:paraId="13AC1A20" w14:textId="53C71153" w:rsidR="00923656" w:rsidRPr="00DB6AE7" w:rsidRDefault="00923656" w:rsidP="00923656">
      <w:pPr>
        <w:pStyle w:val="BodyText1"/>
        <w:shd w:val="clear" w:color="auto" w:fill="auto"/>
        <w:spacing w:after="167" w:line="210" w:lineRule="exact"/>
        <w:ind w:left="20" w:firstLine="0"/>
        <w:rPr>
          <w:rStyle w:val="BodytextSpacing0pt"/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Линк за преузимање правилника:</w:t>
      </w:r>
    </w:p>
    <w:p w14:paraId="548B212B" w14:textId="5CAB09ED" w:rsidR="00923656" w:rsidRPr="00DB6AE7" w:rsidRDefault="00296323" w:rsidP="00923656">
      <w:pPr>
        <w:pStyle w:val="BodyText1"/>
        <w:shd w:val="clear" w:color="auto" w:fill="auto"/>
        <w:spacing w:after="167" w:line="210" w:lineRule="exact"/>
        <w:ind w:left="20" w:firstLine="0"/>
        <w:rPr>
          <w:rFonts w:ascii="Resavska BG Sans" w:hAnsi="Resavska BG Sans"/>
          <w:sz w:val="22"/>
          <w:szCs w:val="22"/>
        </w:rPr>
      </w:pPr>
      <w:hyperlink r:id="rId8" w:tgtFrame="_blank" w:tooltip="Pravilnik o doktorskim akademskim studijama" w:history="1">
        <w:r w:rsidRPr="00DB6AE7">
          <w:rPr>
            <w:rStyle w:val="Hyperlink"/>
            <w:rFonts w:ascii="Resavska BG Sans" w:hAnsi="Resavska BG Sans" w:cs="Open Sans"/>
            <w:color w:val="FFC94E"/>
            <w:sz w:val="22"/>
            <w:szCs w:val="22"/>
            <w:shd w:val="clear" w:color="auto" w:fill="FFFFFF"/>
          </w:rPr>
          <w:t>Правилник о докторским академским студијама</w:t>
        </w:r>
      </w:hyperlink>
      <w:r w:rsidR="00923656" w:rsidRPr="00DB6AE7">
        <w:rPr>
          <w:rFonts w:ascii="Resavska BG Sans" w:hAnsi="Resavska BG Sans"/>
          <w:sz w:val="22"/>
          <w:szCs w:val="22"/>
        </w:rPr>
        <w:t xml:space="preserve"> </w:t>
      </w:r>
    </w:p>
    <w:p w14:paraId="72642F6C" w14:textId="77777777" w:rsidR="00923656" w:rsidRPr="00DB6AE7" w:rsidRDefault="00923656" w:rsidP="00923656">
      <w:pPr>
        <w:pStyle w:val="BodyText1"/>
        <w:shd w:val="clear" w:color="auto" w:fill="auto"/>
        <w:spacing w:after="250"/>
        <w:ind w:left="20" w:right="20" w:firstLine="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Упис на студијски програм одређен је бројем расположивих места и местом кандидата на ранг листи.</w:t>
      </w:r>
    </w:p>
    <w:p w14:paraId="087C3ACC" w14:textId="77777777" w:rsidR="00923656" w:rsidRPr="00DB6AE7" w:rsidRDefault="00923656" w:rsidP="00923656">
      <w:pPr>
        <w:pStyle w:val="Heading20"/>
        <w:numPr>
          <w:ilvl w:val="0"/>
          <w:numId w:val="20"/>
        </w:numPr>
        <w:shd w:val="clear" w:color="auto" w:fill="auto"/>
        <w:tabs>
          <w:tab w:val="left" w:pos="750"/>
        </w:tabs>
        <w:spacing w:before="0" w:after="157" w:line="210" w:lineRule="exact"/>
        <w:ind w:left="740"/>
        <w:rPr>
          <w:rStyle w:val="Heading2Spacing0pt"/>
          <w:rFonts w:ascii="Resavska BG Sans" w:hAnsi="Resavska BG Sans"/>
          <w:b/>
          <w:sz w:val="22"/>
          <w:szCs w:val="22"/>
        </w:rPr>
      </w:pPr>
      <w:bookmarkStart w:id="0" w:name="bookmark2"/>
      <w:r w:rsidRPr="00DB6AE7">
        <w:rPr>
          <w:rStyle w:val="Heading2Spacing0pt"/>
          <w:rFonts w:ascii="Resavska BG Sans" w:hAnsi="Resavska BG Sans"/>
          <w:b/>
          <w:sz w:val="22"/>
          <w:szCs w:val="22"/>
        </w:rPr>
        <w:t>Конкурсни рок</w:t>
      </w:r>
      <w:bookmarkEnd w:id="0"/>
    </w:p>
    <w:p w14:paraId="20E861A1" w14:textId="4E71D39D" w:rsidR="00923656" w:rsidRPr="00DB6AE7" w:rsidRDefault="00923656" w:rsidP="00923656">
      <w:pPr>
        <w:pStyle w:val="BodyText1"/>
        <w:shd w:val="clear" w:color="auto" w:fill="auto"/>
        <w:spacing w:after="0" w:line="293" w:lineRule="exact"/>
        <w:ind w:left="20" w:right="20" w:firstLine="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 xml:space="preserve">Пријаве на конкурс за упис студената на Докторске студије примају се од </w:t>
      </w:r>
      <w:r w:rsidR="004863D8">
        <w:rPr>
          <w:rStyle w:val="BodytextSpacing0pt"/>
          <w:rFonts w:ascii="Resavska BG Sans" w:hAnsi="Resavska BG Sans"/>
          <w:b/>
          <w:sz w:val="22"/>
          <w:szCs w:val="22"/>
          <w:lang w:val="sr-Latn-RS"/>
        </w:rPr>
        <w:t>18</w:t>
      </w:r>
      <w:r w:rsidRPr="00DB6AE7">
        <w:rPr>
          <w:rStyle w:val="BodytextSpacing0pt"/>
          <w:rFonts w:ascii="Resavska BG Sans" w:hAnsi="Resavska BG Sans"/>
          <w:b/>
          <w:sz w:val="22"/>
          <w:szCs w:val="22"/>
        </w:rPr>
        <w:t xml:space="preserve">. до </w:t>
      </w:r>
      <w:r w:rsidR="004863D8">
        <w:rPr>
          <w:rStyle w:val="BodytextSpacing0pt"/>
          <w:rFonts w:ascii="Resavska BG Sans" w:hAnsi="Resavska BG Sans"/>
          <w:b/>
          <w:sz w:val="22"/>
          <w:szCs w:val="22"/>
        </w:rPr>
        <w:t>22</w:t>
      </w:r>
      <w:r w:rsidRPr="00DB6AE7">
        <w:rPr>
          <w:rStyle w:val="BodytextSpacing0pt"/>
          <w:rFonts w:ascii="Resavska BG Sans" w:hAnsi="Resavska BG Sans"/>
          <w:b/>
          <w:sz w:val="22"/>
          <w:szCs w:val="22"/>
        </w:rPr>
        <w:t xml:space="preserve">. </w:t>
      </w:r>
      <w:r w:rsidR="004863D8">
        <w:rPr>
          <w:rStyle w:val="BodytextSpacing0pt"/>
          <w:rFonts w:ascii="Resavska BG Sans" w:hAnsi="Resavska BG Sans"/>
          <w:b/>
          <w:sz w:val="22"/>
          <w:szCs w:val="22"/>
        </w:rPr>
        <w:t>новембра</w:t>
      </w:r>
      <w:r w:rsidR="004863D8" w:rsidRPr="00DB6AE7">
        <w:rPr>
          <w:rStyle w:val="BodytextSpacing0pt"/>
          <w:rFonts w:ascii="Resavska BG Sans" w:hAnsi="Resavska BG Sans"/>
          <w:b/>
          <w:sz w:val="22"/>
          <w:szCs w:val="22"/>
        </w:rPr>
        <w:t xml:space="preserve"> </w:t>
      </w:r>
      <w:r w:rsidRPr="00DB6AE7">
        <w:rPr>
          <w:rStyle w:val="BodytextSpacing0pt"/>
          <w:rFonts w:ascii="Resavska BG Sans" w:hAnsi="Resavska BG Sans"/>
          <w:b/>
          <w:sz w:val="22"/>
          <w:szCs w:val="22"/>
        </w:rPr>
        <w:t>202</w:t>
      </w:r>
      <w:r w:rsidR="00291651" w:rsidRPr="00DB6AE7">
        <w:rPr>
          <w:rStyle w:val="BodytextSpacing0pt"/>
          <w:rFonts w:ascii="Resavska BG Sans" w:hAnsi="Resavska BG Sans"/>
          <w:b/>
          <w:sz w:val="22"/>
          <w:szCs w:val="22"/>
        </w:rPr>
        <w:t>4</w:t>
      </w:r>
      <w:r w:rsidRPr="00DB6AE7">
        <w:rPr>
          <w:rStyle w:val="BodytextSpacing0pt"/>
          <w:rFonts w:ascii="Resavska BG Sans" w:hAnsi="Resavska BG Sans"/>
          <w:b/>
          <w:sz w:val="22"/>
          <w:szCs w:val="22"/>
        </w:rPr>
        <w:t xml:space="preserve">. 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>од 11 до 13 часова у Студенској служби на Факултету инжењерских наука Универзитета у Крагујевцу, улица Сестре Јањић бр. 6, Крагујевац.</w:t>
      </w:r>
    </w:p>
    <w:p w14:paraId="0DF615D6" w14:textId="77777777" w:rsidR="00923656" w:rsidRPr="00DB6AE7" w:rsidRDefault="00923656" w:rsidP="00923656">
      <w:pPr>
        <w:pStyle w:val="BodyText1"/>
        <w:shd w:val="clear" w:color="auto" w:fill="auto"/>
        <w:spacing w:after="246" w:line="293" w:lineRule="exact"/>
        <w:ind w:left="20" w:firstLine="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Образац Пријаве за конкурс се може подићи у просторијама Службе за студентске послове.</w:t>
      </w:r>
    </w:p>
    <w:p w14:paraId="34B07CFF" w14:textId="77777777" w:rsidR="00923656" w:rsidRPr="00DB6AE7" w:rsidRDefault="00923656" w:rsidP="00923656">
      <w:pPr>
        <w:pStyle w:val="Heading20"/>
        <w:numPr>
          <w:ilvl w:val="0"/>
          <w:numId w:val="20"/>
        </w:numPr>
        <w:shd w:val="clear" w:color="auto" w:fill="auto"/>
        <w:tabs>
          <w:tab w:val="left" w:pos="735"/>
        </w:tabs>
        <w:spacing w:before="0" w:after="157" w:line="210" w:lineRule="exact"/>
        <w:ind w:left="740"/>
        <w:rPr>
          <w:rStyle w:val="Heading2Spacing0pt"/>
          <w:rFonts w:ascii="Resavska BG Sans" w:hAnsi="Resavska BG Sans"/>
          <w:b/>
          <w:sz w:val="22"/>
          <w:szCs w:val="22"/>
        </w:rPr>
      </w:pPr>
      <w:bookmarkStart w:id="1" w:name="bookmark3"/>
      <w:r w:rsidRPr="00DB6AE7">
        <w:rPr>
          <w:rStyle w:val="Heading2Spacing0pt"/>
          <w:rFonts w:ascii="Resavska BG Sans" w:hAnsi="Resavska BG Sans"/>
          <w:b/>
          <w:sz w:val="22"/>
          <w:szCs w:val="22"/>
        </w:rPr>
        <w:t>Школарина</w:t>
      </w:r>
      <w:bookmarkEnd w:id="1"/>
    </w:p>
    <w:p w14:paraId="71B81CB3" w14:textId="015D8356" w:rsidR="00923656" w:rsidRPr="00DB6AE7" w:rsidRDefault="00923656" w:rsidP="00923656">
      <w:pPr>
        <w:pStyle w:val="BodyText1"/>
        <w:shd w:val="clear" w:color="auto" w:fill="auto"/>
        <w:spacing w:after="176" w:line="293" w:lineRule="exact"/>
        <w:ind w:left="20" w:right="20" w:firstLine="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 xml:space="preserve">Висина школарине за самофинансирајуће студенте студијског програма докторских академских студија - МАШИНСКО </w:t>
      </w:r>
      <w:r w:rsidRPr="00DB6AE7">
        <w:rPr>
          <w:rStyle w:val="BodytextSmallCapsSpacing0pt"/>
          <w:rFonts w:ascii="Resavska BG Sans" w:hAnsi="Resavska BG Sans"/>
          <w:sz w:val="22"/>
          <w:szCs w:val="22"/>
        </w:rPr>
        <w:t>ИНЖЕЊЕРСТВО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 xml:space="preserve"> је 1</w:t>
      </w:r>
      <w:r w:rsidR="00700AFC" w:rsidRPr="00DB6AE7">
        <w:rPr>
          <w:rStyle w:val="BodytextSpacing0pt"/>
          <w:rFonts w:ascii="Resavska BG Sans" w:hAnsi="Resavska BG Sans"/>
          <w:sz w:val="22"/>
          <w:szCs w:val="22"/>
        </w:rPr>
        <w:t>5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>0.000,00 динара.</w:t>
      </w:r>
    </w:p>
    <w:p w14:paraId="3F31E59B" w14:textId="1A61ABEE" w:rsidR="00923656" w:rsidRPr="00DB6AE7" w:rsidRDefault="00923656" w:rsidP="00923656">
      <w:pPr>
        <w:pStyle w:val="BodyText1"/>
        <w:shd w:val="clear" w:color="auto" w:fill="auto"/>
        <w:spacing w:after="250"/>
        <w:ind w:left="20" w:right="20" w:firstLine="0"/>
        <w:rPr>
          <w:rStyle w:val="BodytextSpacing0pt"/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Висина школарине за самофинансирајуће студенте студијског програма докторских академских студија - ИНДУСТРИЈСКО ИНЖЕЊЕРСТВО И ИНЖЕЊЕРСКИ МЕНАЏМЕНТ је 1</w:t>
      </w:r>
      <w:r w:rsidR="00700AFC" w:rsidRPr="00DB6AE7">
        <w:rPr>
          <w:rStyle w:val="BodytextSpacing0pt"/>
          <w:rFonts w:ascii="Resavska BG Sans" w:hAnsi="Resavska BG Sans"/>
          <w:sz w:val="22"/>
          <w:szCs w:val="22"/>
        </w:rPr>
        <w:t>5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>0.000,00 динара.</w:t>
      </w:r>
    </w:p>
    <w:p w14:paraId="78423868" w14:textId="1C3B6CC4" w:rsidR="00923656" w:rsidRPr="00DB6AE7" w:rsidRDefault="00923656" w:rsidP="00923656">
      <w:pPr>
        <w:pStyle w:val="BodyText1"/>
        <w:shd w:val="clear" w:color="auto" w:fill="auto"/>
        <w:spacing w:after="250"/>
        <w:ind w:left="20" w:right="20" w:firstLine="0"/>
        <w:rPr>
          <w:rStyle w:val="BodytextSpacing0pt"/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Висина школарине за стране држављане</w:t>
      </w:r>
      <w:r w:rsidR="00291651" w:rsidRPr="00DB6AE7">
        <w:rPr>
          <w:rStyle w:val="BodytextSpacing0pt"/>
          <w:rFonts w:ascii="Resavska BG Sans" w:hAnsi="Resavska BG Sans"/>
          <w:sz w:val="22"/>
          <w:szCs w:val="22"/>
        </w:rPr>
        <w:t xml:space="preserve"> који слушају наставу на српском језику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 xml:space="preserve"> је 2.</w:t>
      </w:r>
      <w:r w:rsidR="00700AFC" w:rsidRPr="00DB6AE7">
        <w:rPr>
          <w:rStyle w:val="BodytextSpacing0pt"/>
          <w:rFonts w:ascii="Resavska BG Sans" w:hAnsi="Resavska BG Sans"/>
          <w:sz w:val="22"/>
          <w:szCs w:val="22"/>
        </w:rPr>
        <w:t>7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>00,00 евра.</w:t>
      </w:r>
    </w:p>
    <w:p w14:paraId="71119FF2" w14:textId="1E25B243" w:rsidR="00291651" w:rsidRPr="00DB6AE7" w:rsidRDefault="00291651" w:rsidP="00923656">
      <w:pPr>
        <w:pStyle w:val="BodyText1"/>
        <w:shd w:val="clear" w:color="auto" w:fill="auto"/>
        <w:spacing w:after="250"/>
        <w:ind w:left="20" w:right="20" w:firstLine="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Висина школарине за стране држављане који слушају наставу на енглеском језику је 4.000,00 евра.</w:t>
      </w:r>
    </w:p>
    <w:p w14:paraId="1F7AEA77" w14:textId="77777777" w:rsidR="00923656" w:rsidRPr="00DB6AE7" w:rsidRDefault="00923656" w:rsidP="00923656">
      <w:pPr>
        <w:pStyle w:val="Heading20"/>
        <w:numPr>
          <w:ilvl w:val="0"/>
          <w:numId w:val="20"/>
        </w:numPr>
        <w:shd w:val="clear" w:color="auto" w:fill="auto"/>
        <w:tabs>
          <w:tab w:val="left" w:pos="745"/>
        </w:tabs>
        <w:spacing w:before="0" w:after="157" w:line="210" w:lineRule="exact"/>
        <w:ind w:left="740"/>
        <w:rPr>
          <w:rFonts w:ascii="Resavska BG Sans" w:hAnsi="Resavska BG Sans"/>
          <w:b/>
          <w:sz w:val="22"/>
          <w:szCs w:val="22"/>
        </w:rPr>
      </w:pPr>
      <w:bookmarkStart w:id="2" w:name="bookmark4"/>
      <w:r w:rsidRPr="00DB6AE7">
        <w:rPr>
          <w:rStyle w:val="Heading2Spacing0pt"/>
          <w:rFonts w:ascii="Resavska BG Sans" w:hAnsi="Resavska BG Sans"/>
          <w:b/>
          <w:sz w:val="22"/>
          <w:szCs w:val="22"/>
        </w:rPr>
        <w:t>Остале одредбе</w:t>
      </w:r>
      <w:bookmarkEnd w:id="2"/>
    </w:p>
    <w:p w14:paraId="4981944C" w14:textId="77777777" w:rsidR="00923656" w:rsidRPr="00DB6AE7" w:rsidRDefault="00923656" w:rsidP="00923656">
      <w:pPr>
        <w:pStyle w:val="BodyText1"/>
        <w:shd w:val="clear" w:color="auto" w:fill="auto"/>
        <w:spacing w:after="86" w:line="210" w:lineRule="exact"/>
        <w:ind w:left="20" w:firstLine="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Кандидати приликом пријаве на конкурс предају:</w:t>
      </w:r>
    </w:p>
    <w:p w14:paraId="0B2302E0" w14:textId="77777777" w:rsidR="00923656" w:rsidRPr="00DB6AE7" w:rsidRDefault="00923656" w:rsidP="00923656">
      <w:pPr>
        <w:pStyle w:val="BodyText1"/>
        <w:numPr>
          <w:ilvl w:val="0"/>
          <w:numId w:val="22"/>
        </w:numPr>
        <w:shd w:val="clear" w:color="auto" w:fill="auto"/>
        <w:tabs>
          <w:tab w:val="left" w:pos="745"/>
        </w:tabs>
        <w:spacing w:after="0" w:line="293" w:lineRule="exact"/>
        <w:ind w:left="74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попуњену пријаву,</w:t>
      </w:r>
    </w:p>
    <w:p w14:paraId="593207FE" w14:textId="77777777" w:rsidR="00923656" w:rsidRPr="00DB6AE7" w:rsidRDefault="00923656" w:rsidP="00923656">
      <w:pPr>
        <w:pStyle w:val="BodyText1"/>
        <w:numPr>
          <w:ilvl w:val="0"/>
          <w:numId w:val="22"/>
        </w:numPr>
        <w:shd w:val="clear" w:color="auto" w:fill="auto"/>
        <w:tabs>
          <w:tab w:val="left" w:pos="745"/>
        </w:tabs>
        <w:spacing w:after="0" w:line="293" w:lineRule="exact"/>
        <w:ind w:left="74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очитану личну карту или фотокопију личне карте,</w:t>
      </w:r>
    </w:p>
    <w:p w14:paraId="6F697316" w14:textId="77777777" w:rsidR="00923656" w:rsidRPr="00DB6AE7" w:rsidRDefault="00923656" w:rsidP="00923656">
      <w:pPr>
        <w:pStyle w:val="BodyText1"/>
        <w:numPr>
          <w:ilvl w:val="0"/>
          <w:numId w:val="22"/>
        </w:numPr>
        <w:shd w:val="clear" w:color="auto" w:fill="auto"/>
        <w:tabs>
          <w:tab w:val="left" w:pos="735"/>
        </w:tabs>
        <w:spacing w:after="0" w:line="293" w:lineRule="exact"/>
        <w:ind w:left="74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диплому о завршеним студијама или уверење (оверена фотокопија),</w:t>
      </w:r>
    </w:p>
    <w:p w14:paraId="3B710EB3" w14:textId="77777777" w:rsidR="00923656" w:rsidRPr="00DB6AE7" w:rsidRDefault="00923656" w:rsidP="00923656">
      <w:pPr>
        <w:pStyle w:val="BodyText1"/>
        <w:numPr>
          <w:ilvl w:val="0"/>
          <w:numId w:val="22"/>
        </w:numPr>
        <w:shd w:val="clear" w:color="auto" w:fill="auto"/>
        <w:tabs>
          <w:tab w:val="left" w:pos="735"/>
        </w:tabs>
        <w:spacing w:after="0" w:line="293" w:lineRule="exact"/>
        <w:ind w:left="740" w:right="580"/>
        <w:jc w:val="left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уверење о положеним испитима на претходним нивоима студија или додатак дипломе (оверена фотокопија),</w:t>
      </w:r>
    </w:p>
    <w:p w14:paraId="7B4DBEAB" w14:textId="77777777" w:rsidR="00923656" w:rsidRPr="00DB6AE7" w:rsidRDefault="00923656" w:rsidP="00923656">
      <w:pPr>
        <w:pStyle w:val="BodyText1"/>
        <w:numPr>
          <w:ilvl w:val="0"/>
          <w:numId w:val="22"/>
        </w:numPr>
        <w:shd w:val="clear" w:color="auto" w:fill="auto"/>
        <w:tabs>
          <w:tab w:val="left" w:pos="735"/>
        </w:tabs>
        <w:spacing w:after="0" w:line="293" w:lineRule="exact"/>
        <w:ind w:left="74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доказ о уплати (за трошкове спровођења конкурса),</w:t>
      </w:r>
    </w:p>
    <w:p w14:paraId="7098978F" w14:textId="77777777" w:rsidR="00923656" w:rsidRPr="00DB6AE7" w:rsidRDefault="00923656" w:rsidP="00923656">
      <w:pPr>
        <w:pStyle w:val="BodyText1"/>
        <w:numPr>
          <w:ilvl w:val="0"/>
          <w:numId w:val="22"/>
        </w:numPr>
        <w:shd w:val="clear" w:color="auto" w:fill="auto"/>
        <w:tabs>
          <w:tab w:val="left" w:pos="735"/>
        </w:tabs>
        <w:spacing w:after="0" w:line="293" w:lineRule="exact"/>
        <w:ind w:left="740"/>
        <w:rPr>
          <w:rStyle w:val="BodytextSpacing0pt"/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уверење од матичног факултета да се претходно завршени нивои студија вреднују са 300 ЕСПБ (ово не важи за студенте који су завршили Факултет инжењерских наука Универзитета у Крагујевцу).</w:t>
      </w:r>
    </w:p>
    <w:p w14:paraId="28FB4974" w14:textId="77777777" w:rsidR="00923656" w:rsidRPr="00DB6AE7" w:rsidRDefault="00923656" w:rsidP="00923656">
      <w:pPr>
        <w:pStyle w:val="BodyText1"/>
        <w:shd w:val="clear" w:color="auto" w:fill="auto"/>
        <w:tabs>
          <w:tab w:val="left" w:pos="735"/>
        </w:tabs>
        <w:spacing w:after="0" w:line="293" w:lineRule="exact"/>
        <w:ind w:left="380" w:firstLine="0"/>
        <w:rPr>
          <w:rStyle w:val="BodytextSpacing0pt"/>
          <w:rFonts w:ascii="Resavska BG Sans" w:hAnsi="Resavska BG Sans"/>
          <w:sz w:val="22"/>
          <w:szCs w:val="22"/>
        </w:rPr>
      </w:pPr>
    </w:p>
    <w:p w14:paraId="4B3DAE66" w14:textId="77777777" w:rsidR="00923656" w:rsidRPr="00DB6AE7" w:rsidRDefault="00923656" w:rsidP="00923656">
      <w:pPr>
        <w:pStyle w:val="BodyText1"/>
        <w:shd w:val="clear" w:color="auto" w:fill="auto"/>
        <w:spacing w:after="92" w:line="210" w:lineRule="exact"/>
        <w:ind w:firstLine="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Све документе доставити у оригиналу или овереној копији.</w:t>
      </w:r>
    </w:p>
    <w:p w14:paraId="18584EEE" w14:textId="5F5D41F9" w:rsidR="00923656" w:rsidRPr="00DB6AE7" w:rsidRDefault="00923656" w:rsidP="00923656">
      <w:pPr>
        <w:pStyle w:val="BodyText1"/>
        <w:shd w:val="clear" w:color="auto" w:fill="auto"/>
        <w:ind w:left="20" w:right="20" w:firstLine="0"/>
        <w:rPr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За трошкове које Факултет има у вези са спровођењем конкурса, кандидати</w:t>
      </w:r>
      <w:r w:rsidR="00291651" w:rsidRPr="00DB6AE7">
        <w:rPr>
          <w:rStyle w:val="BodytextSpacing0pt"/>
          <w:rFonts w:ascii="Resavska BG Sans" w:hAnsi="Resavska BG Sans"/>
          <w:sz w:val="22"/>
          <w:szCs w:val="22"/>
        </w:rPr>
        <w:t xml:space="preserve"> (држављани РС)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 xml:space="preserve"> плаћају накнаду у износу од </w:t>
      </w:r>
      <w:r w:rsidR="00700AFC" w:rsidRPr="00DB6AE7">
        <w:rPr>
          <w:rStyle w:val="BodytextSpacing0pt"/>
          <w:rFonts w:ascii="Resavska BG Sans" w:hAnsi="Resavska BG Sans"/>
          <w:sz w:val="22"/>
          <w:szCs w:val="22"/>
        </w:rPr>
        <w:t>10.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>000,00 динара</w:t>
      </w:r>
      <w:r w:rsidR="00291651" w:rsidRPr="00DB6AE7">
        <w:rPr>
          <w:rStyle w:val="BodytextSpacing0pt"/>
          <w:rFonts w:ascii="Resavska BG Sans" w:hAnsi="Resavska BG Sans"/>
          <w:sz w:val="22"/>
          <w:szCs w:val="22"/>
        </w:rPr>
        <w:t xml:space="preserve"> односно 150,00€ (Страни  држављани)</w:t>
      </w:r>
      <w:r w:rsidRPr="00DB6AE7">
        <w:rPr>
          <w:rStyle w:val="BodytextSpacing0pt"/>
          <w:rFonts w:ascii="Resavska BG Sans" w:hAnsi="Resavska BG Sans"/>
          <w:sz w:val="22"/>
          <w:szCs w:val="22"/>
        </w:rPr>
        <w:t xml:space="preserve"> на жиро-рачун Факултета инжењерских наука Универзитета у Крагујевцу, Сестре Јањић бр. 6, Крагујевац. Жиро-рачун Факултета је 840-7400760-81, са позивом на број 301.</w:t>
      </w:r>
    </w:p>
    <w:p w14:paraId="0ED8CC11" w14:textId="77777777" w:rsidR="00923656" w:rsidRPr="00DB6AE7" w:rsidRDefault="00923656" w:rsidP="00923656">
      <w:pPr>
        <w:pStyle w:val="BodyText1"/>
        <w:shd w:val="clear" w:color="auto" w:fill="auto"/>
        <w:spacing w:after="0"/>
        <w:ind w:left="20" w:right="4140" w:firstLine="0"/>
        <w:jc w:val="left"/>
        <w:rPr>
          <w:rStyle w:val="BodytextSpacing0pt"/>
          <w:rFonts w:ascii="Resavska BG Sans" w:hAnsi="Resavska BG Sans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>Контакт телефон: 034/336000</w:t>
      </w:r>
    </w:p>
    <w:p w14:paraId="56E38681" w14:textId="17607AC0" w:rsidR="00923656" w:rsidRPr="00F001B9" w:rsidRDefault="00923656" w:rsidP="00DD17BF">
      <w:pPr>
        <w:pStyle w:val="BodyText1"/>
        <w:shd w:val="clear" w:color="auto" w:fill="auto"/>
        <w:spacing w:after="0"/>
        <w:ind w:left="20" w:right="4140" w:firstLine="0"/>
        <w:jc w:val="left"/>
        <w:rPr>
          <w:rFonts w:ascii="Resavska BG Sans" w:hAnsi="Resavska BG Sans" w:cs="Times New Roman"/>
          <w:b/>
          <w:bCs/>
          <w:color w:val="2F5496" w:themeColor="accent1" w:themeShade="BF"/>
          <w:sz w:val="22"/>
          <w:szCs w:val="22"/>
        </w:rPr>
      </w:pPr>
      <w:r w:rsidRPr="00DB6AE7">
        <w:rPr>
          <w:rStyle w:val="BodytextSpacing0pt"/>
          <w:rFonts w:ascii="Resavska BG Sans" w:hAnsi="Resavska BG Sans"/>
          <w:sz w:val="22"/>
          <w:szCs w:val="22"/>
        </w:rPr>
        <w:t xml:space="preserve">Е-пошта: </w:t>
      </w:r>
      <w:hyperlink r:id="rId9" w:history="1">
        <w:r w:rsidRPr="00DB6AE7">
          <w:rPr>
            <w:rStyle w:val="Hyperlink"/>
            <w:rFonts w:ascii="Resavska BG Sans" w:hAnsi="Resavska BG Sans"/>
            <w:b/>
            <w:bCs/>
            <w:sz w:val="22"/>
            <w:szCs w:val="22"/>
          </w:rPr>
          <w:t>studentska.sluzba@fink.rs</w:t>
        </w:r>
      </w:hyperlink>
    </w:p>
    <w:sectPr w:rsidR="00923656" w:rsidRPr="00F001B9" w:rsidSect="00F001B9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CDA9E" w14:textId="77777777" w:rsidR="00263B4A" w:rsidRPr="00DB6AE7" w:rsidRDefault="00263B4A" w:rsidP="005F3C8D">
      <w:pPr>
        <w:spacing w:after="0" w:line="240" w:lineRule="auto"/>
      </w:pPr>
      <w:r w:rsidRPr="00DB6AE7">
        <w:separator/>
      </w:r>
    </w:p>
  </w:endnote>
  <w:endnote w:type="continuationSeparator" w:id="0">
    <w:p w14:paraId="26449277" w14:textId="77777777" w:rsidR="00263B4A" w:rsidRPr="00DB6AE7" w:rsidRDefault="00263B4A" w:rsidP="005F3C8D">
      <w:pPr>
        <w:spacing w:after="0" w:line="240" w:lineRule="auto"/>
      </w:pPr>
      <w:r w:rsidRPr="00DB6A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eal RNIDS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07" w:csb1="00000000"/>
  </w:font>
  <w:font w:name="Resavska BG Sans">
    <w:panose1 w:val="02000603060000020004"/>
    <w:charset w:val="00"/>
    <w:family w:val="auto"/>
    <w:pitch w:val="variable"/>
    <w:sig w:usb0="A000022F" w:usb1="5000004A" w:usb2="00000000" w:usb3="00000000" w:csb0="0000011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4692C" w14:textId="258CF5A5" w:rsidR="00F05D79" w:rsidRPr="00DB6AE7" w:rsidRDefault="00F05D79" w:rsidP="00F05D79">
    <w:pPr>
      <w:pStyle w:val="Footer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8F3F6" w14:textId="77777777" w:rsidR="00263B4A" w:rsidRPr="00DB6AE7" w:rsidRDefault="00263B4A" w:rsidP="005F3C8D">
      <w:pPr>
        <w:spacing w:after="0" w:line="240" w:lineRule="auto"/>
      </w:pPr>
      <w:r w:rsidRPr="00DB6AE7">
        <w:separator/>
      </w:r>
    </w:p>
  </w:footnote>
  <w:footnote w:type="continuationSeparator" w:id="0">
    <w:p w14:paraId="6768F324" w14:textId="77777777" w:rsidR="00263B4A" w:rsidRPr="00DB6AE7" w:rsidRDefault="00263B4A" w:rsidP="005F3C8D">
      <w:pPr>
        <w:spacing w:after="0" w:line="240" w:lineRule="auto"/>
      </w:pPr>
      <w:r w:rsidRPr="00DB6AE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AB1B" w14:textId="1BF8F838" w:rsidR="00F05D79" w:rsidRPr="00DB6AE7" w:rsidRDefault="00F05D79" w:rsidP="00C52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3A65"/>
    <w:multiLevelType w:val="multilevel"/>
    <w:tmpl w:val="C5FAA45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35312"/>
    <w:multiLevelType w:val="multilevel"/>
    <w:tmpl w:val="468AAA2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DC5275"/>
    <w:multiLevelType w:val="hybridMultilevel"/>
    <w:tmpl w:val="57B2C36A"/>
    <w:lvl w:ilvl="0" w:tplc="96A84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21375"/>
    <w:multiLevelType w:val="hybridMultilevel"/>
    <w:tmpl w:val="3A36A318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2814"/>
    <w:multiLevelType w:val="multilevel"/>
    <w:tmpl w:val="5E3A3312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D56EBA"/>
    <w:multiLevelType w:val="hybridMultilevel"/>
    <w:tmpl w:val="923EF2FC"/>
    <w:lvl w:ilvl="0" w:tplc="D084F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A0A3E"/>
    <w:multiLevelType w:val="hybridMultilevel"/>
    <w:tmpl w:val="C6564D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F2287"/>
    <w:multiLevelType w:val="hybridMultilevel"/>
    <w:tmpl w:val="9C4EFB86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12D27"/>
    <w:multiLevelType w:val="multilevel"/>
    <w:tmpl w:val="C5FAA45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7D1960"/>
    <w:multiLevelType w:val="hybridMultilevel"/>
    <w:tmpl w:val="80F6C3FA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12383"/>
    <w:multiLevelType w:val="hybridMultilevel"/>
    <w:tmpl w:val="273688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57319"/>
    <w:multiLevelType w:val="hybridMultilevel"/>
    <w:tmpl w:val="ACDC1D1A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73DFA"/>
    <w:multiLevelType w:val="hybridMultilevel"/>
    <w:tmpl w:val="63AC1CDC"/>
    <w:lvl w:ilvl="0" w:tplc="2DFA2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57D60"/>
    <w:multiLevelType w:val="hybridMultilevel"/>
    <w:tmpl w:val="9BF448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A14B2"/>
    <w:multiLevelType w:val="hybridMultilevel"/>
    <w:tmpl w:val="3AF073DA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D47FC"/>
    <w:multiLevelType w:val="hybridMultilevel"/>
    <w:tmpl w:val="F238FD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7280C"/>
    <w:multiLevelType w:val="hybridMultilevel"/>
    <w:tmpl w:val="0C4616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57FF6"/>
    <w:multiLevelType w:val="hybridMultilevel"/>
    <w:tmpl w:val="994092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A218A"/>
    <w:multiLevelType w:val="hybridMultilevel"/>
    <w:tmpl w:val="C6DC7CC2"/>
    <w:lvl w:ilvl="0" w:tplc="C8E8E8C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3123D"/>
    <w:multiLevelType w:val="hybridMultilevel"/>
    <w:tmpl w:val="706A24E0"/>
    <w:lvl w:ilvl="0" w:tplc="DB0043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87E4B"/>
    <w:multiLevelType w:val="hybridMultilevel"/>
    <w:tmpl w:val="8C260B0E"/>
    <w:lvl w:ilvl="0" w:tplc="4D94B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8662B"/>
    <w:multiLevelType w:val="hybridMultilevel"/>
    <w:tmpl w:val="95289C1E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493535A4"/>
    <w:multiLevelType w:val="hybridMultilevel"/>
    <w:tmpl w:val="30B87CCC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70AC4"/>
    <w:multiLevelType w:val="hybridMultilevel"/>
    <w:tmpl w:val="7106948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4D520E77"/>
    <w:multiLevelType w:val="hybridMultilevel"/>
    <w:tmpl w:val="7BD2B6C0"/>
    <w:lvl w:ilvl="0" w:tplc="95267E42">
      <w:start w:val="1"/>
      <w:numFmt w:val="decimal"/>
      <w:lvlText w:val="%1."/>
      <w:lvlJc w:val="left"/>
      <w:pPr>
        <w:ind w:left="993" w:hanging="360"/>
      </w:pPr>
      <w:rPr>
        <w:i w:val="0"/>
      </w:rPr>
    </w:lvl>
    <w:lvl w:ilvl="1" w:tplc="241A0019" w:tentative="1">
      <w:start w:val="1"/>
      <w:numFmt w:val="lowerLetter"/>
      <w:lvlText w:val="%2."/>
      <w:lvlJc w:val="left"/>
      <w:pPr>
        <w:ind w:left="1713" w:hanging="360"/>
      </w:pPr>
    </w:lvl>
    <w:lvl w:ilvl="2" w:tplc="241A001B" w:tentative="1">
      <w:start w:val="1"/>
      <w:numFmt w:val="lowerRoman"/>
      <w:lvlText w:val="%3."/>
      <w:lvlJc w:val="right"/>
      <w:pPr>
        <w:ind w:left="2433" w:hanging="180"/>
      </w:pPr>
    </w:lvl>
    <w:lvl w:ilvl="3" w:tplc="241A000F" w:tentative="1">
      <w:start w:val="1"/>
      <w:numFmt w:val="decimal"/>
      <w:lvlText w:val="%4."/>
      <w:lvlJc w:val="left"/>
      <w:pPr>
        <w:ind w:left="3153" w:hanging="360"/>
      </w:pPr>
    </w:lvl>
    <w:lvl w:ilvl="4" w:tplc="241A0019" w:tentative="1">
      <w:start w:val="1"/>
      <w:numFmt w:val="lowerLetter"/>
      <w:lvlText w:val="%5."/>
      <w:lvlJc w:val="left"/>
      <w:pPr>
        <w:ind w:left="3873" w:hanging="360"/>
      </w:pPr>
    </w:lvl>
    <w:lvl w:ilvl="5" w:tplc="241A001B" w:tentative="1">
      <w:start w:val="1"/>
      <w:numFmt w:val="lowerRoman"/>
      <w:lvlText w:val="%6."/>
      <w:lvlJc w:val="right"/>
      <w:pPr>
        <w:ind w:left="4593" w:hanging="180"/>
      </w:pPr>
    </w:lvl>
    <w:lvl w:ilvl="6" w:tplc="241A000F" w:tentative="1">
      <w:start w:val="1"/>
      <w:numFmt w:val="decimal"/>
      <w:lvlText w:val="%7."/>
      <w:lvlJc w:val="left"/>
      <w:pPr>
        <w:ind w:left="5313" w:hanging="360"/>
      </w:pPr>
    </w:lvl>
    <w:lvl w:ilvl="7" w:tplc="241A0019" w:tentative="1">
      <w:start w:val="1"/>
      <w:numFmt w:val="lowerLetter"/>
      <w:lvlText w:val="%8."/>
      <w:lvlJc w:val="left"/>
      <w:pPr>
        <w:ind w:left="6033" w:hanging="360"/>
      </w:pPr>
    </w:lvl>
    <w:lvl w:ilvl="8" w:tplc="241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5" w15:restartNumberingAfterBreak="0">
    <w:nsid w:val="52222E32"/>
    <w:multiLevelType w:val="hybridMultilevel"/>
    <w:tmpl w:val="217CD8DA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F43A9"/>
    <w:multiLevelType w:val="hybridMultilevel"/>
    <w:tmpl w:val="2EACD7B0"/>
    <w:lvl w:ilvl="0" w:tplc="F1A28824">
      <w:numFmt w:val="bullet"/>
      <w:lvlText w:val="-"/>
      <w:lvlJc w:val="left"/>
      <w:pPr>
        <w:ind w:left="720" w:hanging="360"/>
      </w:pPr>
      <w:rPr>
        <w:rFonts w:ascii="Areal RNIDS" w:eastAsiaTheme="minorHAnsi" w:hAnsi="Areal RNID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3C7A"/>
    <w:multiLevelType w:val="hybridMultilevel"/>
    <w:tmpl w:val="DB807AFE"/>
    <w:lvl w:ilvl="0" w:tplc="01E4F2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965051"/>
    <w:multiLevelType w:val="hybridMultilevel"/>
    <w:tmpl w:val="938E3576"/>
    <w:lvl w:ilvl="0" w:tplc="7CA2C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50532"/>
    <w:multiLevelType w:val="hybridMultilevel"/>
    <w:tmpl w:val="F81841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F737E"/>
    <w:multiLevelType w:val="hybridMultilevel"/>
    <w:tmpl w:val="FCD06ACC"/>
    <w:lvl w:ilvl="0" w:tplc="96A84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11ECA"/>
    <w:multiLevelType w:val="hybridMultilevel"/>
    <w:tmpl w:val="E530E570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A0B6C"/>
    <w:multiLevelType w:val="hybridMultilevel"/>
    <w:tmpl w:val="C0D661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65940"/>
    <w:multiLevelType w:val="hybridMultilevel"/>
    <w:tmpl w:val="8EEC9B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03DA7"/>
    <w:multiLevelType w:val="hybridMultilevel"/>
    <w:tmpl w:val="6F023292"/>
    <w:lvl w:ilvl="0" w:tplc="5C98BBFE">
      <w:numFmt w:val="bullet"/>
      <w:lvlText w:val="-"/>
      <w:lvlJc w:val="left"/>
      <w:pPr>
        <w:ind w:left="4100" w:hanging="360"/>
      </w:pPr>
      <w:rPr>
        <w:rFonts w:ascii="Resavska BG Sans" w:eastAsia="Lucida Sans Unicode" w:hAnsi="Resavska BG Sans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0" w:hanging="360"/>
      </w:pPr>
      <w:rPr>
        <w:rFonts w:ascii="Wingdings" w:hAnsi="Wingdings" w:hint="default"/>
      </w:rPr>
    </w:lvl>
  </w:abstractNum>
  <w:abstractNum w:abstractNumId="35" w15:restartNumberingAfterBreak="0">
    <w:nsid w:val="72840023"/>
    <w:multiLevelType w:val="hybridMultilevel"/>
    <w:tmpl w:val="FBD0F6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24DDD"/>
    <w:multiLevelType w:val="hybridMultilevel"/>
    <w:tmpl w:val="940639BE"/>
    <w:lvl w:ilvl="0" w:tplc="241A000F">
      <w:start w:val="1"/>
      <w:numFmt w:val="decimal"/>
      <w:lvlText w:val="%1."/>
      <w:lvlJc w:val="left"/>
      <w:pPr>
        <w:ind w:left="775" w:hanging="360"/>
      </w:pPr>
    </w:lvl>
    <w:lvl w:ilvl="1" w:tplc="241A0019" w:tentative="1">
      <w:start w:val="1"/>
      <w:numFmt w:val="lowerLetter"/>
      <w:lvlText w:val="%2."/>
      <w:lvlJc w:val="left"/>
      <w:pPr>
        <w:ind w:left="1495" w:hanging="360"/>
      </w:pPr>
    </w:lvl>
    <w:lvl w:ilvl="2" w:tplc="241A001B" w:tentative="1">
      <w:start w:val="1"/>
      <w:numFmt w:val="lowerRoman"/>
      <w:lvlText w:val="%3."/>
      <w:lvlJc w:val="right"/>
      <w:pPr>
        <w:ind w:left="2215" w:hanging="180"/>
      </w:pPr>
    </w:lvl>
    <w:lvl w:ilvl="3" w:tplc="241A000F" w:tentative="1">
      <w:start w:val="1"/>
      <w:numFmt w:val="decimal"/>
      <w:lvlText w:val="%4."/>
      <w:lvlJc w:val="left"/>
      <w:pPr>
        <w:ind w:left="2935" w:hanging="360"/>
      </w:pPr>
    </w:lvl>
    <w:lvl w:ilvl="4" w:tplc="241A0019" w:tentative="1">
      <w:start w:val="1"/>
      <w:numFmt w:val="lowerLetter"/>
      <w:lvlText w:val="%5."/>
      <w:lvlJc w:val="left"/>
      <w:pPr>
        <w:ind w:left="3655" w:hanging="360"/>
      </w:pPr>
    </w:lvl>
    <w:lvl w:ilvl="5" w:tplc="241A001B" w:tentative="1">
      <w:start w:val="1"/>
      <w:numFmt w:val="lowerRoman"/>
      <w:lvlText w:val="%6."/>
      <w:lvlJc w:val="right"/>
      <w:pPr>
        <w:ind w:left="4375" w:hanging="180"/>
      </w:pPr>
    </w:lvl>
    <w:lvl w:ilvl="6" w:tplc="241A000F" w:tentative="1">
      <w:start w:val="1"/>
      <w:numFmt w:val="decimal"/>
      <w:lvlText w:val="%7."/>
      <w:lvlJc w:val="left"/>
      <w:pPr>
        <w:ind w:left="5095" w:hanging="360"/>
      </w:pPr>
    </w:lvl>
    <w:lvl w:ilvl="7" w:tplc="241A0019" w:tentative="1">
      <w:start w:val="1"/>
      <w:numFmt w:val="lowerLetter"/>
      <w:lvlText w:val="%8."/>
      <w:lvlJc w:val="left"/>
      <w:pPr>
        <w:ind w:left="5815" w:hanging="360"/>
      </w:pPr>
    </w:lvl>
    <w:lvl w:ilvl="8" w:tplc="241A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594701301">
    <w:abstractNumId w:val="17"/>
  </w:num>
  <w:num w:numId="2" w16cid:durableId="1122310591">
    <w:abstractNumId w:val="24"/>
  </w:num>
  <w:num w:numId="3" w16cid:durableId="1984693046">
    <w:abstractNumId w:val="28"/>
  </w:num>
  <w:num w:numId="4" w16cid:durableId="1041250215">
    <w:abstractNumId w:val="19"/>
  </w:num>
  <w:num w:numId="5" w16cid:durableId="2122257916">
    <w:abstractNumId w:val="20"/>
  </w:num>
  <w:num w:numId="6" w16cid:durableId="200439064">
    <w:abstractNumId w:val="12"/>
  </w:num>
  <w:num w:numId="7" w16cid:durableId="552347462">
    <w:abstractNumId w:val="27"/>
  </w:num>
  <w:num w:numId="8" w16cid:durableId="507670324">
    <w:abstractNumId w:val="16"/>
  </w:num>
  <w:num w:numId="9" w16cid:durableId="2002463463">
    <w:abstractNumId w:val="22"/>
  </w:num>
  <w:num w:numId="10" w16cid:durableId="1113282000">
    <w:abstractNumId w:val="26"/>
  </w:num>
  <w:num w:numId="11" w16cid:durableId="718551654">
    <w:abstractNumId w:val="33"/>
  </w:num>
  <w:num w:numId="12" w16cid:durableId="1708027333">
    <w:abstractNumId w:val="6"/>
  </w:num>
  <w:num w:numId="13" w16cid:durableId="61873228">
    <w:abstractNumId w:val="10"/>
  </w:num>
  <w:num w:numId="14" w16cid:durableId="661858705">
    <w:abstractNumId w:val="15"/>
  </w:num>
  <w:num w:numId="15" w16cid:durableId="1077748343">
    <w:abstractNumId w:val="32"/>
  </w:num>
  <w:num w:numId="16" w16cid:durableId="892157459">
    <w:abstractNumId w:val="13"/>
  </w:num>
  <w:num w:numId="17" w16cid:durableId="1860047376">
    <w:abstractNumId w:val="35"/>
  </w:num>
  <w:num w:numId="18" w16cid:durableId="17901496">
    <w:abstractNumId w:val="29"/>
  </w:num>
  <w:num w:numId="19" w16cid:durableId="1531646679">
    <w:abstractNumId w:val="36"/>
  </w:num>
  <w:num w:numId="20" w16cid:durableId="1486891600">
    <w:abstractNumId w:val="0"/>
  </w:num>
  <w:num w:numId="21" w16cid:durableId="797526808">
    <w:abstractNumId w:val="1"/>
  </w:num>
  <w:num w:numId="22" w16cid:durableId="1205017796">
    <w:abstractNumId w:val="4"/>
  </w:num>
  <w:num w:numId="23" w16cid:durableId="1301689996">
    <w:abstractNumId w:val="34"/>
  </w:num>
  <w:num w:numId="24" w16cid:durableId="1231885440">
    <w:abstractNumId w:val="8"/>
  </w:num>
  <w:num w:numId="25" w16cid:durableId="631445779">
    <w:abstractNumId w:val="18"/>
  </w:num>
  <w:num w:numId="26" w16cid:durableId="912815776">
    <w:abstractNumId w:val="25"/>
  </w:num>
  <w:num w:numId="27" w16cid:durableId="1134178180">
    <w:abstractNumId w:val="30"/>
  </w:num>
  <w:num w:numId="28" w16cid:durableId="1531986931">
    <w:abstractNumId w:val="5"/>
  </w:num>
  <w:num w:numId="29" w16cid:durableId="1337423500">
    <w:abstractNumId w:val="11"/>
  </w:num>
  <w:num w:numId="30" w16cid:durableId="2111923710">
    <w:abstractNumId w:val="23"/>
  </w:num>
  <w:num w:numId="31" w16cid:durableId="392435075">
    <w:abstractNumId w:val="9"/>
  </w:num>
  <w:num w:numId="32" w16cid:durableId="1804079746">
    <w:abstractNumId w:val="2"/>
  </w:num>
  <w:num w:numId="33" w16cid:durableId="1839802536">
    <w:abstractNumId w:val="31"/>
  </w:num>
  <w:num w:numId="34" w16cid:durableId="1181892674">
    <w:abstractNumId w:val="7"/>
  </w:num>
  <w:num w:numId="35" w16cid:durableId="1173571424">
    <w:abstractNumId w:val="3"/>
  </w:num>
  <w:num w:numId="36" w16cid:durableId="1130055773">
    <w:abstractNumId w:val="14"/>
  </w:num>
  <w:num w:numId="37" w16cid:durableId="1847081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2A"/>
    <w:rsid w:val="000001F2"/>
    <w:rsid w:val="00014582"/>
    <w:rsid w:val="00015AE2"/>
    <w:rsid w:val="00052113"/>
    <w:rsid w:val="000700B1"/>
    <w:rsid w:val="00077A22"/>
    <w:rsid w:val="000B1BD2"/>
    <w:rsid w:val="000C09BC"/>
    <w:rsid w:val="0010408C"/>
    <w:rsid w:val="00167640"/>
    <w:rsid w:val="001767B1"/>
    <w:rsid w:val="0017756E"/>
    <w:rsid w:val="00184157"/>
    <w:rsid w:val="0018442A"/>
    <w:rsid w:val="001955DB"/>
    <w:rsid w:val="00197CAE"/>
    <w:rsid w:val="001B445D"/>
    <w:rsid w:val="001B7D84"/>
    <w:rsid w:val="001C4606"/>
    <w:rsid w:val="001C62D1"/>
    <w:rsid w:val="001D78D3"/>
    <w:rsid w:val="001F482A"/>
    <w:rsid w:val="002119DE"/>
    <w:rsid w:val="00213C99"/>
    <w:rsid w:val="0023092C"/>
    <w:rsid w:val="00244A32"/>
    <w:rsid w:val="00245521"/>
    <w:rsid w:val="00251839"/>
    <w:rsid w:val="00252481"/>
    <w:rsid w:val="00253BE0"/>
    <w:rsid w:val="00263B4A"/>
    <w:rsid w:val="00283FF4"/>
    <w:rsid w:val="00291651"/>
    <w:rsid w:val="00296323"/>
    <w:rsid w:val="002C7951"/>
    <w:rsid w:val="002E4465"/>
    <w:rsid w:val="00301EC5"/>
    <w:rsid w:val="00321430"/>
    <w:rsid w:val="003371A7"/>
    <w:rsid w:val="00370A2B"/>
    <w:rsid w:val="0038131E"/>
    <w:rsid w:val="003B1923"/>
    <w:rsid w:val="003C04D8"/>
    <w:rsid w:val="003D22BD"/>
    <w:rsid w:val="00407F0C"/>
    <w:rsid w:val="00413911"/>
    <w:rsid w:val="004169BA"/>
    <w:rsid w:val="004317AE"/>
    <w:rsid w:val="00435B38"/>
    <w:rsid w:val="00474F6A"/>
    <w:rsid w:val="004863D8"/>
    <w:rsid w:val="004A496B"/>
    <w:rsid w:val="004B0108"/>
    <w:rsid w:val="004D1F7E"/>
    <w:rsid w:val="004F57DB"/>
    <w:rsid w:val="004F6DC4"/>
    <w:rsid w:val="00515B1D"/>
    <w:rsid w:val="00527613"/>
    <w:rsid w:val="005514A5"/>
    <w:rsid w:val="0056093B"/>
    <w:rsid w:val="005746C5"/>
    <w:rsid w:val="00577780"/>
    <w:rsid w:val="005B5260"/>
    <w:rsid w:val="005D35A1"/>
    <w:rsid w:val="005F3C8D"/>
    <w:rsid w:val="00627A50"/>
    <w:rsid w:val="00650EAB"/>
    <w:rsid w:val="006658A5"/>
    <w:rsid w:val="006B2B28"/>
    <w:rsid w:val="00700AFC"/>
    <w:rsid w:val="00701784"/>
    <w:rsid w:val="00713113"/>
    <w:rsid w:val="00732322"/>
    <w:rsid w:val="00733D35"/>
    <w:rsid w:val="00760B94"/>
    <w:rsid w:val="0076419F"/>
    <w:rsid w:val="00767316"/>
    <w:rsid w:val="00770982"/>
    <w:rsid w:val="00791134"/>
    <w:rsid w:val="007A71FD"/>
    <w:rsid w:val="007D32EC"/>
    <w:rsid w:val="007E7B19"/>
    <w:rsid w:val="007F209F"/>
    <w:rsid w:val="00802C30"/>
    <w:rsid w:val="008112BE"/>
    <w:rsid w:val="008153C4"/>
    <w:rsid w:val="008252D7"/>
    <w:rsid w:val="00846BE1"/>
    <w:rsid w:val="00852226"/>
    <w:rsid w:val="00880039"/>
    <w:rsid w:val="008A4FB1"/>
    <w:rsid w:val="008B11A0"/>
    <w:rsid w:val="00901F1E"/>
    <w:rsid w:val="00912C7C"/>
    <w:rsid w:val="009144D3"/>
    <w:rsid w:val="00923656"/>
    <w:rsid w:val="00934636"/>
    <w:rsid w:val="00946781"/>
    <w:rsid w:val="00976D62"/>
    <w:rsid w:val="009807DC"/>
    <w:rsid w:val="00985D0B"/>
    <w:rsid w:val="009956AF"/>
    <w:rsid w:val="009D0C86"/>
    <w:rsid w:val="009D77E1"/>
    <w:rsid w:val="00A119FF"/>
    <w:rsid w:val="00A13E4D"/>
    <w:rsid w:val="00A360BF"/>
    <w:rsid w:val="00A75B3E"/>
    <w:rsid w:val="00AD611E"/>
    <w:rsid w:val="00AE0FCF"/>
    <w:rsid w:val="00AE7E9B"/>
    <w:rsid w:val="00AF1F9E"/>
    <w:rsid w:val="00B0153F"/>
    <w:rsid w:val="00B02925"/>
    <w:rsid w:val="00B07685"/>
    <w:rsid w:val="00B2404B"/>
    <w:rsid w:val="00B4042F"/>
    <w:rsid w:val="00B54A18"/>
    <w:rsid w:val="00B7251C"/>
    <w:rsid w:val="00BD0F01"/>
    <w:rsid w:val="00BE611D"/>
    <w:rsid w:val="00C33FCE"/>
    <w:rsid w:val="00C47CE6"/>
    <w:rsid w:val="00C50947"/>
    <w:rsid w:val="00C52794"/>
    <w:rsid w:val="00C57CF1"/>
    <w:rsid w:val="00C605D1"/>
    <w:rsid w:val="00C6141D"/>
    <w:rsid w:val="00C749C1"/>
    <w:rsid w:val="00CA057E"/>
    <w:rsid w:val="00CA3D12"/>
    <w:rsid w:val="00CD09CC"/>
    <w:rsid w:val="00CD13E5"/>
    <w:rsid w:val="00CD2B99"/>
    <w:rsid w:val="00CD366C"/>
    <w:rsid w:val="00CD5EF5"/>
    <w:rsid w:val="00CE2459"/>
    <w:rsid w:val="00CF3E9F"/>
    <w:rsid w:val="00CF4597"/>
    <w:rsid w:val="00CF4F64"/>
    <w:rsid w:val="00CF6020"/>
    <w:rsid w:val="00D22CC0"/>
    <w:rsid w:val="00D46F2D"/>
    <w:rsid w:val="00D56C9D"/>
    <w:rsid w:val="00D65CFC"/>
    <w:rsid w:val="00D71AED"/>
    <w:rsid w:val="00D76B9B"/>
    <w:rsid w:val="00D85AC6"/>
    <w:rsid w:val="00D945E5"/>
    <w:rsid w:val="00DA6C8C"/>
    <w:rsid w:val="00DB6AE7"/>
    <w:rsid w:val="00DC280F"/>
    <w:rsid w:val="00DD16DE"/>
    <w:rsid w:val="00DD17BF"/>
    <w:rsid w:val="00DE1983"/>
    <w:rsid w:val="00E00629"/>
    <w:rsid w:val="00E10D4B"/>
    <w:rsid w:val="00E125E9"/>
    <w:rsid w:val="00E13349"/>
    <w:rsid w:val="00E15D06"/>
    <w:rsid w:val="00E25BE7"/>
    <w:rsid w:val="00E527C8"/>
    <w:rsid w:val="00E7101E"/>
    <w:rsid w:val="00E853B9"/>
    <w:rsid w:val="00E85A53"/>
    <w:rsid w:val="00E926BC"/>
    <w:rsid w:val="00E92706"/>
    <w:rsid w:val="00E967C2"/>
    <w:rsid w:val="00EA72A8"/>
    <w:rsid w:val="00EB7CFF"/>
    <w:rsid w:val="00EE020C"/>
    <w:rsid w:val="00EF00BC"/>
    <w:rsid w:val="00F001B9"/>
    <w:rsid w:val="00F05D79"/>
    <w:rsid w:val="00F061D0"/>
    <w:rsid w:val="00F07474"/>
    <w:rsid w:val="00F20FD5"/>
    <w:rsid w:val="00F34A4E"/>
    <w:rsid w:val="00F939FA"/>
    <w:rsid w:val="00FB35EB"/>
    <w:rsid w:val="00FB7E8C"/>
    <w:rsid w:val="00FD286F"/>
    <w:rsid w:val="00FD371A"/>
    <w:rsid w:val="00FD5805"/>
    <w:rsid w:val="00FE65F1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9BB8B"/>
  <w15:chartTrackingRefBased/>
  <w15:docId w15:val="{92F997EF-EF44-4E5C-996E-9A648150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A5"/>
    <w:rPr>
      <w:lang w:val="sr-Cyrl-RS"/>
    </w:rPr>
  </w:style>
  <w:style w:type="paragraph" w:styleId="Heading1">
    <w:name w:val="heading 1"/>
    <w:basedOn w:val="Normal"/>
    <w:link w:val="Heading1Char"/>
    <w:uiPriority w:val="9"/>
    <w:qFormat/>
    <w:rsid w:val="00FD286F"/>
    <w:pPr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F60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286F"/>
    <w:rPr>
      <w:rFonts w:ascii="Times New Roman" w:hAnsi="Times New Roman" w:cs="Times New Roman"/>
      <w:b/>
      <w:sz w:val="32"/>
      <w:szCs w:val="32"/>
      <w:lang w:val="sr-Cyrl-RS"/>
    </w:rPr>
  </w:style>
  <w:style w:type="paragraph" w:styleId="BodyText">
    <w:name w:val="Body Text"/>
    <w:basedOn w:val="Normal"/>
    <w:link w:val="BodyTextChar"/>
    <w:uiPriority w:val="1"/>
    <w:qFormat/>
    <w:rsid w:val="007323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2322"/>
    <w:rPr>
      <w:rFonts w:ascii="Times New Roman" w:eastAsia="Times New Roman" w:hAnsi="Times New Roman" w:cs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D286F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lang w:val="sr-Latn-RS" w:eastAsia="sr-Latn-RS"/>
    </w:rPr>
  </w:style>
  <w:style w:type="paragraph" w:styleId="TOC1">
    <w:name w:val="toc 1"/>
    <w:basedOn w:val="Heading1"/>
    <w:next w:val="Normal"/>
    <w:autoRedefine/>
    <w:uiPriority w:val="39"/>
    <w:unhideWhenUsed/>
    <w:rsid w:val="00AF1F9E"/>
    <w:pPr>
      <w:tabs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FD28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C8D"/>
  </w:style>
  <w:style w:type="paragraph" w:styleId="Footer">
    <w:name w:val="footer"/>
    <w:basedOn w:val="Normal"/>
    <w:link w:val="FooterChar"/>
    <w:uiPriority w:val="99"/>
    <w:unhideWhenUsed/>
    <w:rsid w:val="005F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C8D"/>
  </w:style>
  <w:style w:type="character" w:styleId="UnresolvedMention">
    <w:name w:val="Unresolved Mention"/>
    <w:basedOn w:val="DefaultParagraphFont"/>
    <w:uiPriority w:val="99"/>
    <w:semiHidden/>
    <w:unhideWhenUsed/>
    <w:rsid w:val="007673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2BD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3B1923"/>
    <w:pPr>
      <w:widowControl w:val="0"/>
      <w:autoSpaceDE w:val="0"/>
      <w:autoSpaceDN w:val="0"/>
      <w:spacing w:before="81" w:after="0" w:line="240" w:lineRule="auto"/>
      <w:ind w:right="112"/>
      <w:jc w:val="right"/>
    </w:pPr>
    <w:rPr>
      <w:rFonts w:ascii="Carlito" w:eastAsia="Carlito" w:hAnsi="Carlito" w:cs="Carlito"/>
      <w:sz w:val="96"/>
      <w:szCs w:val="9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B1923"/>
    <w:rPr>
      <w:rFonts w:ascii="Carlito" w:eastAsia="Carlito" w:hAnsi="Carlito" w:cs="Carlito"/>
      <w:sz w:val="96"/>
      <w:szCs w:val="96"/>
      <w:lang w:val="en-US"/>
    </w:rPr>
  </w:style>
  <w:style w:type="table" w:styleId="TableGrid">
    <w:name w:val="Table Grid"/>
    <w:basedOn w:val="TableNormal"/>
    <w:uiPriority w:val="39"/>
    <w:rsid w:val="00EA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923656"/>
    <w:rPr>
      <w:rFonts w:ascii="Lucida Sans Unicode" w:eastAsia="Lucida Sans Unicode" w:hAnsi="Lucida Sans Unicode" w:cs="Lucida Sans Unicode"/>
      <w:spacing w:val="1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0"/>
    <w:rsid w:val="0092365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923656"/>
    <w:pPr>
      <w:widowControl w:val="0"/>
      <w:shd w:val="clear" w:color="auto" w:fill="FFFFFF"/>
      <w:spacing w:after="120" w:line="298" w:lineRule="exact"/>
      <w:ind w:hanging="360"/>
      <w:jc w:val="both"/>
    </w:pPr>
    <w:rPr>
      <w:rFonts w:ascii="Lucida Sans Unicode" w:eastAsia="Lucida Sans Unicode" w:hAnsi="Lucida Sans Unicode" w:cs="Lucida Sans Unicode"/>
      <w:spacing w:val="1"/>
      <w:sz w:val="21"/>
      <w:szCs w:val="21"/>
    </w:rPr>
  </w:style>
  <w:style w:type="character" w:customStyle="1" w:styleId="Heading2">
    <w:name w:val="Heading #2_"/>
    <w:basedOn w:val="DefaultParagraphFont"/>
    <w:link w:val="Heading20"/>
    <w:rsid w:val="00923656"/>
    <w:rPr>
      <w:rFonts w:ascii="Lucida Sans Unicode" w:eastAsia="Lucida Sans Unicode" w:hAnsi="Lucida Sans Unicode" w:cs="Lucida Sans Unicode"/>
      <w:spacing w:val="1"/>
      <w:sz w:val="21"/>
      <w:szCs w:val="21"/>
      <w:shd w:val="clear" w:color="auto" w:fill="FFFFFF"/>
    </w:rPr>
  </w:style>
  <w:style w:type="character" w:customStyle="1" w:styleId="Heading2Spacing0pt">
    <w:name w:val="Heading #2 + Spacing 0 pt"/>
    <w:basedOn w:val="Heading2"/>
    <w:rsid w:val="0092365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SmallCapsSpacing0pt">
    <w:name w:val="Body text + Small Caps;Spacing 0 pt"/>
    <w:basedOn w:val="Bodytext0"/>
    <w:rsid w:val="00923656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Heading20">
    <w:name w:val="Heading #2"/>
    <w:basedOn w:val="Normal"/>
    <w:link w:val="Heading2"/>
    <w:rsid w:val="00923656"/>
    <w:pPr>
      <w:widowControl w:val="0"/>
      <w:shd w:val="clear" w:color="auto" w:fill="FFFFFF"/>
      <w:spacing w:before="180" w:after="180" w:line="0" w:lineRule="atLeast"/>
      <w:ind w:hanging="360"/>
      <w:jc w:val="both"/>
      <w:outlineLvl w:val="1"/>
    </w:pPr>
    <w:rPr>
      <w:rFonts w:ascii="Lucida Sans Unicode" w:eastAsia="Lucida Sans Unicode" w:hAnsi="Lucida Sans Unicode" w:cs="Lucida Sans Unicode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k.rs/images/Fakultet/Dokumenta/Pravilnik_o_doktorskim_akademskim_studijama_-_preciscen_tekst_5_jul_202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entska.sluzba@fink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462E-3A5D-484E-BCC9-37D87D25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dEXE</dc:creator>
  <cp:keywords/>
  <dc:description/>
  <cp:lastModifiedBy>Nenad Petrović</cp:lastModifiedBy>
  <cp:revision>6</cp:revision>
  <cp:lastPrinted>2022-05-23T13:18:00Z</cp:lastPrinted>
  <dcterms:created xsi:type="dcterms:W3CDTF">2024-08-22T12:48:00Z</dcterms:created>
  <dcterms:modified xsi:type="dcterms:W3CDTF">2024-11-06T12:06:00Z</dcterms:modified>
</cp:coreProperties>
</file>