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F667E" w14:textId="77777777" w:rsidR="00C84628" w:rsidRPr="00C84628" w:rsidRDefault="00C84628" w:rsidP="00C84628">
      <w:pPr>
        <w:jc w:val="center"/>
        <w:rPr>
          <w:rFonts w:asciiTheme="minorHAnsi" w:hAnsiTheme="minorHAnsi"/>
          <w:b/>
          <w:sz w:val="36"/>
          <w:szCs w:val="36"/>
          <w:lang w:val="sr-Cyrl-RS"/>
        </w:rPr>
      </w:pPr>
      <w:r w:rsidRPr="00C84628">
        <w:rPr>
          <w:rFonts w:asciiTheme="minorHAnsi" w:hAnsiTheme="minorHAnsi"/>
          <w:b/>
          <w:sz w:val="36"/>
          <w:szCs w:val="36"/>
          <w:lang w:val="sr-Cyrl-RS"/>
        </w:rPr>
        <w:t>Универзитет у Крагујевцу</w:t>
      </w:r>
    </w:p>
    <w:p w14:paraId="313BADD1" w14:textId="77777777" w:rsidR="00C84628" w:rsidRPr="00C84628" w:rsidRDefault="00C84628" w:rsidP="00C84628">
      <w:pPr>
        <w:jc w:val="center"/>
        <w:rPr>
          <w:rFonts w:asciiTheme="minorHAnsi" w:hAnsiTheme="minorHAnsi"/>
          <w:b/>
          <w:sz w:val="36"/>
          <w:szCs w:val="36"/>
          <w:lang w:val="sr-Cyrl-RS"/>
        </w:rPr>
      </w:pPr>
      <w:r w:rsidRPr="00C84628">
        <w:rPr>
          <w:rFonts w:asciiTheme="minorHAnsi" w:hAnsiTheme="minorHAnsi"/>
          <w:b/>
          <w:sz w:val="36"/>
          <w:szCs w:val="36"/>
          <w:lang w:val="sr-Cyrl-RS"/>
        </w:rPr>
        <w:t>Факултет инжењерских наука у Крагујевцу</w:t>
      </w:r>
    </w:p>
    <w:p w14:paraId="5987EDB0" w14:textId="77777777" w:rsidR="00C84628" w:rsidRPr="00C84628" w:rsidRDefault="00C84628" w:rsidP="00C84628">
      <w:pPr>
        <w:jc w:val="center"/>
        <w:rPr>
          <w:rFonts w:asciiTheme="minorHAnsi" w:hAnsiTheme="minorHAnsi"/>
          <w:b/>
          <w:sz w:val="36"/>
          <w:szCs w:val="36"/>
          <w:lang w:val="sr-Cyrl-RS"/>
        </w:rPr>
      </w:pPr>
    </w:p>
    <w:p w14:paraId="4EB64CB5" w14:textId="77777777" w:rsidR="00C84628" w:rsidRPr="00C84628" w:rsidRDefault="00C84628" w:rsidP="00C84628">
      <w:pPr>
        <w:jc w:val="center"/>
        <w:rPr>
          <w:rFonts w:asciiTheme="minorHAnsi" w:hAnsiTheme="minorHAnsi"/>
          <w:b/>
          <w:sz w:val="32"/>
          <w:szCs w:val="32"/>
          <w:lang w:val="sr-Cyrl-RS"/>
        </w:rPr>
      </w:pPr>
    </w:p>
    <w:p w14:paraId="42A99871" w14:textId="77777777" w:rsidR="00C84628" w:rsidRPr="00C84628" w:rsidRDefault="00C84628" w:rsidP="00C84628">
      <w:pPr>
        <w:jc w:val="center"/>
        <w:rPr>
          <w:rFonts w:asciiTheme="minorHAnsi" w:hAnsiTheme="minorHAnsi"/>
          <w:b/>
          <w:sz w:val="32"/>
          <w:szCs w:val="32"/>
          <w:lang w:val="sr-Cyrl-RS"/>
        </w:rPr>
      </w:pPr>
      <w:r w:rsidRPr="00C84628">
        <w:rPr>
          <w:rFonts w:asciiTheme="minorHAnsi" w:hAnsiTheme="minorHAnsi"/>
          <w:b/>
          <w:noProof/>
          <w:sz w:val="32"/>
          <w:szCs w:val="32"/>
        </w:rPr>
        <w:drawing>
          <wp:anchor distT="0" distB="0" distL="114300" distR="114300" simplePos="0" relativeHeight="251659264" behindDoc="1" locked="0" layoutInCell="1" allowOverlap="1" wp14:anchorId="390C78E1" wp14:editId="2E861EDD">
            <wp:simplePos x="0" y="0"/>
            <wp:positionH relativeFrom="margin">
              <wp:posOffset>698500</wp:posOffset>
            </wp:positionH>
            <wp:positionV relativeFrom="margin">
              <wp:posOffset>1256665</wp:posOffset>
            </wp:positionV>
            <wp:extent cx="4656455" cy="589153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4656455" cy="5891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49F4F9" w14:textId="77777777" w:rsidR="00C84628" w:rsidRPr="00C84628" w:rsidRDefault="00C84628" w:rsidP="00C84628">
      <w:pPr>
        <w:jc w:val="center"/>
        <w:rPr>
          <w:rFonts w:asciiTheme="minorHAnsi" w:hAnsiTheme="minorHAnsi"/>
          <w:b/>
          <w:sz w:val="32"/>
          <w:szCs w:val="32"/>
          <w:lang w:val="sr-Cyrl-RS"/>
        </w:rPr>
      </w:pPr>
    </w:p>
    <w:p w14:paraId="5347F110" w14:textId="77777777" w:rsidR="00C84628" w:rsidRPr="00C84628" w:rsidRDefault="00C84628" w:rsidP="00C84628">
      <w:pPr>
        <w:jc w:val="center"/>
        <w:rPr>
          <w:rFonts w:asciiTheme="minorHAnsi" w:hAnsiTheme="minorHAnsi"/>
          <w:b/>
          <w:sz w:val="32"/>
          <w:szCs w:val="32"/>
          <w:lang w:val="sr-Cyrl-RS"/>
        </w:rPr>
      </w:pPr>
    </w:p>
    <w:p w14:paraId="09F7CF5A" w14:textId="77777777" w:rsidR="00C84628" w:rsidRPr="00C84628" w:rsidRDefault="00C84628" w:rsidP="00C84628">
      <w:pPr>
        <w:jc w:val="center"/>
        <w:rPr>
          <w:rFonts w:asciiTheme="minorHAnsi" w:hAnsiTheme="minorHAnsi"/>
          <w:b/>
          <w:sz w:val="32"/>
          <w:szCs w:val="32"/>
          <w:lang w:val="sr-Cyrl-RS"/>
        </w:rPr>
      </w:pPr>
    </w:p>
    <w:p w14:paraId="02DA6FB0" w14:textId="77777777" w:rsidR="00C84628" w:rsidRPr="00C84628" w:rsidRDefault="00C84628" w:rsidP="00C84628">
      <w:pPr>
        <w:jc w:val="center"/>
        <w:rPr>
          <w:rFonts w:asciiTheme="minorHAnsi" w:hAnsiTheme="minorHAnsi"/>
          <w:b/>
          <w:sz w:val="32"/>
          <w:szCs w:val="32"/>
          <w:lang w:val="sr-Cyrl-RS"/>
        </w:rPr>
      </w:pPr>
    </w:p>
    <w:p w14:paraId="10FB6B10" w14:textId="77777777" w:rsidR="00C84628" w:rsidRPr="00C84628" w:rsidRDefault="00C84628" w:rsidP="00C84628">
      <w:pPr>
        <w:jc w:val="center"/>
        <w:rPr>
          <w:rFonts w:asciiTheme="minorHAnsi" w:hAnsiTheme="minorHAnsi"/>
          <w:b/>
          <w:sz w:val="32"/>
          <w:szCs w:val="32"/>
          <w:lang w:val="sr-Cyrl-RS"/>
        </w:rPr>
      </w:pPr>
    </w:p>
    <w:p w14:paraId="1846FA2B" w14:textId="77777777" w:rsidR="00C84628" w:rsidRPr="00C84628" w:rsidRDefault="00C84628" w:rsidP="00C84628">
      <w:pPr>
        <w:jc w:val="center"/>
        <w:rPr>
          <w:rFonts w:asciiTheme="minorHAnsi" w:hAnsiTheme="minorHAnsi"/>
          <w:b/>
          <w:sz w:val="32"/>
          <w:szCs w:val="32"/>
          <w:lang w:val="sr-Cyrl-RS"/>
        </w:rPr>
      </w:pPr>
    </w:p>
    <w:p w14:paraId="75F7F452" w14:textId="77777777" w:rsidR="00C84628" w:rsidRPr="00C84628" w:rsidRDefault="00C84628" w:rsidP="00C84628">
      <w:pPr>
        <w:jc w:val="center"/>
        <w:rPr>
          <w:rFonts w:asciiTheme="minorHAnsi" w:hAnsiTheme="minorHAnsi"/>
          <w:b/>
          <w:sz w:val="32"/>
          <w:szCs w:val="32"/>
          <w:lang w:val="sr-Cyrl-RS"/>
        </w:rPr>
      </w:pPr>
    </w:p>
    <w:p w14:paraId="4464F08A" w14:textId="77777777" w:rsidR="00C84628" w:rsidRPr="00C84628" w:rsidRDefault="00C84628" w:rsidP="00C84628">
      <w:pPr>
        <w:jc w:val="center"/>
        <w:rPr>
          <w:rFonts w:asciiTheme="minorHAnsi" w:hAnsiTheme="minorHAnsi"/>
          <w:b/>
          <w:sz w:val="32"/>
          <w:szCs w:val="32"/>
          <w:lang w:val="sr-Cyrl-RS"/>
        </w:rPr>
      </w:pPr>
    </w:p>
    <w:p w14:paraId="6F6CB69F" w14:textId="77777777" w:rsidR="00C84628" w:rsidRPr="00C84628" w:rsidRDefault="00C84628" w:rsidP="00C84628">
      <w:pPr>
        <w:jc w:val="center"/>
        <w:rPr>
          <w:rFonts w:asciiTheme="minorHAnsi" w:hAnsiTheme="minorHAnsi"/>
          <w:b/>
          <w:sz w:val="32"/>
          <w:szCs w:val="32"/>
          <w:lang w:val="sr-Cyrl-RS"/>
        </w:rPr>
      </w:pPr>
    </w:p>
    <w:p w14:paraId="38A6DF75" w14:textId="77777777" w:rsidR="00C84628" w:rsidRPr="00C84628" w:rsidRDefault="00C84628" w:rsidP="00C84628">
      <w:pPr>
        <w:jc w:val="center"/>
        <w:rPr>
          <w:rFonts w:asciiTheme="minorHAnsi" w:hAnsiTheme="minorHAnsi"/>
          <w:b/>
          <w:sz w:val="32"/>
          <w:szCs w:val="32"/>
          <w:lang w:val="sr-Cyrl-RS"/>
        </w:rPr>
      </w:pPr>
    </w:p>
    <w:p w14:paraId="74D76258" w14:textId="77777777" w:rsidR="00C84628" w:rsidRPr="00C84628" w:rsidRDefault="00C84628" w:rsidP="00C84628">
      <w:pPr>
        <w:jc w:val="center"/>
        <w:rPr>
          <w:rFonts w:asciiTheme="minorHAnsi" w:hAnsiTheme="minorHAnsi"/>
          <w:b/>
          <w:sz w:val="48"/>
          <w:szCs w:val="48"/>
          <w:lang w:val="sr-Cyrl-RS"/>
        </w:rPr>
      </w:pPr>
      <w:r w:rsidRPr="00C84628">
        <w:rPr>
          <w:rFonts w:asciiTheme="minorHAnsi" w:hAnsiTheme="minorHAnsi"/>
          <w:b/>
          <w:sz w:val="48"/>
          <w:szCs w:val="48"/>
          <w:lang w:val="sr-Cyrl-RS"/>
        </w:rPr>
        <w:t>КЊИГА МЕНТОРА ДОКТОРСКИХ СТУДИЈА</w:t>
      </w:r>
    </w:p>
    <w:p w14:paraId="05E4B7D1" w14:textId="77777777" w:rsidR="00C84628" w:rsidRPr="00C84628" w:rsidRDefault="00C84628" w:rsidP="00C84628">
      <w:pPr>
        <w:jc w:val="center"/>
        <w:rPr>
          <w:rFonts w:asciiTheme="minorHAnsi" w:hAnsiTheme="minorHAnsi"/>
          <w:b/>
          <w:sz w:val="48"/>
          <w:szCs w:val="48"/>
          <w:lang w:val="sr-Cyrl-RS"/>
        </w:rPr>
      </w:pPr>
      <w:r w:rsidRPr="00C84628">
        <w:rPr>
          <w:rFonts w:asciiTheme="minorHAnsi" w:hAnsiTheme="minorHAnsi"/>
          <w:b/>
          <w:sz w:val="48"/>
          <w:szCs w:val="48"/>
          <w:lang w:val="sr-Cyrl-RS"/>
        </w:rPr>
        <w:t>ИНДУСТРИЈСКО ИНЖЕЊЕРСТВО И ИНЖЕЊЕРСКИ МЕНАЏМЕНТ</w:t>
      </w:r>
    </w:p>
    <w:p w14:paraId="326C8B7E" w14:textId="77777777" w:rsidR="00C84628" w:rsidRPr="00C84628" w:rsidRDefault="00C84628" w:rsidP="00C84628">
      <w:pPr>
        <w:jc w:val="center"/>
        <w:rPr>
          <w:rFonts w:asciiTheme="minorHAnsi" w:hAnsiTheme="minorHAnsi"/>
          <w:sz w:val="36"/>
          <w:szCs w:val="36"/>
          <w:lang w:val="sr-Cyrl-RS"/>
        </w:rPr>
      </w:pPr>
    </w:p>
    <w:p w14:paraId="09302DF4" w14:textId="77777777" w:rsidR="00C84628" w:rsidRPr="00C84628" w:rsidRDefault="00C84628" w:rsidP="00C84628">
      <w:pPr>
        <w:jc w:val="center"/>
        <w:rPr>
          <w:rFonts w:asciiTheme="minorHAnsi" w:hAnsiTheme="minorHAnsi"/>
          <w:sz w:val="36"/>
          <w:szCs w:val="36"/>
          <w:lang w:val="sr-Cyrl-RS"/>
        </w:rPr>
      </w:pPr>
    </w:p>
    <w:p w14:paraId="185FA091" w14:textId="77777777" w:rsidR="00C84628" w:rsidRPr="00C84628" w:rsidRDefault="00C84628" w:rsidP="00C84628">
      <w:pPr>
        <w:jc w:val="center"/>
        <w:rPr>
          <w:rFonts w:asciiTheme="minorHAnsi" w:hAnsiTheme="minorHAnsi"/>
          <w:sz w:val="36"/>
          <w:szCs w:val="36"/>
          <w:lang w:val="sr-Cyrl-RS"/>
        </w:rPr>
      </w:pPr>
    </w:p>
    <w:p w14:paraId="279F93A0" w14:textId="77777777" w:rsidR="00C84628" w:rsidRPr="00C84628" w:rsidRDefault="00C84628" w:rsidP="00C84628">
      <w:pPr>
        <w:jc w:val="center"/>
        <w:rPr>
          <w:rFonts w:asciiTheme="minorHAnsi" w:hAnsiTheme="minorHAnsi"/>
          <w:sz w:val="36"/>
          <w:szCs w:val="36"/>
          <w:lang w:val="sr-Cyrl-RS"/>
        </w:rPr>
      </w:pPr>
    </w:p>
    <w:p w14:paraId="2FEF1666" w14:textId="77777777" w:rsidR="00C84628" w:rsidRPr="00C84628" w:rsidRDefault="00C84628" w:rsidP="00C84628">
      <w:pPr>
        <w:jc w:val="center"/>
        <w:rPr>
          <w:rFonts w:asciiTheme="minorHAnsi" w:hAnsiTheme="minorHAnsi"/>
          <w:sz w:val="36"/>
          <w:szCs w:val="36"/>
          <w:lang w:val="sr-Cyrl-RS"/>
        </w:rPr>
      </w:pPr>
    </w:p>
    <w:p w14:paraId="023B2684" w14:textId="77777777" w:rsidR="00C84628" w:rsidRPr="00C84628" w:rsidRDefault="00C84628" w:rsidP="00C84628">
      <w:pPr>
        <w:jc w:val="center"/>
        <w:rPr>
          <w:rFonts w:asciiTheme="minorHAnsi" w:hAnsiTheme="minorHAnsi"/>
          <w:sz w:val="36"/>
          <w:szCs w:val="36"/>
          <w:lang w:val="sr-Cyrl-RS"/>
        </w:rPr>
      </w:pPr>
    </w:p>
    <w:p w14:paraId="3241592A" w14:textId="77777777" w:rsidR="00C84628" w:rsidRPr="00C84628" w:rsidRDefault="00C84628" w:rsidP="00C84628">
      <w:pPr>
        <w:jc w:val="center"/>
        <w:rPr>
          <w:rFonts w:asciiTheme="minorHAnsi" w:hAnsiTheme="minorHAnsi"/>
          <w:sz w:val="36"/>
          <w:szCs w:val="36"/>
          <w:lang w:val="sr-Cyrl-RS"/>
        </w:rPr>
      </w:pPr>
    </w:p>
    <w:p w14:paraId="1006777B" w14:textId="77777777" w:rsidR="00C84628" w:rsidRPr="00C84628" w:rsidRDefault="00C84628" w:rsidP="00C84628">
      <w:pPr>
        <w:jc w:val="center"/>
        <w:rPr>
          <w:rFonts w:asciiTheme="minorHAnsi" w:hAnsiTheme="minorHAnsi"/>
          <w:sz w:val="36"/>
          <w:szCs w:val="36"/>
          <w:lang w:val="sr-Cyrl-RS"/>
        </w:rPr>
      </w:pPr>
    </w:p>
    <w:p w14:paraId="63225E48" w14:textId="77777777" w:rsidR="00C84628" w:rsidRPr="00C84628" w:rsidRDefault="00C84628" w:rsidP="00C84628">
      <w:pPr>
        <w:jc w:val="center"/>
        <w:rPr>
          <w:rFonts w:asciiTheme="minorHAnsi" w:hAnsiTheme="minorHAnsi"/>
          <w:sz w:val="36"/>
          <w:szCs w:val="36"/>
          <w:lang w:val="sr-Cyrl-RS"/>
        </w:rPr>
      </w:pPr>
    </w:p>
    <w:p w14:paraId="3887DDA1" w14:textId="77777777" w:rsidR="00C84628" w:rsidRPr="00C84628" w:rsidRDefault="00C84628" w:rsidP="00C84628">
      <w:pPr>
        <w:jc w:val="center"/>
        <w:rPr>
          <w:rFonts w:asciiTheme="minorHAnsi" w:hAnsiTheme="minorHAnsi"/>
          <w:sz w:val="36"/>
          <w:szCs w:val="36"/>
          <w:lang w:val="sr-Cyrl-RS"/>
        </w:rPr>
      </w:pPr>
    </w:p>
    <w:p w14:paraId="4F4E2B6D" w14:textId="77777777" w:rsidR="00C84628" w:rsidRPr="00C84628" w:rsidRDefault="00C84628" w:rsidP="00C84628">
      <w:pPr>
        <w:jc w:val="center"/>
        <w:rPr>
          <w:rFonts w:asciiTheme="minorHAnsi" w:hAnsiTheme="minorHAnsi"/>
          <w:sz w:val="36"/>
          <w:szCs w:val="36"/>
          <w:lang w:val="sr-Cyrl-RS"/>
        </w:rPr>
      </w:pPr>
    </w:p>
    <w:p w14:paraId="04E4C872" w14:textId="77777777" w:rsidR="00C84628" w:rsidRPr="00C84628" w:rsidRDefault="00C84628" w:rsidP="00C84628">
      <w:pPr>
        <w:jc w:val="center"/>
        <w:rPr>
          <w:rFonts w:asciiTheme="minorHAnsi" w:hAnsiTheme="minorHAnsi"/>
          <w:sz w:val="36"/>
          <w:szCs w:val="36"/>
          <w:lang w:val="sr-Cyrl-RS"/>
        </w:rPr>
      </w:pPr>
    </w:p>
    <w:p w14:paraId="57EA7AB4" w14:textId="77777777" w:rsidR="00C84628" w:rsidRPr="00C84628" w:rsidRDefault="00C84628" w:rsidP="00C84628">
      <w:pPr>
        <w:jc w:val="center"/>
        <w:rPr>
          <w:rFonts w:asciiTheme="minorHAnsi" w:hAnsiTheme="minorHAnsi"/>
          <w:sz w:val="36"/>
          <w:szCs w:val="36"/>
          <w:lang w:val="sr-Cyrl-RS"/>
        </w:rPr>
      </w:pPr>
    </w:p>
    <w:p w14:paraId="59723B8F" w14:textId="37999777" w:rsidR="00C84628" w:rsidRPr="005A6216" w:rsidRDefault="00C84628" w:rsidP="00C84628">
      <w:pPr>
        <w:jc w:val="center"/>
        <w:rPr>
          <w:rFonts w:asciiTheme="minorHAnsi" w:hAnsiTheme="minorHAnsi"/>
          <w:sz w:val="36"/>
          <w:szCs w:val="36"/>
          <w:lang w:val="sr-Cyrl-RS"/>
        </w:rPr>
      </w:pPr>
      <w:r w:rsidRPr="00C84628">
        <w:rPr>
          <w:rFonts w:asciiTheme="minorHAnsi" w:hAnsiTheme="minorHAnsi"/>
          <w:sz w:val="36"/>
          <w:szCs w:val="36"/>
          <w:lang w:val="sr-Cyrl-RS"/>
        </w:rPr>
        <w:t>Школска 20</w:t>
      </w:r>
      <w:r w:rsidR="00F40A99">
        <w:rPr>
          <w:rFonts w:asciiTheme="minorHAnsi" w:hAnsiTheme="minorHAnsi"/>
          <w:sz w:val="36"/>
          <w:szCs w:val="36"/>
          <w:lang w:val="sr-Cyrl-RS"/>
        </w:rPr>
        <w:t>2</w:t>
      </w:r>
      <w:r w:rsidR="005A6216">
        <w:rPr>
          <w:rFonts w:asciiTheme="minorHAnsi" w:hAnsiTheme="minorHAnsi"/>
          <w:sz w:val="36"/>
          <w:szCs w:val="36"/>
          <w:lang w:val="sr-Cyrl-RS"/>
        </w:rPr>
        <w:t>2</w:t>
      </w:r>
      <w:r w:rsidRPr="00C84628">
        <w:rPr>
          <w:rFonts w:asciiTheme="minorHAnsi" w:hAnsiTheme="minorHAnsi"/>
          <w:sz w:val="36"/>
          <w:szCs w:val="36"/>
          <w:lang w:val="sr-Cyrl-RS"/>
        </w:rPr>
        <w:t>/20</w:t>
      </w:r>
      <w:r w:rsidR="00CE74ED">
        <w:rPr>
          <w:rFonts w:asciiTheme="minorHAnsi" w:hAnsiTheme="minorHAnsi"/>
          <w:sz w:val="36"/>
          <w:szCs w:val="36"/>
          <w:lang w:val="sr-Cyrl-RS"/>
        </w:rPr>
        <w:t>2</w:t>
      </w:r>
      <w:r w:rsidR="005A6216">
        <w:rPr>
          <w:rFonts w:asciiTheme="minorHAnsi" w:hAnsiTheme="minorHAnsi"/>
          <w:sz w:val="36"/>
          <w:szCs w:val="36"/>
          <w:lang w:val="sr-Cyrl-RS"/>
        </w:rPr>
        <w:t>3</w:t>
      </w:r>
    </w:p>
    <w:p w14:paraId="0E63B392" w14:textId="77777777" w:rsidR="00C84628" w:rsidRDefault="00C84628">
      <w:pPr>
        <w:rPr>
          <w:rFonts w:asciiTheme="minorHAnsi" w:hAnsiTheme="minorHAnsi"/>
          <w:sz w:val="36"/>
          <w:szCs w:val="36"/>
          <w:lang w:val="sr-Latn-RS"/>
        </w:rPr>
      </w:pPr>
      <w:r>
        <w:rPr>
          <w:rFonts w:asciiTheme="minorHAnsi" w:hAnsiTheme="minorHAnsi"/>
          <w:sz w:val="36"/>
          <w:szCs w:val="36"/>
          <w:lang w:val="sr-Latn-RS"/>
        </w:rPr>
        <w:br w:type="page"/>
      </w:r>
    </w:p>
    <w:p w14:paraId="21EC9A9E" w14:textId="77777777" w:rsidR="00C84628" w:rsidRPr="00C84628" w:rsidRDefault="00C84628" w:rsidP="00C84628">
      <w:pPr>
        <w:jc w:val="center"/>
        <w:rPr>
          <w:rFonts w:asciiTheme="minorHAnsi" w:hAnsiTheme="minorHAnsi"/>
          <w:sz w:val="20"/>
          <w:szCs w:val="20"/>
          <w:lang w:val="sr-Latn-RS"/>
        </w:rPr>
      </w:pPr>
    </w:p>
    <w:p w14:paraId="0CF46A2E" w14:textId="77777777" w:rsidR="00C84628" w:rsidRPr="001E657A" w:rsidRDefault="00C84628" w:rsidP="00C84628">
      <w:pPr>
        <w:autoSpaceDE w:val="0"/>
        <w:autoSpaceDN w:val="0"/>
        <w:adjustRightInd w:val="0"/>
        <w:rPr>
          <w:rFonts w:ascii="Calibri" w:eastAsia="Calibri" w:hAnsi="Calibri" w:cs="Calibri-Bold"/>
          <w:b/>
          <w:bCs/>
          <w:color w:val="000000"/>
          <w:lang w:val="sr-Cyrl-RS"/>
        </w:rPr>
      </w:pPr>
      <w:r w:rsidRPr="001E657A">
        <w:rPr>
          <w:rFonts w:ascii="Calibri" w:eastAsia="Calibri" w:hAnsi="Calibri" w:cs="Calibri-Bold"/>
          <w:b/>
          <w:bCs/>
          <w:color w:val="000000"/>
          <w:lang w:val="sr-Cyrl-RS"/>
        </w:rPr>
        <w:t>Списак ментора</w:t>
      </w:r>
      <w:r w:rsidRPr="001E657A">
        <w:rPr>
          <w:rFonts w:ascii="Calibri" w:eastAsia="Calibri" w:hAnsi="Calibri" w:cs="Calibri"/>
          <w:b/>
          <w:i/>
          <w:color w:val="000000"/>
          <w:lang w:val="sr-Cyrl-RS"/>
        </w:rPr>
        <w:t>:</w:t>
      </w:r>
    </w:p>
    <w:p w14:paraId="179A24D4" w14:textId="77777777" w:rsidR="00C84628" w:rsidRPr="001E657A" w:rsidRDefault="00C84628" w:rsidP="00C84628">
      <w:pPr>
        <w:spacing w:before="120" w:after="120"/>
        <w:rPr>
          <w:rFonts w:ascii="Calibri" w:eastAsia="Calibri" w:hAnsi="Calibri" w:cs="Calibri"/>
          <w:b/>
          <w:i/>
          <w:color w:val="000000"/>
          <w:lang w:val="sr-Cyrl-RS"/>
        </w:rPr>
      </w:pPr>
    </w:p>
    <w:tbl>
      <w:tblPr>
        <w:tblStyle w:val="TableGrid"/>
        <w:tblW w:w="5233" w:type="pct"/>
        <w:tblLook w:val="04A0" w:firstRow="1" w:lastRow="0" w:firstColumn="1" w:lastColumn="0" w:noHBand="0" w:noVBand="1"/>
      </w:tblPr>
      <w:tblGrid>
        <w:gridCol w:w="1163"/>
        <w:gridCol w:w="5708"/>
        <w:gridCol w:w="3207"/>
      </w:tblGrid>
      <w:tr w:rsidR="00C84628" w:rsidRPr="001E657A" w14:paraId="70E47648" w14:textId="77777777" w:rsidTr="00C84628">
        <w:tc>
          <w:tcPr>
            <w:tcW w:w="577" w:type="pct"/>
          </w:tcPr>
          <w:p w14:paraId="0F83A2C0" w14:textId="77777777" w:rsidR="00C84628" w:rsidRPr="001E657A" w:rsidRDefault="00C84628" w:rsidP="00C84628">
            <w:pPr>
              <w:rPr>
                <w:rFonts w:asciiTheme="minorHAnsi" w:eastAsia="Calibri" w:hAnsiTheme="minorHAnsi" w:cs="Calibri"/>
                <w:b/>
                <w:color w:val="000000"/>
                <w:lang w:val="sr-Cyrl-RS"/>
              </w:rPr>
            </w:pPr>
            <w:r w:rsidRPr="001E657A">
              <w:rPr>
                <w:rFonts w:asciiTheme="minorHAnsi" w:eastAsia="Calibri" w:hAnsiTheme="minorHAnsi" w:cs="Calibri"/>
                <w:b/>
                <w:color w:val="000000"/>
                <w:lang w:val="sr-Cyrl-RS"/>
              </w:rPr>
              <w:t>Ред. бр.</w:t>
            </w:r>
          </w:p>
        </w:tc>
        <w:tc>
          <w:tcPr>
            <w:tcW w:w="2832" w:type="pct"/>
          </w:tcPr>
          <w:p w14:paraId="48074909" w14:textId="77777777" w:rsidR="00C84628" w:rsidRPr="00021ECC" w:rsidRDefault="00C84628" w:rsidP="00C84628">
            <w:pPr>
              <w:rPr>
                <w:rFonts w:asciiTheme="minorHAnsi" w:eastAsia="Calibri" w:hAnsiTheme="minorHAnsi" w:cstheme="minorHAnsi"/>
                <w:b/>
                <w:color w:val="000000"/>
                <w:lang w:val="sr-Cyrl-RS"/>
              </w:rPr>
            </w:pPr>
            <w:r w:rsidRPr="00021ECC">
              <w:rPr>
                <w:rFonts w:asciiTheme="minorHAnsi" w:eastAsia="Calibri" w:hAnsiTheme="minorHAnsi" w:cstheme="minorHAnsi"/>
                <w:b/>
                <w:color w:val="000000"/>
                <w:lang w:val="sr-Cyrl-RS"/>
              </w:rPr>
              <w:t>Презиме и име наставника</w:t>
            </w:r>
          </w:p>
        </w:tc>
        <w:tc>
          <w:tcPr>
            <w:tcW w:w="1591" w:type="pct"/>
          </w:tcPr>
          <w:p w14:paraId="5A89BB54" w14:textId="77777777" w:rsidR="00C84628" w:rsidRPr="001E657A" w:rsidRDefault="00C84628" w:rsidP="00C84628">
            <w:pPr>
              <w:rPr>
                <w:rFonts w:asciiTheme="minorHAnsi" w:eastAsia="Calibri" w:hAnsiTheme="minorHAnsi" w:cs="Calibri"/>
                <w:b/>
                <w:color w:val="000000"/>
                <w:lang w:val="sr-Cyrl-RS"/>
              </w:rPr>
            </w:pPr>
            <w:r w:rsidRPr="001E657A">
              <w:rPr>
                <w:rFonts w:asciiTheme="minorHAnsi" w:eastAsia="Calibri" w:hAnsiTheme="minorHAnsi" w:cs="Calibri"/>
                <w:b/>
                <w:color w:val="000000"/>
                <w:lang w:val="sr-Cyrl-RS"/>
              </w:rPr>
              <w:t>Звање</w:t>
            </w:r>
          </w:p>
        </w:tc>
      </w:tr>
      <w:tr w:rsidR="00EE244E" w:rsidRPr="001E657A" w14:paraId="3A4533E7" w14:textId="77777777" w:rsidTr="00C84628">
        <w:tc>
          <w:tcPr>
            <w:tcW w:w="577" w:type="pct"/>
          </w:tcPr>
          <w:p w14:paraId="079A9029" w14:textId="77777777" w:rsidR="00EE244E" w:rsidRPr="001E657A" w:rsidRDefault="00EE244E" w:rsidP="00EE244E">
            <w:pPr>
              <w:pStyle w:val="ListParagraph"/>
              <w:numPr>
                <w:ilvl w:val="0"/>
                <w:numId w:val="14"/>
              </w:numPr>
              <w:rPr>
                <w:rFonts w:asciiTheme="minorHAnsi" w:eastAsia="Calibri" w:hAnsiTheme="minorHAnsi" w:cs="Calibri"/>
                <w:b/>
                <w:color w:val="000000"/>
                <w:szCs w:val="24"/>
                <w:lang w:val="sr-Cyrl-RS"/>
              </w:rPr>
            </w:pPr>
          </w:p>
        </w:tc>
        <w:tc>
          <w:tcPr>
            <w:tcW w:w="2832" w:type="pct"/>
            <w:vAlign w:val="bottom"/>
          </w:tcPr>
          <w:p w14:paraId="4F992CDE" w14:textId="77777777" w:rsidR="00EE244E" w:rsidRPr="009945FE" w:rsidRDefault="00000000" w:rsidP="00EE244E">
            <w:pPr>
              <w:rPr>
                <w:rStyle w:val="Hyperlink"/>
                <w:rFonts w:asciiTheme="minorHAnsi" w:hAnsiTheme="minorHAnsi" w:cstheme="minorHAnsi"/>
                <w:lang w:val="sr-Cyrl-RS"/>
              </w:rPr>
            </w:pPr>
            <w:hyperlink w:anchor="AleksićAleksandar" w:history="1">
              <w:r w:rsidR="00EE244E" w:rsidRPr="009945FE">
                <w:rPr>
                  <w:rStyle w:val="Hyperlink"/>
                  <w:rFonts w:asciiTheme="minorHAnsi" w:hAnsiTheme="minorHAnsi" w:cstheme="minorHAnsi"/>
                  <w:lang w:val="sr-Cyrl-RS"/>
                </w:rPr>
                <w:t>д</w:t>
              </w:r>
              <w:r w:rsidR="00EE244E" w:rsidRPr="009945FE">
                <w:rPr>
                  <w:rStyle w:val="Hyperlink"/>
                  <w:rFonts w:asciiTheme="minorHAnsi" w:hAnsiTheme="minorHAnsi" w:cstheme="minorHAnsi"/>
                </w:rPr>
                <w:t xml:space="preserve">р </w:t>
              </w:r>
              <w:proofErr w:type="spellStart"/>
              <w:r w:rsidR="00EE244E" w:rsidRPr="009945FE">
                <w:rPr>
                  <w:rStyle w:val="Hyperlink"/>
                  <w:rFonts w:asciiTheme="minorHAnsi" w:hAnsiTheme="minorHAnsi" w:cstheme="minorHAnsi"/>
                </w:rPr>
                <w:t>Алексић</w:t>
              </w:r>
              <w:proofErr w:type="spellEnd"/>
              <w:r w:rsidR="00EE244E" w:rsidRPr="009945FE">
                <w:rPr>
                  <w:rStyle w:val="Hyperlink"/>
                  <w:rFonts w:asciiTheme="minorHAnsi" w:hAnsiTheme="minorHAnsi" w:cstheme="minorHAnsi"/>
                </w:rPr>
                <w:t xml:space="preserve"> </w:t>
              </w:r>
              <w:proofErr w:type="spellStart"/>
              <w:r w:rsidR="00EE244E" w:rsidRPr="009945FE">
                <w:rPr>
                  <w:rStyle w:val="Hyperlink"/>
                  <w:rFonts w:asciiTheme="minorHAnsi" w:hAnsiTheme="minorHAnsi" w:cstheme="minorHAnsi"/>
                </w:rPr>
                <w:t>Александар</w:t>
              </w:r>
              <w:proofErr w:type="spellEnd"/>
            </w:hyperlink>
          </w:p>
        </w:tc>
        <w:tc>
          <w:tcPr>
            <w:tcW w:w="1591" w:type="pct"/>
            <w:vAlign w:val="bottom"/>
          </w:tcPr>
          <w:p w14:paraId="425B0E6D" w14:textId="77777777" w:rsidR="00EE244E" w:rsidRPr="001E657A" w:rsidRDefault="00EE244E" w:rsidP="00EE244E">
            <w:pPr>
              <w:rPr>
                <w:rFonts w:asciiTheme="minorHAnsi" w:hAnsiTheme="minorHAnsi"/>
                <w:color w:val="000000"/>
                <w:lang w:val="sr-Cyrl-RS"/>
              </w:rPr>
            </w:pPr>
            <w:r w:rsidRPr="001E657A">
              <w:rPr>
                <w:rFonts w:asciiTheme="minorHAnsi" w:hAnsiTheme="minorHAnsi"/>
                <w:color w:val="000000"/>
                <w:lang w:val="sr-Cyrl-RS"/>
              </w:rPr>
              <w:t>ванр. проф.</w:t>
            </w:r>
          </w:p>
        </w:tc>
      </w:tr>
      <w:tr w:rsidR="00F40A99" w:rsidRPr="001E657A" w14:paraId="68CD32F0" w14:textId="77777777" w:rsidTr="00C84628">
        <w:tc>
          <w:tcPr>
            <w:tcW w:w="577" w:type="pct"/>
          </w:tcPr>
          <w:p w14:paraId="0BE509A0" w14:textId="77777777" w:rsidR="00F40A99" w:rsidRPr="001E657A" w:rsidRDefault="00F40A99" w:rsidP="00C84628">
            <w:pPr>
              <w:pStyle w:val="ListParagraph"/>
              <w:numPr>
                <w:ilvl w:val="0"/>
                <w:numId w:val="14"/>
              </w:numPr>
              <w:rPr>
                <w:rFonts w:asciiTheme="minorHAnsi" w:eastAsia="Calibri" w:hAnsiTheme="minorHAnsi" w:cs="Calibri"/>
                <w:b/>
                <w:color w:val="000000"/>
                <w:szCs w:val="24"/>
                <w:lang w:val="sr-Cyrl-RS"/>
              </w:rPr>
            </w:pPr>
          </w:p>
        </w:tc>
        <w:tc>
          <w:tcPr>
            <w:tcW w:w="2832" w:type="pct"/>
            <w:vAlign w:val="bottom"/>
          </w:tcPr>
          <w:p w14:paraId="6CAEF765" w14:textId="77777777" w:rsidR="00F40A99" w:rsidRPr="009945FE" w:rsidRDefault="00000000" w:rsidP="00C84628">
            <w:pPr>
              <w:rPr>
                <w:rFonts w:asciiTheme="minorHAnsi" w:hAnsiTheme="minorHAnsi" w:cstheme="minorHAnsi"/>
                <w:color w:val="000000"/>
                <w:lang w:val="sr-Cyrl-RS"/>
              </w:rPr>
            </w:pPr>
            <w:hyperlink w:anchor="GordićDušan" w:history="1">
              <w:r w:rsidR="00F40A99" w:rsidRPr="009945FE">
                <w:rPr>
                  <w:rStyle w:val="Hyperlink"/>
                  <w:rFonts w:asciiTheme="minorHAnsi" w:hAnsiTheme="minorHAnsi" w:cstheme="minorHAnsi"/>
                  <w:lang w:val="sr-Cyrl-RS"/>
                </w:rPr>
                <w:t>др Гордић Душан</w:t>
              </w:r>
            </w:hyperlink>
          </w:p>
        </w:tc>
        <w:tc>
          <w:tcPr>
            <w:tcW w:w="1591" w:type="pct"/>
            <w:vAlign w:val="bottom"/>
          </w:tcPr>
          <w:p w14:paraId="0F55C758" w14:textId="77777777" w:rsidR="00F40A99" w:rsidRPr="001E657A" w:rsidRDefault="00F40A99" w:rsidP="00C84628">
            <w:pPr>
              <w:rPr>
                <w:rFonts w:asciiTheme="minorHAnsi" w:hAnsiTheme="minorHAnsi"/>
                <w:color w:val="000000"/>
                <w:lang w:val="sr-Cyrl-RS"/>
              </w:rPr>
            </w:pPr>
            <w:r w:rsidRPr="001E657A">
              <w:rPr>
                <w:rFonts w:asciiTheme="minorHAnsi" w:hAnsiTheme="minorHAnsi"/>
                <w:color w:val="000000"/>
                <w:lang w:val="sr-Cyrl-RS"/>
              </w:rPr>
              <w:t>ред. проф.</w:t>
            </w:r>
          </w:p>
        </w:tc>
      </w:tr>
      <w:tr w:rsidR="00F40A99" w:rsidRPr="001E657A" w14:paraId="027991E9" w14:textId="77777777" w:rsidTr="00C84628">
        <w:tc>
          <w:tcPr>
            <w:tcW w:w="577" w:type="pct"/>
          </w:tcPr>
          <w:p w14:paraId="23281554" w14:textId="77777777" w:rsidR="00F40A99" w:rsidRPr="001E657A" w:rsidRDefault="00F40A99" w:rsidP="00C84628">
            <w:pPr>
              <w:pStyle w:val="ListParagraph"/>
              <w:numPr>
                <w:ilvl w:val="0"/>
                <w:numId w:val="14"/>
              </w:numPr>
              <w:rPr>
                <w:rFonts w:asciiTheme="minorHAnsi" w:eastAsia="Calibri" w:hAnsiTheme="minorHAnsi" w:cs="Calibri"/>
                <w:b/>
                <w:color w:val="000000"/>
                <w:szCs w:val="24"/>
                <w:lang w:val="sr-Cyrl-RS"/>
              </w:rPr>
            </w:pPr>
          </w:p>
        </w:tc>
        <w:tc>
          <w:tcPr>
            <w:tcW w:w="2832" w:type="pct"/>
            <w:vAlign w:val="bottom"/>
          </w:tcPr>
          <w:p w14:paraId="53C6FFD2" w14:textId="77777777" w:rsidR="00F40A99" w:rsidRPr="009945FE" w:rsidRDefault="00000000" w:rsidP="00C84628">
            <w:pPr>
              <w:rPr>
                <w:rFonts w:asciiTheme="minorHAnsi" w:hAnsiTheme="minorHAnsi" w:cstheme="minorHAnsi"/>
                <w:color w:val="000000"/>
                <w:lang w:val="sr-Cyrl-RS"/>
              </w:rPr>
            </w:pPr>
            <w:hyperlink w:anchor="DeveđićGoran" w:history="1">
              <w:r w:rsidR="00F40A99" w:rsidRPr="009945FE">
                <w:rPr>
                  <w:rStyle w:val="Hyperlink"/>
                  <w:rFonts w:asciiTheme="minorHAnsi" w:hAnsiTheme="minorHAnsi" w:cstheme="minorHAnsi"/>
                  <w:lang w:val="sr-Cyrl-RS"/>
                </w:rPr>
                <w:t xml:space="preserve">др </w:t>
              </w:r>
              <w:proofErr w:type="spellStart"/>
              <w:r w:rsidR="00F40A99" w:rsidRPr="009945FE">
                <w:rPr>
                  <w:rStyle w:val="Hyperlink"/>
                  <w:rFonts w:asciiTheme="minorHAnsi" w:hAnsiTheme="minorHAnsi" w:cstheme="minorHAnsi"/>
                  <w:lang w:val="sr-Cyrl-RS"/>
                </w:rPr>
                <w:t>Девеџић</w:t>
              </w:r>
              <w:proofErr w:type="spellEnd"/>
              <w:r w:rsidR="00F40A99" w:rsidRPr="009945FE">
                <w:rPr>
                  <w:rStyle w:val="Hyperlink"/>
                  <w:rFonts w:asciiTheme="minorHAnsi" w:hAnsiTheme="minorHAnsi" w:cstheme="minorHAnsi"/>
                  <w:lang w:val="sr-Cyrl-RS"/>
                </w:rPr>
                <w:t xml:space="preserve"> Горан</w:t>
              </w:r>
            </w:hyperlink>
          </w:p>
        </w:tc>
        <w:tc>
          <w:tcPr>
            <w:tcW w:w="1591" w:type="pct"/>
            <w:vAlign w:val="bottom"/>
          </w:tcPr>
          <w:p w14:paraId="1450FFFF" w14:textId="77777777" w:rsidR="00F40A99" w:rsidRPr="001E657A" w:rsidRDefault="00F40A99" w:rsidP="00C84628">
            <w:pPr>
              <w:rPr>
                <w:rFonts w:asciiTheme="minorHAnsi" w:hAnsiTheme="minorHAnsi"/>
                <w:color w:val="000000"/>
                <w:lang w:val="sr-Cyrl-RS"/>
              </w:rPr>
            </w:pPr>
            <w:r w:rsidRPr="001E657A">
              <w:rPr>
                <w:rFonts w:asciiTheme="minorHAnsi" w:hAnsiTheme="minorHAnsi"/>
                <w:color w:val="000000"/>
                <w:lang w:val="sr-Cyrl-RS"/>
              </w:rPr>
              <w:t>ред. проф.</w:t>
            </w:r>
          </w:p>
        </w:tc>
      </w:tr>
      <w:tr w:rsidR="00EE244E" w:rsidRPr="001E657A" w14:paraId="231F225A" w14:textId="77777777" w:rsidTr="00C84628">
        <w:tc>
          <w:tcPr>
            <w:tcW w:w="577" w:type="pct"/>
          </w:tcPr>
          <w:p w14:paraId="0CDF5AEF" w14:textId="77777777" w:rsidR="00EE244E" w:rsidRPr="001E657A" w:rsidRDefault="00EE244E" w:rsidP="00EE244E">
            <w:pPr>
              <w:pStyle w:val="ListParagraph"/>
              <w:numPr>
                <w:ilvl w:val="0"/>
                <w:numId w:val="14"/>
              </w:numPr>
              <w:rPr>
                <w:rFonts w:asciiTheme="minorHAnsi" w:eastAsia="Calibri" w:hAnsiTheme="minorHAnsi" w:cs="Calibri"/>
                <w:b/>
                <w:color w:val="000000"/>
                <w:szCs w:val="24"/>
                <w:lang w:val="sr-Cyrl-RS"/>
              </w:rPr>
            </w:pPr>
          </w:p>
        </w:tc>
        <w:tc>
          <w:tcPr>
            <w:tcW w:w="2832" w:type="pct"/>
            <w:vAlign w:val="bottom"/>
          </w:tcPr>
          <w:p w14:paraId="6FB03AA5" w14:textId="77777777" w:rsidR="00EE244E" w:rsidRPr="009945FE" w:rsidRDefault="00000000" w:rsidP="00EE244E">
            <w:pPr>
              <w:rPr>
                <w:rFonts w:asciiTheme="minorHAnsi" w:hAnsiTheme="minorHAnsi" w:cstheme="minorHAnsi"/>
                <w:lang w:val="sr-Cyrl-RS"/>
              </w:rPr>
            </w:pPr>
            <w:hyperlink w:anchor="DjapanMarko" w:history="1">
              <w:r w:rsidR="00EE244E" w:rsidRPr="009945FE">
                <w:rPr>
                  <w:rStyle w:val="Hyperlink"/>
                  <w:rFonts w:asciiTheme="minorHAnsi" w:hAnsiTheme="minorHAnsi" w:cstheme="minorHAnsi"/>
                  <w:lang w:val="sr-Cyrl-RS"/>
                </w:rPr>
                <w:t>др Ђапан Марко</w:t>
              </w:r>
            </w:hyperlink>
          </w:p>
        </w:tc>
        <w:tc>
          <w:tcPr>
            <w:tcW w:w="1591" w:type="pct"/>
            <w:vAlign w:val="bottom"/>
          </w:tcPr>
          <w:p w14:paraId="56C6C923" w14:textId="77777777" w:rsidR="00EE244E" w:rsidRPr="001E657A" w:rsidRDefault="00EE244E" w:rsidP="00EE244E">
            <w:pPr>
              <w:rPr>
                <w:rFonts w:asciiTheme="minorHAnsi" w:hAnsiTheme="minorHAnsi"/>
                <w:color w:val="000000"/>
                <w:lang w:val="sr-Cyrl-RS"/>
              </w:rPr>
            </w:pPr>
            <w:r w:rsidRPr="001E657A">
              <w:rPr>
                <w:rFonts w:asciiTheme="minorHAnsi" w:hAnsiTheme="minorHAnsi"/>
                <w:color w:val="000000"/>
                <w:lang w:val="sr-Cyrl-RS"/>
              </w:rPr>
              <w:t>ванр. проф.</w:t>
            </w:r>
          </w:p>
        </w:tc>
      </w:tr>
      <w:tr w:rsidR="009945FE" w:rsidRPr="001E657A" w14:paraId="4298491D" w14:textId="77777777" w:rsidTr="00C84628">
        <w:tc>
          <w:tcPr>
            <w:tcW w:w="577" w:type="pct"/>
          </w:tcPr>
          <w:p w14:paraId="7C7599FA" w14:textId="77777777" w:rsidR="009945FE" w:rsidRPr="001E657A" w:rsidRDefault="009945FE" w:rsidP="00424D4B">
            <w:pPr>
              <w:pStyle w:val="ListParagraph"/>
              <w:numPr>
                <w:ilvl w:val="0"/>
                <w:numId w:val="14"/>
              </w:numPr>
              <w:rPr>
                <w:rFonts w:asciiTheme="minorHAnsi" w:eastAsia="Calibri" w:hAnsiTheme="minorHAnsi" w:cs="Calibri"/>
                <w:b/>
                <w:color w:val="000000"/>
                <w:szCs w:val="24"/>
                <w:lang w:val="sr-Cyrl-RS"/>
              </w:rPr>
            </w:pPr>
          </w:p>
        </w:tc>
        <w:tc>
          <w:tcPr>
            <w:tcW w:w="2832" w:type="pct"/>
            <w:vAlign w:val="bottom"/>
          </w:tcPr>
          <w:p w14:paraId="46A1105E" w14:textId="77777777" w:rsidR="009945FE" w:rsidRPr="009945FE" w:rsidRDefault="00000000" w:rsidP="00021ECC">
            <w:pPr>
              <w:rPr>
                <w:rFonts w:asciiTheme="minorHAnsi" w:hAnsiTheme="minorHAnsi" w:cstheme="minorHAnsi"/>
                <w:lang w:val="sr-Cyrl-RS"/>
              </w:rPr>
            </w:pPr>
            <w:hyperlink w:anchor="DjordjevicAleksandar" w:history="1">
              <w:r w:rsidR="009945FE" w:rsidRPr="009945FE">
                <w:rPr>
                  <w:rStyle w:val="Hyperlink"/>
                  <w:rFonts w:asciiTheme="minorHAnsi" w:hAnsiTheme="minorHAnsi" w:cstheme="minorHAnsi"/>
                  <w:lang w:val="sr-Cyrl-RS"/>
                </w:rPr>
                <w:t>др Ђорђевић Александар</w:t>
              </w:r>
            </w:hyperlink>
          </w:p>
        </w:tc>
        <w:tc>
          <w:tcPr>
            <w:tcW w:w="1591" w:type="pct"/>
            <w:vAlign w:val="bottom"/>
          </w:tcPr>
          <w:p w14:paraId="2BFDCC6D" w14:textId="77777777" w:rsidR="009945FE" w:rsidRPr="001E657A" w:rsidRDefault="009945FE" w:rsidP="00424D4B">
            <w:pPr>
              <w:rPr>
                <w:rFonts w:asciiTheme="minorHAnsi" w:hAnsiTheme="minorHAnsi"/>
                <w:color w:val="000000"/>
                <w:lang w:val="sr-Cyrl-RS"/>
              </w:rPr>
            </w:pPr>
            <w:r>
              <w:rPr>
                <w:rFonts w:asciiTheme="minorHAnsi" w:hAnsiTheme="minorHAnsi"/>
                <w:color w:val="000000"/>
                <w:lang w:val="sr-Cyrl-RS"/>
              </w:rPr>
              <w:t>доцент</w:t>
            </w:r>
          </w:p>
        </w:tc>
      </w:tr>
      <w:tr w:rsidR="00F40A99" w:rsidRPr="001E657A" w14:paraId="1D89E0B3" w14:textId="77777777" w:rsidTr="00C84628">
        <w:tc>
          <w:tcPr>
            <w:tcW w:w="577" w:type="pct"/>
          </w:tcPr>
          <w:p w14:paraId="6739BD5E" w14:textId="77777777" w:rsidR="00F40A99" w:rsidRPr="001E657A" w:rsidRDefault="00F40A99" w:rsidP="00C84628">
            <w:pPr>
              <w:pStyle w:val="ListParagraph"/>
              <w:numPr>
                <w:ilvl w:val="0"/>
                <w:numId w:val="14"/>
              </w:numPr>
              <w:rPr>
                <w:rFonts w:asciiTheme="minorHAnsi" w:eastAsia="Calibri" w:hAnsiTheme="minorHAnsi" w:cs="Calibri"/>
                <w:b/>
                <w:color w:val="000000"/>
                <w:szCs w:val="24"/>
                <w:lang w:val="sr-Cyrl-RS"/>
              </w:rPr>
            </w:pPr>
          </w:p>
        </w:tc>
        <w:tc>
          <w:tcPr>
            <w:tcW w:w="2832" w:type="pct"/>
            <w:vAlign w:val="bottom"/>
          </w:tcPr>
          <w:p w14:paraId="2D22A534" w14:textId="77777777" w:rsidR="00F40A99" w:rsidRPr="009945FE" w:rsidRDefault="00000000" w:rsidP="00C84628">
            <w:pPr>
              <w:rPr>
                <w:rFonts w:asciiTheme="minorHAnsi" w:hAnsiTheme="minorHAnsi" w:cstheme="minorHAnsi"/>
                <w:lang w:val="sr-Cyrl-RS"/>
              </w:rPr>
            </w:pPr>
            <w:hyperlink w:anchor="ErićMilan" w:history="1">
              <w:r w:rsidR="00F40A99" w:rsidRPr="009945FE">
                <w:rPr>
                  <w:rStyle w:val="Hyperlink"/>
                  <w:rFonts w:asciiTheme="minorHAnsi" w:hAnsiTheme="minorHAnsi" w:cstheme="minorHAnsi"/>
                  <w:lang w:val="sr-Cyrl-RS"/>
                </w:rPr>
                <w:t>др Ерић Милан</w:t>
              </w:r>
            </w:hyperlink>
          </w:p>
        </w:tc>
        <w:tc>
          <w:tcPr>
            <w:tcW w:w="1591" w:type="pct"/>
            <w:vAlign w:val="bottom"/>
          </w:tcPr>
          <w:p w14:paraId="25287E81" w14:textId="77777777" w:rsidR="00F40A99" w:rsidRPr="001E657A" w:rsidRDefault="00F40A99" w:rsidP="00C84628">
            <w:pPr>
              <w:rPr>
                <w:rFonts w:asciiTheme="minorHAnsi" w:hAnsiTheme="minorHAnsi"/>
                <w:color w:val="000000"/>
                <w:lang w:val="sr-Cyrl-RS"/>
              </w:rPr>
            </w:pPr>
            <w:r w:rsidRPr="001E657A">
              <w:rPr>
                <w:rFonts w:asciiTheme="minorHAnsi" w:hAnsiTheme="minorHAnsi"/>
                <w:color w:val="000000"/>
                <w:lang w:val="sr-Cyrl-RS"/>
              </w:rPr>
              <w:t>ред. проф.</w:t>
            </w:r>
          </w:p>
        </w:tc>
      </w:tr>
      <w:tr w:rsidR="00F40A99" w:rsidRPr="001E657A" w14:paraId="2628E235" w14:textId="77777777" w:rsidTr="00C84628">
        <w:tc>
          <w:tcPr>
            <w:tcW w:w="577" w:type="pct"/>
          </w:tcPr>
          <w:p w14:paraId="4D7DF198" w14:textId="77777777" w:rsidR="00F40A99" w:rsidRPr="001E657A" w:rsidRDefault="00F40A99" w:rsidP="00C84628">
            <w:pPr>
              <w:pStyle w:val="ListParagraph"/>
              <w:numPr>
                <w:ilvl w:val="0"/>
                <w:numId w:val="14"/>
              </w:numPr>
              <w:rPr>
                <w:rFonts w:asciiTheme="minorHAnsi" w:eastAsia="Calibri" w:hAnsiTheme="minorHAnsi" w:cs="Calibri"/>
                <w:b/>
                <w:color w:val="000000"/>
                <w:szCs w:val="24"/>
                <w:lang w:val="sr-Cyrl-RS"/>
              </w:rPr>
            </w:pPr>
          </w:p>
        </w:tc>
        <w:tc>
          <w:tcPr>
            <w:tcW w:w="2832" w:type="pct"/>
            <w:vAlign w:val="bottom"/>
          </w:tcPr>
          <w:p w14:paraId="73AA2164" w14:textId="77777777" w:rsidR="00F40A99" w:rsidRPr="009945FE" w:rsidRDefault="00000000" w:rsidP="00C84628">
            <w:pPr>
              <w:rPr>
                <w:rFonts w:asciiTheme="minorHAnsi" w:hAnsiTheme="minorHAnsi" w:cstheme="minorHAnsi"/>
                <w:color w:val="000000"/>
                <w:lang w:val="sr-Cyrl-RS"/>
              </w:rPr>
            </w:pPr>
            <w:hyperlink w:anchor="JovičićNebojša" w:history="1">
              <w:r w:rsidR="00F40A99" w:rsidRPr="009945FE">
                <w:rPr>
                  <w:rStyle w:val="Hyperlink"/>
                  <w:rFonts w:asciiTheme="minorHAnsi" w:hAnsiTheme="minorHAnsi" w:cstheme="minorHAnsi"/>
                  <w:lang w:val="sr-Cyrl-RS"/>
                </w:rPr>
                <w:t>др Јовичић Небојша</w:t>
              </w:r>
            </w:hyperlink>
          </w:p>
        </w:tc>
        <w:tc>
          <w:tcPr>
            <w:tcW w:w="1591" w:type="pct"/>
            <w:vAlign w:val="bottom"/>
          </w:tcPr>
          <w:p w14:paraId="60CFFCFA" w14:textId="77777777" w:rsidR="00F40A99" w:rsidRPr="001E657A" w:rsidRDefault="00F40A99" w:rsidP="00C84628">
            <w:pPr>
              <w:rPr>
                <w:rFonts w:asciiTheme="minorHAnsi" w:hAnsiTheme="minorHAnsi"/>
                <w:color w:val="000000"/>
                <w:lang w:val="sr-Cyrl-RS"/>
              </w:rPr>
            </w:pPr>
            <w:r w:rsidRPr="001E657A">
              <w:rPr>
                <w:rFonts w:asciiTheme="minorHAnsi" w:hAnsiTheme="minorHAnsi"/>
                <w:color w:val="000000"/>
                <w:lang w:val="sr-Cyrl-RS"/>
              </w:rPr>
              <w:t>ред. проф.</w:t>
            </w:r>
          </w:p>
        </w:tc>
      </w:tr>
      <w:tr w:rsidR="00F40A99" w:rsidRPr="001E657A" w14:paraId="6496B4F9" w14:textId="77777777" w:rsidTr="00C84628">
        <w:tc>
          <w:tcPr>
            <w:tcW w:w="577" w:type="pct"/>
          </w:tcPr>
          <w:p w14:paraId="097AC780" w14:textId="77777777" w:rsidR="00F40A99" w:rsidRPr="001E657A" w:rsidRDefault="00F40A99" w:rsidP="00C84628">
            <w:pPr>
              <w:pStyle w:val="ListParagraph"/>
              <w:numPr>
                <w:ilvl w:val="0"/>
                <w:numId w:val="14"/>
              </w:numPr>
              <w:rPr>
                <w:rFonts w:asciiTheme="minorHAnsi" w:eastAsia="Calibri" w:hAnsiTheme="minorHAnsi" w:cs="Calibri"/>
                <w:b/>
                <w:color w:val="000000"/>
                <w:szCs w:val="24"/>
                <w:lang w:val="sr-Cyrl-RS"/>
              </w:rPr>
            </w:pPr>
          </w:p>
        </w:tc>
        <w:tc>
          <w:tcPr>
            <w:tcW w:w="2832" w:type="pct"/>
            <w:vAlign w:val="bottom"/>
          </w:tcPr>
          <w:p w14:paraId="46442E79" w14:textId="77777777" w:rsidR="00F40A99" w:rsidRPr="009945FE" w:rsidRDefault="00000000" w:rsidP="00C84628">
            <w:pPr>
              <w:rPr>
                <w:rFonts w:asciiTheme="minorHAnsi" w:hAnsiTheme="minorHAnsi" w:cstheme="minorHAnsi"/>
                <w:lang w:val="sr-Cyrl-RS"/>
              </w:rPr>
            </w:pPr>
            <w:hyperlink w:anchor="MacuzicIvan" w:history="1">
              <w:r w:rsidR="00F40A99" w:rsidRPr="009945FE">
                <w:rPr>
                  <w:rStyle w:val="Hyperlink"/>
                  <w:rFonts w:asciiTheme="minorHAnsi" w:hAnsiTheme="minorHAnsi" w:cstheme="minorHAnsi"/>
                  <w:lang w:val="sr-Cyrl-RS"/>
                </w:rPr>
                <w:t xml:space="preserve">др </w:t>
              </w:r>
              <w:proofErr w:type="spellStart"/>
              <w:r w:rsidR="00F40A99" w:rsidRPr="009945FE">
                <w:rPr>
                  <w:rStyle w:val="Hyperlink"/>
                  <w:rFonts w:asciiTheme="minorHAnsi" w:hAnsiTheme="minorHAnsi" w:cstheme="minorHAnsi"/>
                  <w:lang w:val="sr-Cyrl-RS"/>
                </w:rPr>
                <w:t>Мачужић</w:t>
              </w:r>
              <w:proofErr w:type="spellEnd"/>
              <w:r w:rsidR="00F40A99" w:rsidRPr="009945FE">
                <w:rPr>
                  <w:rStyle w:val="Hyperlink"/>
                  <w:rFonts w:asciiTheme="minorHAnsi" w:hAnsiTheme="minorHAnsi" w:cstheme="minorHAnsi"/>
                  <w:lang w:val="sr-Cyrl-RS"/>
                </w:rPr>
                <w:t xml:space="preserve"> Иван</w:t>
              </w:r>
            </w:hyperlink>
          </w:p>
        </w:tc>
        <w:tc>
          <w:tcPr>
            <w:tcW w:w="1591" w:type="pct"/>
            <w:vAlign w:val="bottom"/>
          </w:tcPr>
          <w:p w14:paraId="40B7C1E8" w14:textId="77777777" w:rsidR="00F40A99" w:rsidRPr="001E657A" w:rsidRDefault="00EE244E" w:rsidP="00C84628">
            <w:pPr>
              <w:rPr>
                <w:rFonts w:asciiTheme="minorHAnsi" w:hAnsiTheme="minorHAnsi"/>
                <w:color w:val="000000"/>
                <w:lang w:val="sr-Cyrl-RS"/>
              </w:rPr>
            </w:pPr>
            <w:r>
              <w:rPr>
                <w:rFonts w:asciiTheme="minorHAnsi" w:hAnsiTheme="minorHAnsi"/>
                <w:color w:val="000000"/>
                <w:lang w:val="sr-Cyrl-RS"/>
              </w:rPr>
              <w:t>ред</w:t>
            </w:r>
            <w:r w:rsidR="00F40A99" w:rsidRPr="001E657A">
              <w:rPr>
                <w:rFonts w:asciiTheme="minorHAnsi" w:hAnsiTheme="minorHAnsi"/>
                <w:color w:val="000000"/>
                <w:lang w:val="sr-Cyrl-RS"/>
              </w:rPr>
              <w:t>. проф.</w:t>
            </w:r>
          </w:p>
        </w:tc>
      </w:tr>
      <w:tr w:rsidR="00F40A99" w:rsidRPr="001E657A" w14:paraId="20878FE7" w14:textId="77777777" w:rsidTr="00C84628">
        <w:tc>
          <w:tcPr>
            <w:tcW w:w="577" w:type="pct"/>
          </w:tcPr>
          <w:p w14:paraId="04A9B08B" w14:textId="77777777" w:rsidR="00F40A99" w:rsidRPr="001E657A" w:rsidRDefault="00F40A99" w:rsidP="00F40A99">
            <w:pPr>
              <w:pStyle w:val="ListParagraph"/>
              <w:numPr>
                <w:ilvl w:val="0"/>
                <w:numId w:val="14"/>
              </w:numPr>
              <w:rPr>
                <w:rFonts w:asciiTheme="minorHAnsi" w:eastAsia="Calibri" w:hAnsiTheme="minorHAnsi" w:cs="Calibri"/>
                <w:b/>
                <w:color w:val="000000"/>
                <w:szCs w:val="24"/>
                <w:lang w:val="sr-Cyrl-RS"/>
              </w:rPr>
            </w:pPr>
          </w:p>
        </w:tc>
        <w:tc>
          <w:tcPr>
            <w:tcW w:w="2832" w:type="pct"/>
            <w:vAlign w:val="bottom"/>
          </w:tcPr>
          <w:p w14:paraId="7CE6702D" w14:textId="77777777" w:rsidR="00F40A99" w:rsidRPr="009945FE" w:rsidRDefault="00000000" w:rsidP="00F40A99">
            <w:pPr>
              <w:rPr>
                <w:rStyle w:val="Hyperlink"/>
                <w:rFonts w:asciiTheme="minorHAnsi" w:hAnsiTheme="minorHAnsi" w:cstheme="minorHAnsi"/>
                <w:lang w:val="sr-Cyrl-RS"/>
              </w:rPr>
            </w:pPr>
            <w:hyperlink w:anchor="NestićSnežana" w:history="1">
              <w:r w:rsidR="00F40A99" w:rsidRPr="009945FE">
                <w:rPr>
                  <w:rStyle w:val="Hyperlink"/>
                  <w:rFonts w:asciiTheme="minorHAnsi" w:hAnsiTheme="minorHAnsi" w:cstheme="minorHAnsi"/>
                  <w:lang w:val="sr-Cyrl-RS"/>
                </w:rPr>
                <w:t>д</w:t>
              </w:r>
              <w:r w:rsidR="00F40A99" w:rsidRPr="009945FE">
                <w:rPr>
                  <w:rStyle w:val="Hyperlink"/>
                  <w:rFonts w:asciiTheme="minorHAnsi" w:hAnsiTheme="minorHAnsi" w:cstheme="minorHAnsi"/>
                </w:rPr>
                <w:t xml:space="preserve">р </w:t>
              </w:r>
              <w:proofErr w:type="spellStart"/>
              <w:r w:rsidR="00F40A99" w:rsidRPr="009945FE">
                <w:rPr>
                  <w:rStyle w:val="Hyperlink"/>
                  <w:rFonts w:asciiTheme="minorHAnsi" w:hAnsiTheme="minorHAnsi" w:cstheme="minorHAnsi"/>
                </w:rPr>
                <w:t>Нестић</w:t>
              </w:r>
              <w:proofErr w:type="spellEnd"/>
              <w:r w:rsidR="00F40A99" w:rsidRPr="009945FE">
                <w:rPr>
                  <w:rStyle w:val="Hyperlink"/>
                  <w:rFonts w:asciiTheme="minorHAnsi" w:hAnsiTheme="minorHAnsi" w:cstheme="minorHAnsi"/>
                </w:rPr>
                <w:t xml:space="preserve"> </w:t>
              </w:r>
              <w:proofErr w:type="spellStart"/>
              <w:r w:rsidR="00F40A99" w:rsidRPr="009945FE">
                <w:rPr>
                  <w:rStyle w:val="Hyperlink"/>
                  <w:rFonts w:asciiTheme="minorHAnsi" w:hAnsiTheme="minorHAnsi" w:cstheme="minorHAnsi"/>
                </w:rPr>
                <w:t>Снежана</w:t>
              </w:r>
              <w:proofErr w:type="spellEnd"/>
            </w:hyperlink>
          </w:p>
        </w:tc>
        <w:tc>
          <w:tcPr>
            <w:tcW w:w="1591" w:type="pct"/>
            <w:vAlign w:val="bottom"/>
          </w:tcPr>
          <w:p w14:paraId="2F6A6A95" w14:textId="77777777" w:rsidR="00F40A99" w:rsidRPr="001E657A" w:rsidRDefault="00F40A99" w:rsidP="00F40A99">
            <w:pPr>
              <w:rPr>
                <w:rFonts w:asciiTheme="minorHAnsi" w:hAnsiTheme="minorHAnsi"/>
                <w:color w:val="000000"/>
                <w:lang w:val="sr-Cyrl-RS"/>
              </w:rPr>
            </w:pPr>
            <w:r w:rsidRPr="001E657A">
              <w:rPr>
                <w:rFonts w:asciiTheme="minorHAnsi" w:hAnsiTheme="minorHAnsi"/>
                <w:color w:val="000000"/>
                <w:lang w:val="sr-Cyrl-RS"/>
              </w:rPr>
              <w:t>ванр. проф.</w:t>
            </w:r>
          </w:p>
        </w:tc>
      </w:tr>
      <w:tr w:rsidR="00F40A99" w:rsidRPr="001E657A" w14:paraId="6CFFAE3C" w14:textId="77777777" w:rsidTr="00C84628">
        <w:tc>
          <w:tcPr>
            <w:tcW w:w="577" w:type="pct"/>
          </w:tcPr>
          <w:p w14:paraId="0BA8461F" w14:textId="77777777" w:rsidR="00F40A99" w:rsidRPr="001E657A" w:rsidRDefault="00F40A99" w:rsidP="00C84628">
            <w:pPr>
              <w:pStyle w:val="ListParagraph"/>
              <w:numPr>
                <w:ilvl w:val="0"/>
                <w:numId w:val="14"/>
              </w:numPr>
              <w:rPr>
                <w:rFonts w:asciiTheme="minorHAnsi" w:eastAsia="Calibri" w:hAnsiTheme="minorHAnsi" w:cs="Calibri"/>
                <w:b/>
                <w:color w:val="000000"/>
                <w:szCs w:val="24"/>
                <w:lang w:val="sr-Cyrl-RS"/>
              </w:rPr>
            </w:pPr>
          </w:p>
        </w:tc>
        <w:tc>
          <w:tcPr>
            <w:tcW w:w="2832" w:type="pct"/>
            <w:vAlign w:val="bottom"/>
          </w:tcPr>
          <w:p w14:paraId="5196C563" w14:textId="77777777" w:rsidR="00F40A99" w:rsidRPr="009945FE" w:rsidRDefault="00000000" w:rsidP="00C84628">
            <w:pPr>
              <w:rPr>
                <w:rFonts w:asciiTheme="minorHAnsi" w:hAnsiTheme="minorHAnsi" w:cstheme="minorHAnsi"/>
                <w:color w:val="000000"/>
                <w:lang w:val="sr-Cyrl-RS"/>
              </w:rPr>
            </w:pPr>
            <w:hyperlink w:anchor="RankovićVesna" w:history="1">
              <w:r w:rsidR="00F40A99" w:rsidRPr="009945FE">
                <w:rPr>
                  <w:rStyle w:val="Hyperlink"/>
                  <w:rFonts w:asciiTheme="minorHAnsi" w:hAnsiTheme="minorHAnsi" w:cstheme="minorHAnsi"/>
                  <w:lang w:val="sr-Cyrl-RS"/>
                </w:rPr>
                <w:t>др Ранковић Весна</w:t>
              </w:r>
            </w:hyperlink>
          </w:p>
        </w:tc>
        <w:tc>
          <w:tcPr>
            <w:tcW w:w="1591" w:type="pct"/>
            <w:vAlign w:val="bottom"/>
          </w:tcPr>
          <w:p w14:paraId="201F54AA" w14:textId="77777777" w:rsidR="00F40A99" w:rsidRPr="001E657A" w:rsidRDefault="00F40A99" w:rsidP="00C84628">
            <w:pPr>
              <w:rPr>
                <w:rFonts w:asciiTheme="minorHAnsi" w:hAnsiTheme="minorHAnsi"/>
                <w:color w:val="000000"/>
                <w:lang w:val="sr-Cyrl-RS"/>
              </w:rPr>
            </w:pPr>
            <w:r w:rsidRPr="001E657A">
              <w:rPr>
                <w:rFonts w:asciiTheme="minorHAnsi" w:hAnsiTheme="minorHAnsi"/>
                <w:color w:val="000000"/>
                <w:lang w:val="sr-Cyrl-RS"/>
              </w:rPr>
              <w:t>ред. проф.</w:t>
            </w:r>
          </w:p>
        </w:tc>
      </w:tr>
      <w:tr w:rsidR="00F40A99" w:rsidRPr="001E657A" w14:paraId="364E51B4" w14:textId="77777777" w:rsidTr="00C84628">
        <w:tc>
          <w:tcPr>
            <w:tcW w:w="577" w:type="pct"/>
          </w:tcPr>
          <w:p w14:paraId="27CC21A5" w14:textId="77777777" w:rsidR="00F40A99" w:rsidRPr="001E657A" w:rsidRDefault="00F40A99" w:rsidP="00C84628">
            <w:pPr>
              <w:pStyle w:val="ListParagraph"/>
              <w:numPr>
                <w:ilvl w:val="0"/>
                <w:numId w:val="14"/>
              </w:numPr>
              <w:rPr>
                <w:rFonts w:asciiTheme="minorHAnsi" w:eastAsia="Calibri" w:hAnsiTheme="minorHAnsi" w:cs="Calibri"/>
                <w:b/>
                <w:color w:val="000000"/>
                <w:szCs w:val="24"/>
                <w:lang w:val="sr-Cyrl-RS"/>
              </w:rPr>
            </w:pPr>
          </w:p>
        </w:tc>
        <w:tc>
          <w:tcPr>
            <w:tcW w:w="2832" w:type="pct"/>
            <w:vAlign w:val="bottom"/>
          </w:tcPr>
          <w:p w14:paraId="5D337581" w14:textId="77777777" w:rsidR="00F40A99" w:rsidRPr="009945FE" w:rsidRDefault="00000000" w:rsidP="00C84628">
            <w:pPr>
              <w:rPr>
                <w:rFonts w:asciiTheme="minorHAnsi" w:hAnsiTheme="minorHAnsi" w:cstheme="minorHAnsi"/>
                <w:color w:val="000000"/>
                <w:lang w:val="sr-Cyrl-RS"/>
              </w:rPr>
            </w:pPr>
            <w:hyperlink w:anchor="StefanovićMiladin" w:history="1">
              <w:r w:rsidR="00F40A99" w:rsidRPr="009945FE">
                <w:rPr>
                  <w:rStyle w:val="Hyperlink"/>
                  <w:rFonts w:asciiTheme="minorHAnsi" w:hAnsiTheme="minorHAnsi" w:cstheme="minorHAnsi"/>
                  <w:lang w:val="sr-Cyrl-RS"/>
                </w:rPr>
                <w:t>др Стефановић Миладин</w:t>
              </w:r>
            </w:hyperlink>
          </w:p>
        </w:tc>
        <w:tc>
          <w:tcPr>
            <w:tcW w:w="1591" w:type="pct"/>
            <w:vAlign w:val="bottom"/>
          </w:tcPr>
          <w:p w14:paraId="1A2FC968" w14:textId="77777777" w:rsidR="00F40A99" w:rsidRPr="001E657A" w:rsidRDefault="00F40A99" w:rsidP="00C84628">
            <w:pPr>
              <w:rPr>
                <w:rFonts w:asciiTheme="minorHAnsi" w:hAnsiTheme="minorHAnsi"/>
                <w:color w:val="000000"/>
                <w:lang w:val="sr-Cyrl-RS"/>
              </w:rPr>
            </w:pPr>
            <w:r w:rsidRPr="001E657A">
              <w:rPr>
                <w:rFonts w:asciiTheme="minorHAnsi" w:hAnsiTheme="minorHAnsi"/>
                <w:color w:val="000000"/>
                <w:lang w:val="sr-Cyrl-RS"/>
              </w:rPr>
              <w:t>ред. проф.</w:t>
            </w:r>
          </w:p>
        </w:tc>
      </w:tr>
      <w:tr w:rsidR="00F40A99" w:rsidRPr="001E657A" w14:paraId="41E8536D" w14:textId="77777777" w:rsidTr="00C84628">
        <w:tc>
          <w:tcPr>
            <w:tcW w:w="577" w:type="pct"/>
          </w:tcPr>
          <w:p w14:paraId="75A145B2" w14:textId="77777777" w:rsidR="00F40A99" w:rsidRPr="001E657A" w:rsidRDefault="00F40A99" w:rsidP="00C84628">
            <w:pPr>
              <w:pStyle w:val="ListParagraph"/>
              <w:numPr>
                <w:ilvl w:val="0"/>
                <w:numId w:val="14"/>
              </w:numPr>
              <w:rPr>
                <w:rFonts w:asciiTheme="minorHAnsi" w:eastAsia="Calibri" w:hAnsiTheme="minorHAnsi" w:cs="Calibri"/>
                <w:b/>
                <w:color w:val="000000"/>
                <w:szCs w:val="24"/>
                <w:lang w:val="sr-Cyrl-RS"/>
              </w:rPr>
            </w:pPr>
          </w:p>
        </w:tc>
        <w:tc>
          <w:tcPr>
            <w:tcW w:w="2832" w:type="pct"/>
            <w:vAlign w:val="bottom"/>
          </w:tcPr>
          <w:p w14:paraId="46FBBFAA" w14:textId="77777777" w:rsidR="00F40A99" w:rsidRPr="009945FE" w:rsidRDefault="00000000" w:rsidP="00C84628">
            <w:pPr>
              <w:rPr>
                <w:rFonts w:asciiTheme="minorHAnsi" w:hAnsiTheme="minorHAnsi" w:cstheme="minorHAnsi"/>
                <w:lang w:val="sr-Cyrl-RS"/>
              </w:rPr>
            </w:pPr>
            <w:hyperlink w:anchor="BrankoTadic" w:history="1">
              <w:r w:rsidR="00F40A99" w:rsidRPr="009945FE">
                <w:rPr>
                  <w:rStyle w:val="Hyperlink"/>
                  <w:rFonts w:asciiTheme="minorHAnsi" w:hAnsiTheme="minorHAnsi" w:cstheme="minorHAnsi"/>
                  <w:lang w:val="sr-Cyrl-RS"/>
                </w:rPr>
                <w:t>др Тадић Бранко</w:t>
              </w:r>
            </w:hyperlink>
          </w:p>
        </w:tc>
        <w:tc>
          <w:tcPr>
            <w:tcW w:w="1591" w:type="pct"/>
            <w:vAlign w:val="bottom"/>
          </w:tcPr>
          <w:p w14:paraId="42F4BC4B" w14:textId="77777777" w:rsidR="00F40A99" w:rsidRPr="001E657A" w:rsidRDefault="00F40A99" w:rsidP="00C84628">
            <w:pPr>
              <w:rPr>
                <w:rFonts w:asciiTheme="minorHAnsi" w:hAnsiTheme="minorHAnsi"/>
                <w:color w:val="000000"/>
                <w:lang w:val="sr-Cyrl-RS"/>
              </w:rPr>
            </w:pPr>
            <w:r>
              <w:rPr>
                <w:rFonts w:asciiTheme="minorHAnsi" w:hAnsiTheme="minorHAnsi"/>
                <w:color w:val="000000"/>
                <w:lang w:val="sr-Cyrl-RS"/>
              </w:rPr>
              <w:t>ред. проф.</w:t>
            </w:r>
          </w:p>
        </w:tc>
      </w:tr>
      <w:tr w:rsidR="00F40A99" w:rsidRPr="001E657A" w14:paraId="035B399E" w14:textId="77777777" w:rsidTr="00C84628">
        <w:tc>
          <w:tcPr>
            <w:tcW w:w="577" w:type="pct"/>
          </w:tcPr>
          <w:p w14:paraId="08D54FB2" w14:textId="77777777" w:rsidR="00F40A99" w:rsidRPr="001E657A" w:rsidRDefault="00F40A99" w:rsidP="00C84628">
            <w:pPr>
              <w:pStyle w:val="ListParagraph"/>
              <w:numPr>
                <w:ilvl w:val="0"/>
                <w:numId w:val="14"/>
              </w:numPr>
              <w:rPr>
                <w:rFonts w:asciiTheme="minorHAnsi" w:eastAsia="Calibri" w:hAnsiTheme="minorHAnsi" w:cs="Calibri"/>
                <w:b/>
                <w:color w:val="000000"/>
                <w:szCs w:val="24"/>
                <w:lang w:val="sr-Cyrl-RS"/>
              </w:rPr>
            </w:pPr>
          </w:p>
        </w:tc>
        <w:tc>
          <w:tcPr>
            <w:tcW w:w="2832" w:type="pct"/>
            <w:vAlign w:val="bottom"/>
          </w:tcPr>
          <w:p w14:paraId="7A5F23FF" w14:textId="77777777" w:rsidR="00F40A99" w:rsidRPr="009945FE" w:rsidRDefault="00000000" w:rsidP="00C84628">
            <w:pPr>
              <w:rPr>
                <w:rFonts w:asciiTheme="minorHAnsi" w:hAnsiTheme="minorHAnsi" w:cstheme="minorHAnsi"/>
                <w:color w:val="000000"/>
                <w:lang w:val="sr-Cyrl-RS"/>
              </w:rPr>
            </w:pPr>
            <w:hyperlink w:anchor="TadićDanijela" w:history="1">
              <w:r w:rsidR="00F40A99" w:rsidRPr="009945FE">
                <w:rPr>
                  <w:rStyle w:val="Hyperlink"/>
                  <w:rFonts w:asciiTheme="minorHAnsi" w:hAnsiTheme="minorHAnsi" w:cstheme="minorHAnsi"/>
                  <w:lang w:val="sr-Cyrl-RS"/>
                </w:rPr>
                <w:t>др Тадић Данијела</w:t>
              </w:r>
            </w:hyperlink>
          </w:p>
        </w:tc>
        <w:tc>
          <w:tcPr>
            <w:tcW w:w="1591" w:type="pct"/>
            <w:vAlign w:val="bottom"/>
          </w:tcPr>
          <w:p w14:paraId="2EF4E0A7" w14:textId="77777777" w:rsidR="00F40A99" w:rsidRPr="001E657A" w:rsidRDefault="00F40A99" w:rsidP="00C84628">
            <w:pPr>
              <w:rPr>
                <w:rFonts w:asciiTheme="minorHAnsi" w:hAnsiTheme="minorHAnsi"/>
                <w:color w:val="000000"/>
                <w:lang w:val="sr-Cyrl-RS"/>
              </w:rPr>
            </w:pPr>
            <w:r w:rsidRPr="001E657A">
              <w:rPr>
                <w:rFonts w:asciiTheme="minorHAnsi" w:hAnsiTheme="minorHAnsi"/>
                <w:color w:val="000000"/>
                <w:lang w:val="sr-Cyrl-RS"/>
              </w:rPr>
              <w:t>ред. проф.</w:t>
            </w:r>
          </w:p>
        </w:tc>
      </w:tr>
    </w:tbl>
    <w:p w14:paraId="5DBE18CB" w14:textId="77777777" w:rsidR="00C84628" w:rsidRPr="00EF1F45" w:rsidRDefault="00C84628" w:rsidP="00C84628">
      <w:pPr>
        <w:rPr>
          <w:rFonts w:ascii="Calibri" w:eastAsia="Calibri" w:hAnsi="Calibri" w:cs="Calibri"/>
          <w:b/>
          <w:i/>
          <w:color w:val="000000"/>
          <w:lang w:val="sr-Cyrl-RS"/>
        </w:rPr>
      </w:pPr>
    </w:p>
    <w:p w14:paraId="60CA1F00" w14:textId="77777777" w:rsidR="008513BD" w:rsidRDefault="00C84628">
      <w:pPr>
        <w:rPr>
          <w:rFonts w:ascii="Calibri" w:hAnsi="Calibri"/>
          <w:b/>
          <w:bCs/>
          <w:kern w:val="36"/>
          <w:sz w:val="28"/>
          <w:szCs w:val="28"/>
          <w:lang w:val="sr-Cyrl-RS"/>
        </w:rPr>
      </w:pPr>
      <w:r>
        <w:rPr>
          <w:rFonts w:ascii="Calibri" w:hAnsi="Calibri"/>
          <w:b/>
          <w:bCs/>
          <w:kern w:val="36"/>
          <w:sz w:val="28"/>
          <w:szCs w:val="28"/>
          <w:lang w:val="sr-Cyrl-RS"/>
        </w:rP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767"/>
        <w:gridCol w:w="1228"/>
        <w:gridCol w:w="209"/>
        <w:gridCol w:w="849"/>
        <w:gridCol w:w="1856"/>
        <w:gridCol w:w="478"/>
        <w:gridCol w:w="165"/>
        <w:gridCol w:w="1045"/>
        <w:gridCol w:w="778"/>
        <w:gridCol w:w="923"/>
      </w:tblGrid>
      <w:tr w:rsidR="008513BD" w:rsidRPr="008513BD" w14:paraId="51D219F6" w14:textId="77777777" w:rsidTr="00424D4B">
        <w:trPr>
          <w:trHeight w:val="227"/>
          <w:jc w:val="center"/>
        </w:trPr>
        <w:tc>
          <w:tcPr>
            <w:tcW w:w="3620" w:type="dxa"/>
            <w:gridSpan w:val="3"/>
            <w:tcBorders>
              <w:top w:val="single" w:sz="4" w:space="0" w:color="auto"/>
              <w:left w:val="single" w:sz="4" w:space="0" w:color="auto"/>
              <w:bottom w:val="single" w:sz="4" w:space="0" w:color="auto"/>
              <w:right w:val="single" w:sz="4" w:space="0" w:color="auto"/>
            </w:tcBorders>
            <w:vAlign w:val="center"/>
          </w:tcPr>
          <w:p w14:paraId="45143B7C"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bookmarkStart w:id="0" w:name="AleksićAleksandar"/>
            <w:r w:rsidRPr="008513BD">
              <w:rPr>
                <w:rFonts w:asciiTheme="minorHAnsi" w:hAnsiTheme="minorHAnsi"/>
                <w:b/>
                <w:sz w:val="18"/>
                <w:szCs w:val="20"/>
                <w:lang w:val="sr-Cyrl-CS" w:eastAsia="sr-Latn-CS"/>
              </w:rPr>
              <w:lastRenderedPageBreak/>
              <w:t>Име и презиме</w:t>
            </w:r>
          </w:p>
        </w:tc>
        <w:tc>
          <w:tcPr>
            <w:tcW w:w="6303" w:type="dxa"/>
            <w:gridSpan w:val="8"/>
            <w:tcBorders>
              <w:top w:val="single" w:sz="4" w:space="0" w:color="auto"/>
              <w:left w:val="single" w:sz="4" w:space="0" w:color="auto"/>
              <w:bottom w:val="single" w:sz="4" w:space="0" w:color="auto"/>
              <w:right w:val="single" w:sz="4" w:space="0" w:color="auto"/>
            </w:tcBorders>
            <w:vAlign w:val="center"/>
          </w:tcPr>
          <w:p w14:paraId="343AE0E2" w14:textId="77777777" w:rsidR="008513BD" w:rsidRPr="00122AEB" w:rsidRDefault="008513BD" w:rsidP="00424D4B">
            <w:pPr>
              <w:widowControl w:val="0"/>
              <w:tabs>
                <w:tab w:val="left" w:pos="567"/>
              </w:tabs>
              <w:autoSpaceDE w:val="0"/>
              <w:autoSpaceDN w:val="0"/>
              <w:adjustRightInd w:val="0"/>
              <w:spacing w:after="60"/>
              <w:rPr>
                <w:rFonts w:asciiTheme="minorHAnsi" w:hAnsiTheme="minorHAnsi"/>
                <w:b/>
                <w:sz w:val="18"/>
                <w:szCs w:val="20"/>
                <w:lang w:val="sr-Cyrl-CS" w:eastAsia="sr-Latn-CS"/>
              </w:rPr>
            </w:pPr>
            <w:r w:rsidRPr="00122AEB">
              <w:rPr>
                <w:rFonts w:asciiTheme="minorHAnsi" w:hAnsiTheme="minorHAnsi"/>
                <w:b/>
                <w:sz w:val="18"/>
                <w:szCs w:val="20"/>
                <w:lang w:val="sr-Cyrl-CS" w:eastAsia="sr-Latn-CS"/>
              </w:rPr>
              <w:t>Александар Алексић</w:t>
            </w:r>
          </w:p>
        </w:tc>
      </w:tr>
      <w:tr w:rsidR="008513BD" w:rsidRPr="008513BD" w14:paraId="72AB70C7" w14:textId="77777777" w:rsidTr="00424D4B">
        <w:trPr>
          <w:trHeight w:val="227"/>
          <w:jc w:val="center"/>
        </w:trPr>
        <w:tc>
          <w:tcPr>
            <w:tcW w:w="3620" w:type="dxa"/>
            <w:gridSpan w:val="3"/>
            <w:tcBorders>
              <w:top w:val="single" w:sz="4" w:space="0" w:color="auto"/>
              <w:left w:val="single" w:sz="4" w:space="0" w:color="auto"/>
              <w:bottom w:val="single" w:sz="4" w:space="0" w:color="auto"/>
              <w:right w:val="single" w:sz="4" w:space="0" w:color="auto"/>
            </w:tcBorders>
            <w:vAlign w:val="center"/>
          </w:tcPr>
          <w:p w14:paraId="043AE6BC"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513BD">
              <w:rPr>
                <w:rFonts w:asciiTheme="minorHAnsi" w:hAnsiTheme="minorHAnsi"/>
                <w:b/>
                <w:sz w:val="18"/>
                <w:szCs w:val="20"/>
                <w:lang w:val="sr-Cyrl-CS" w:eastAsia="sr-Latn-CS"/>
              </w:rPr>
              <w:t>Звање</w:t>
            </w:r>
          </w:p>
        </w:tc>
        <w:tc>
          <w:tcPr>
            <w:tcW w:w="6303" w:type="dxa"/>
            <w:gridSpan w:val="8"/>
            <w:tcBorders>
              <w:top w:val="single" w:sz="4" w:space="0" w:color="auto"/>
              <w:left w:val="single" w:sz="4" w:space="0" w:color="auto"/>
              <w:bottom w:val="single" w:sz="4" w:space="0" w:color="auto"/>
              <w:right w:val="single" w:sz="4" w:space="0" w:color="auto"/>
            </w:tcBorders>
            <w:vAlign w:val="center"/>
          </w:tcPr>
          <w:p w14:paraId="62B27125" w14:textId="77777777" w:rsidR="008513BD" w:rsidRPr="00122AEB" w:rsidRDefault="00EE244E" w:rsidP="00424D4B">
            <w:pPr>
              <w:widowControl w:val="0"/>
              <w:tabs>
                <w:tab w:val="left" w:pos="567"/>
              </w:tabs>
              <w:autoSpaceDE w:val="0"/>
              <w:autoSpaceDN w:val="0"/>
              <w:adjustRightInd w:val="0"/>
              <w:spacing w:after="60"/>
              <w:rPr>
                <w:rFonts w:asciiTheme="minorHAnsi" w:hAnsiTheme="minorHAnsi"/>
                <w:b/>
                <w:sz w:val="18"/>
                <w:szCs w:val="20"/>
                <w:lang w:val="sr-Cyrl-CS" w:eastAsia="sr-Latn-CS"/>
              </w:rPr>
            </w:pPr>
            <w:r>
              <w:rPr>
                <w:rFonts w:asciiTheme="minorHAnsi" w:hAnsiTheme="minorHAnsi"/>
                <w:b/>
                <w:sz w:val="18"/>
                <w:szCs w:val="20"/>
                <w:lang w:val="sr-Cyrl-CS" w:eastAsia="sr-Latn-CS"/>
              </w:rPr>
              <w:t>Ванредни професор</w:t>
            </w:r>
          </w:p>
        </w:tc>
      </w:tr>
      <w:tr w:rsidR="008513BD" w:rsidRPr="008513BD" w14:paraId="543632B1" w14:textId="77777777" w:rsidTr="00424D4B">
        <w:trPr>
          <w:trHeight w:val="227"/>
          <w:jc w:val="center"/>
        </w:trPr>
        <w:tc>
          <w:tcPr>
            <w:tcW w:w="3620" w:type="dxa"/>
            <w:gridSpan w:val="3"/>
            <w:tcBorders>
              <w:top w:val="single" w:sz="4" w:space="0" w:color="auto"/>
              <w:left w:val="single" w:sz="4" w:space="0" w:color="auto"/>
              <w:bottom w:val="single" w:sz="4" w:space="0" w:color="auto"/>
              <w:right w:val="single" w:sz="4" w:space="0" w:color="auto"/>
            </w:tcBorders>
            <w:vAlign w:val="center"/>
          </w:tcPr>
          <w:p w14:paraId="3612886A"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513BD">
              <w:rPr>
                <w:rFonts w:asciiTheme="minorHAnsi" w:hAnsiTheme="minorHAnsi"/>
                <w:b/>
                <w:sz w:val="18"/>
                <w:szCs w:val="20"/>
                <w:lang w:val="sr-Cyrl-CS" w:eastAsia="sr-Latn-CS"/>
              </w:rPr>
              <w:t>Ужа научна област</w:t>
            </w:r>
          </w:p>
        </w:tc>
        <w:tc>
          <w:tcPr>
            <w:tcW w:w="6303" w:type="dxa"/>
            <w:gridSpan w:val="8"/>
            <w:tcBorders>
              <w:top w:val="single" w:sz="4" w:space="0" w:color="auto"/>
              <w:left w:val="single" w:sz="4" w:space="0" w:color="auto"/>
              <w:bottom w:val="single" w:sz="4" w:space="0" w:color="auto"/>
              <w:right w:val="single" w:sz="4" w:space="0" w:color="auto"/>
            </w:tcBorders>
            <w:vAlign w:val="center"/>
          </w:tcPr>
          <w:p w14:paraId="000829BF" w14:textId="77777777" w:rsidR="008513BD" w:rsidRPr="008513BD" w:rsidRDefault="00EE244E" w:rsidP="00EE244E">
            <w:pPr>
              <w:widowControl w:val="0"/>
              <w:tabs>
                <w:tab w:val="left" w:pos="567"/>
              </w:tabs>
              <w:autoSpaceDE w:val="0"/>
              <w:autoSpaceDN w:val="0"/>
              <w:adjustRightInd w:val="0"/>
              <w:rPr>
                <w:rFonts w:asciiTheme="minorHAnsi" w:hAnsiTheme="minorHAnsi"/>
                <w:sz w:val="18"/>
                <w:szCs w:val="20"/>
                <w:lang w:val="sr-Cyrl-CS" w:eastAsia="sr-Latn-CS"/>
              </w:rPr>
            </w:pPr>
            <w:r>
              <w:rPr>
                <w:rFonts w:asciiTheme="minorHAnsi" w:hAnsiTheme="minorHAnsi"/>
                <w:sz w:val="18"/>
                <w:szCs w:val="20"/>
                <w:lang w:val="sr-Cyrl-RS"/>
              </w:rPr>
              <w:t>И</w:t>
            </w:r>
            <w:proofErr w:type="spellStart"/>
            <w:r w:rsidRPr="008A0ABE">
              <w:rPr>
                <w:rFonts w:asciiTheme="minorHAnsi" w:hAnsiTheme="minorHAnsi"/>
                <w:sz w:val="18"/>
                <w:szCs w:val="20"/>
              </w:rPr>
              <w:t>нжењерски</w:t>
            </w:r>
            <w:proofErr w:type="spellEnd"/>
            <w:r w:rsidRPr="008A0ABE">
              <w:rPr>
                <w:rFonts w:asciiTheme="minorHAnsi" w:hAnsiTheme="minorHAnsi"/>
                <w:sz w:val="18"/>
                <w:szCs w:val="20"/>
              </w:rPr>
              <w:t xml:space="preserve"> </w:t>
            </w:r>
            <w:proofErr w:type="spellStart"/>
            <w:r w:rsidRPr="008A0ABE">
              <w:rPr>
                <w:rFonts w:asciiTheme="minorHAnsi" w:hAnsiTheme="minorHAnsi"/>
                <w:sz w:val="18"/>
                <w:szCs w:val="20"/>
              </w:rPr>
              <w:t>менаџмент</w:t>
            </w:r>
            <w:proofErr w:type="spellEnd"/>
          </w:p>
        </w:tc>
      </w:tr>
      <w:tr w:rsidR="008513BD" w:rsidRPr="008513BD" w14:paraId="0E7AF4F7" w14:textId="77777777" w:rsidTr="00424D4B">
        <w:trPr>
          <w:trHeight w:val="227"/>
          <w:jc w:val="center"/>
        </w:trPr>
        <w:tc>
          <w:tcPr>
            <w:tcW w:w="2392" w:type="dxa"/>
            <w:gridSpan w:val="2"/>
            <w:tcBorders>
              <w:top w:val="single" w:sz="4" w:space="0" w:color="auto"/>
              <w:left w:val="single" w:sz="4" w:space="0" w:color="auto"/>
              <w:bottom w:val="single" w:sz="4" w:space="0" w:color="auto"/>
              <w:right w:val="single" w:sz="4" w:space="0" w:color="auto"/>
            </w:tcBorders>
            <w:vAlign w:val="center"/>
          </w:tcPr>
          <w:p w14:paraId="3E4393E2"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513BD">
              <w:rPr>
                <w:rFonts w:asciiTheme="minorHAnsi" w:hAnsiTheme="minorHAnsi"/>
                <w:b/>
                <w:sz w:val="18"/>
                <w:szCs w:val="20"/>
                <w:lang w:val="sr-Cyrl-CS" w:eastAsia="sr-Latn-CS"/>
              </w:rPr>
              <w:t>Академска каријера</w:t>
            </w:r>
          </w:p>
        </w:tc>
        <w:tc>
          <w:tcPr>
            <w:tcW w:w="1228" w:type="dxa"/>
            <w:tcBorders>
              <w:top w:val="single" w:sz="4" w:space="0" w:color="auto"/>
              <w:left w:val="single" w:sz="4" w:space="0" w:color="auto"/>
              <w:bottom w:val="single" w:sz="4" w:space="0" w:color="auto"/>
              <w:right w:val="single" w:sz="4" w:space="0" w:color="auto"/>
            </w:tcBorders>
            <w:vAlign w:val="center"/>
          </w:tcPr>
          <w:p w14:paraId="418D1593"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513BD">
              <w:rPr>
                <w:rFonts w:asciiTheme="minorHAnsi" w:hAnsiTheme="minorHAnsi"/>
                <w:sz w:val="18"/>
                <w:szCs w:val="20"/>
                <w:lang w:val="sr-Cyrl-CS" w:eastAsia="sr-Latn-CS"/>
              </w:rPr>
              <w:t xml:space="preserve">Година </w:t>
            </w:r>
          </w:p>
        </w:tc>
        <w:tc>
          <w:tcPr>
            <w:tcW w:w="3557" w:type="dxa"/>
            <w:gridSpan w:val="5"/>
            <w:tcBorders>
              <w:top w:val="single" w:sz="4" w:space="0" w:color="auto"/>
              <w:left w:val="single" w:sz="4" w:space="0" w:color="auto"/>
              <w:bottom w:val="single" w:sz="4" w:space="0" w:color="auto"/>
              <w:right w:val="single" w:sz="4" w:space="0" w:color="auto"/>
            </w:tcBorders>
            <w:vAlign w:val="center"/>
          </w:tcPr>
          <w:p w14:paraId="5C818563"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513BD">
              <w:rPr>
                <w:rFonts w:asciiTheme="minorHAnsi" w:hAnsiTheme="minorHAnsi"/>
                <w:sz w:val="18"/>
                <w:szCs w:val="20"/>
                <w:lang w:val="sr-Cyrl-CS" w:eastAsia="sr-Latn-CS"/>
              </w:rPr>
              <w:t xml:space="preserve">Институција </w:t>
            </w:r>
          </w:p>
        </w:tc>
        <w:tc>
          <w:tcPr>
            <w:tcW w:w="2746" w:type="dxa"/>
            <w:gridSpan w:val="3"/>
            <w:tcBorders>
              <w:top w:val="single" w:sz="4" w:space="0" w:color="auto"/>
              <w:left w:val="single" w:sz="4" w:space="0" w:color="auto"/>
              <w:bottom w:val="single" w:sz="4" w:space="0" w:color="auto"/>
              <w:right w:val="single" w:sz="4" w:space="0" w:color="auto"/>
            </w:tcBorders>
            <w:vAlign w:val="center"/>
          </w:tcPr>
          <w:p w14:paraId="6FE710C3"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513BD">
              <w:rPr>
                <w:rFonts w:asciiTheme="minorHAnsi" w:hAnsiTheme="minorHAnsi"/>
                <w:sz w:val="18"/>
                <w:szCs w:val="20"/>
                <w:lang w:val="sr-Cyrl-CS" w:eastAsia="sr-Latn-CS"/>
              </w:rPr>
              <w:t xml:space="preserve">Област </w:t>
            </w:r>
          </w:p>
        </w:tc>
      </w:tr>
      <w:tr w:rsidR="008513BD" w:rsidRPr="008513BD" w14:paraId="4BF434A1" w14:textId="77777777" w:rsidTr="00424D4B">
        <w:trPr>
          <w:trHeight w:val="227"/>
          <w:jc w:val="center"/>
        </w:trPr>
        <w:tc>
          <w:tcPr>
            <w:tcW w:w="2392" w:type="dxa"/>
            <w:gridSpan w:val="2"/>
            <w:tcBorders>
              <w:top w:val="single" w:sz="4" w:space="0" w:color="auto"/>
              <w:left w:val="single" w:sz="4" w:space="0" w:color="auto"/>
              <w:bottom w:val="single" w:sz="4" w:space="0" w:color="auto"/>
              <w:right w:val="single" w:sz="4" w:space="0" w:color="auto"/>
            </w:tcBorders>
            <w:vAlign w:val="center"/>
          </w:tcPr>
          <w:p w14:paraId="1E145F68"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513BD">
              <w:rPr>
                <w:rFonts w:asciiTheme="minorHAnsi" w:hAnsiTheme="minorHAnsi"/>
                <w:sz w:val="18"/>
                <w:szCs w:val="20"/>
                <w:lang w:val="sr-Cyrl-CS" w:eastAsia="sr-Latn-CS"/>
              </w:rPr>
              <w:t>Избор у звање</w:t>
            </w:r>
          </w:p>
        </w:tc>
        <w:tc>
          <w:tcPr>
            <w:tcW w:w="1228" w:type="dxa"/>
            <w:tcBorders>
              <w:top w:val="single" w:sz="4" w:space="0" w:color="auto"/>
              <w:left w:val="single" w:sz="4" w:space="0" w:color="auto"/>
              <w:bottom w:val="single" w:sz="4" w:space="0" w:color="auto"/>
              <w:right w:val="single" w:sz="4" w:space="0" w:color="auto"/>
            </w:tcBorders>
            <w:vAlign w:val="center"/>
          </w:tcPr>
          <w:p w14:paraId="0E9CCAB0" w14:textId="77777777" w:rsidR="008513BD" w:rsidRPr="00EE244E" w:rsidRDefault="008513BD" w:rsidP="00EE244E">
            <w:pPr>
              <w:widowControl w:val="0"/>
              <w:tabs>
                <w:tab w:val="left" w:pos="567"/>
              </w:tabs>
              <w:autoSpaceDE w:val="0"/>
              <w:autoSpaceDN w:val="0"/>
              <w:adjustRightInd w:val="0"/>
              <w:spacing w:after="60"/>
              <w:rPr>
                <w:rFonts w:asciiTheme="minorHAnsi" w:hAnsiTheme="minorHAnsi"/>
                <w:sz w:val="18"/>
                <w:szCs w:val="20"/>
                <w:lang w:val="sr-Cyrl-RS" w:eastAsia="sr-Latn-CS"/>
              </w:rPr>
            </w:pPr>
            <w:r w:rsidRPr="008513BD">
              <w:rPr>
                <w:rFonts w:asciiTheme="minorHAnsi" w:hAnsiTheme="minorHAnsi"/>
                <w:sz w:val="18"/>
                <w:szCs w:val="20"/>
                <w:lang w:eastAsia="sr-Latn-CS"/>
              </w:rPr>
              <w:t>20</w:t>
            </w:r>
            <w:r w:rsidR="00EE244E">
              <w:rPr>
                <w:rFonts w:asciiTheme="minorHAnsi" w:hAnsiTheme="minorHAnsi"/>
                <w:sz w:val="18"/>
                <w:szCs w:val="20"/>
                <w:lang w:val="sr-Cyrl-RS" w:eastAsia="sr-Latn-CS"/>
              </w:rPr>
              <w:t>21</w:t>
            </w:r>
          </w:p>
        </w:tc>
        <w:tc>
          <w:tcPr>
            <w:tcW w:w="3557" w:type="dxa"/>
            <w:gridSpan w:val="5"/>
            <w:tcBorders>
              <w:top w:val="single" w:sz="4" w:space="0" w:color="auto"/>
              <w:left w:val="single" w:sz="4" w:space="0" w:color="auto"/>
              <w:bottom w:val="single" w:sz="4" w:space="0" w:color="auto"/>
              <w:right w:val="single" w:sz="4" w:space="0" w:color="auto"/>
            </w:tcBorders>
            <w:vAlign w:val="center"/>
          </w:tcPr>
          <w:p w14:paraId="3018745E"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513BD">
              <w:rPr>
                <w:rFonts w:asciiTheme="minorHAnsi" w:hAnsiTheme="minorHAnsi"/>
                <w:sz w:val="18"/>
                <w:szCs w:val="20"/>
                <w:lang w:val="sr-Cyrl-CS" w:eastAsia="sr-Latn-CS"/>
              </w:rPr>
              <w:t>Факултет инжењерских наука универзитета у Крагујевцу</w:t>
            </w:r>
          </w:p>
        </w:tc>
        <w:tc>
          <w:tcPr>
            <w:tcW w:w="2746" w:type="dxa"/>
            <w:gridSpan w:val="3"/>
            <w:tcBorders>
              <w:top w:val="single" w:sz="4" w:space="0" w:color="auto"/>
              <w:left w:val="single" w:sz="4" w:space="0" w:color="auto"/>
              <w:bottom w:val="single" w:sz="4" w:space="0" w:color="auto"/>
              <w:right w:val="single" w:sz="4" w:space="0" w:color="auto"/>
            </w:tcBorders>
            <w:vAlign w:val="center"/>
          </w:tcPr>
          <w:p w14:paraId="3534F6FE" w14:textId="77777777" w:rsidR="008513BD" w:rsidRPr="008513BD" w:rsidRDefault="00EE244E" w:rsidP="00EE244E">
            <w:pPr>
              <w:widowControl w:val="0"/>
              <w:tabs>
                <w:tab w:val="left" w:pos="567"/>
              </w:tabs>
              <w:autoSpaceDE w:val="0"/>
              <w:autoSpaceDN w:val="0"/>
              <w:adjustRightInd w:val="0"/>
              <w:spacing w:after="60"/>
              <w:rPr>
                <w:rFonts w:asciiTheme="minorHAnsi" w:hAnsiTheme="minorHAnsi"/>
                <w:sz w:val="18"/>
                <w:szCs w:val="20"/>
                <w:lang w:val="sr-Cyrl-CS" w:eastAsia="sr-Latn-CS"/>
              </w:rPr>
            </w:pPr>
            <w:r>
              <w:rPr>
                <w:rFonts w:asciiTheme="minorHAnsi" w:hAnsiTheme="minorHAnsi"/>
                <w:sz w:val="18"/>
                <w:szCs w:val="20"/>
                <w:lang w:val="sr-Cyrl-RS"/>
              </w:rPr>
              <w:t>И</w:t>
            </w:r>
            <w:proofErr w:type="spellStart"/>
            <w:r w:rsidRPr="008A0ABE">
              <w:rPr>
                <w:rFonts w:asciiTheme="minorHAnsi" w:hAnsiTheme="minorHAnsi"/>
                <w:sz w:val="18"/>
                <w:szCs w:val="20"/>
              </w:rPr>
              <w:t>нжењерски</w:t>
            </w:r>
            <w:proofErr w:type="spellEnd"/>
            <w:r w:rsidRPr="008A0ABE">
              <w:rPr>
                <w:rFonts w:asciiTheme="minorHAnsi" w:hAnsiTheme="minorHAnsi"/>
                <w:sz w:val="18"/>
                <w:szCs w:val="20"/>
              </w:rPr>
              <w:t xml:space="preserve"> </w:t>
            </w:r>
            <w:proofErr w:type="spellStart"/>
            <w:r w:rsidRPr="008A0ABE">
              <w:rPr>
                <w:rFonts w:asciiTheme="minorHAnsi" w:hAnsiTheme="minorHAnsi"/>
                <w:sz w:val="18"/>
                <w:szCs w:val="20"/>
              </w:rPr>
              <w:t>менаџмент</w:t>
            </w:r>
            <w:proofErr w:type="spellEnd"/>
          </w:p>
        </w:tc>
      </w:tr>
      <w:tr w:rsidR="008513BD" w:rsidRPr="008513BD" w14:paraId="5A987A11" w14:textId="77777777" w:rsidTr="00424D4B">
        <w:trPr>
          <w:trHeight w:val="227"/>
          <w:jc w:val="center"/>
        </w:trPr>
        <w:tc>
          <w:tcPr>
            <w:tcW w:w="2392" w:type="dxa"/>
            <w:gridSpan w:val="2"/>
            <w:tcBorders>
              <w:top w:val="single" w:sz="4" w:space="0" w:color="auto"/>
              <w:left w:val="single" w:sz="4" w:space="0" w:color="auto"/>
              <w:bottom w:val="single" w:sz="4" w:space="0" w:color="auto"/>
              <w:right w:val="single" w:sz="4" w:space="0" w:color="auto"/>
            </w:tcBorders>
            <w:vAlign w:val="center"/>
          </w:tcPr>
          <w:p w14:paraId="7293F3D4"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513BD">
              <w:rPr>
                <w:rFonts w:asciiTheme="minorHAnsi" w:hAnsiTheme="minorHAnsi"/>
                <w:sz w:val="18"/>
                <w:szCs w:val="20"/>
                <w:lang w:val="sr-Cyrl-CS" w:eastAsia="sr-Latn-CS"/>
              </w:rPr>
              <w:t>Докторат</w:t>
            </w:r>
          </w:p>
        </w:tc>
        <w:tc>
          <w:tcPr>
            <w:tcW w:w="1228" w:type="dxa"/>
            <w:tcBorders>
              <w:top w:val="single" w:sz="4" w:space="0" w:color="auto"/>
              <w:left w:val="single" w:sz="4" w:space="0" w:color="auto"/>
              <w:bottom w:val="single" w:sz="4" w:space="0" w:color="auto"/>
              <w:right w:val="single" w:sz="4" w:space="0" w:color="auto"/>
            </w:tcBorders>
            <w:vAlign w:val="center"/>
          </w:tcPr>
          <w:p w14:paraId="30FE0912"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eastAsia="sr-Latn-CS"/>
              </w:rPr>
            </w:pPr>
            <w:r w:rsidRPr="008513BD">
              <w:rPr>
                <w:rFonts w:asciiTheme="minorHAnsi" w:hAnsiTheme="minorHAnsi"/>
                <w:sz w:val="18"/>
                <w:szCs w:val="20"/>
                <w:lang w:eastAsia="sr-Latn-CS"/>
              </w:rPr>
              <w:t>2013</w:t>
            </w:r>
          </w:p>
        </w:tc>
        <w:tc>
          <w:tcPr>
            <w:tcW w:w="3557" w:type="dxa"/>
            <w:gridSpan w:val="5"/>
            <w:tcBorders>
              <w:top w:val="single" w:sz="4" w:space="0" w:color="auto"/>
              <w:left w:val="single" w:sz="4" w:space="0" w:color="auto"/>
              <w:bottom w:val="single" w:sz="4" w:space="0" w:color="auto"/>
              <w:right w:val="single" w:sz="4" w:space="0" w:color="auto"/>
            </w:tcBorders>
            <w:vAlign w:val="center"/>
          </w:tcPr>
          <w:p w14:paraId="1CAED786"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513BD">
              <w:rPr>
                <w:rFonts w:asciiTheme="minorHAnsi" w:hAnsiTheme="minorHAnsi"/>
                <w:sz w:val="18"/>
                <w:szCs w:val="20"/>
                <w:lang w:val="sr-Cyrl-CS" w:eastAsia="sr-Latn-CS"/>
              </w:rPr>
              <w:t>Факултет инжењерских наука универзитета у Крагујевцу</w:t>
            </w:r>
          </w:p>
        </w:tc>
        <w:tc>
          <w:tcPr>
            <w:tcW w:w="2746" w:type="dxa"/>
            <w:gridSpan w:val="3"/>
            <w:tcBorders>
              <w:top w:val="single" w:sz="4" w:space="0" w:color="auto"/>
              <w:left w:val="single" w:sz="4" w:space="0" w:color="auto"/>
              <w:bottom w:val="single" w:sz="4" w:space="0" w:color="auto"/>
              <w:right w:val="single" w:sz="4" w:space="0" w:color="auto"/>
            </w:tcBorders>
            <w:vAlign w:val="center"/>
          </w:tcPr>
          <w:p w14:paraId="7A8EFD4D"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eastAsia="sr-Latn-CS"/>
              </w:rPr>
            </w:pPr>
            <w:proofErr w:type="spellStart"/>
            <w:r w:rsidRPr="008513BD">
              <w:rPr>
                <w:rFonts w:asciiTheme="minorHAnsi" w:hAnsiTheme="minorHAnsi"/>
                <w:sz w:val="18"/>
                <w:szCs w:val="20"/>
                <w:lang w:eastAsia="sr-Latn-CS"/>
              </w:rPr>
              <w:t>Машинско</w:t>
            </w:r>
            <w:proofErr w:type="spellEnd"/>
            <w:r w:rsidRPr="008513BD">
              <w:rPr>
                <w:rFonts w:asciiTheme="minorHAnsi" w:hAnsiTheme="minorHAnsi"/>
                <w:sz w:val="18"/>
                <w:szCs w:val="20"/>
                <w:lang w:eastAsia="sr-Latn-CS"/>
              </w:rPr>
              <w:t xml:space="preserve"> </w:t>
            </w:r>
            <w:proofErr w:type="spellStart"/>
            <w:r w:rsidRPr="008513BD">
              <w:rPr>
                <w:rFonts w:asciiTheme="minorHAnsi" w:hAnsiTheme="minorHAnsi"/>
                <w:sz w:val="18"/>
                <w:szCs w:val="20"/>
                <w:lang w:eastAsia="sr-Latn-CS"/>
              </w:rPr>
              <w:t>инжењерство</w:t>
            </w:r>
            <w:proofErr w:type="spellEnd"/>
          </w:p>
        </w:tc>
      </w:tr>
      <w:tr w:rsidR="008513BD" w:rsidRPr="008513BD" w14:paraId="720D644B" w14:textId="77777777" w:rsidTr="00424D4B">
        <w:trPr>
          <w:trHeight w:val="227"/>
          <w:jc w:val="center"/>
        </w:trPr>
        <w:tc>
          <w:tcPr>
            <w:tcW w:w="2392" w:type="dxa"/>
            <w:gridSpan w:val="2"/>
            <w:tcBorders>
              <w:top w:val="single" w:sz="4" w:space="0" w:color="auto"/>
              <w:left w:val="single" w:sz="4" w:space="0" w:color="auto"/>
              <w:bottom w:val="single" w:sz="4" w:space="0" w:color="auto"/>
              <w:right w:val="single" w:sz="4" w:space="0" w:color="auto"/>
            </w:tcBorders>
            <w:vAlign w:val="center"/>
          </w:tcPr>
          <w:p w14:paraId="268FCB33"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513BD">
              <w:rPr>
                <w:rFonts w:asciiTheme="minorHAnsi" w:hAnsiTheme="minorHAnsi"/>
                <w:sz w:val="18"/>
                <w:szCs w:val="20"/>
                <w:lang w:val="sr-Cyrl-CS" w:eastAsia="sr-Latn-CS"/>
              </w:rPr>
              <w:t>Диплома</w:t>
            </w:r>
          </w:p>
        </w:tc>
        <w:tc>
          <w:tcPr>
            <w:tcW w:w="1228" w:type="dxa"/>
            <w:tcBorders>
              <w:top w:val="single" w:sz="4" w:space="0" w:color="auto"/>
              <w:left w:val="single" w:sz="4" w:space="0" w:color="auto"/>
              <w:bottom w:val="single" w:sz="4" w:space="0" w:color="auto"/>
              <w:right w:val="single" w:sz="4" w:space="0" w:color="auto"/>
            </w:tcBorders>
            <w:vAlign w:val="center"/>
          </w:tcPr>
          <w:p w14:paraId="75732204"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eastAsia="sr-Latn-CS"/>
              </w:rPr>
            </w:pPr>
            <w:r w:rsidRPr="008513BD">
              <w:rPr>
                <w:rFonts w:asciiTheme="minorHAnsi" w:hAnsiTheme="minorHAnsi"/>
                <w:sz w:val="18"/>
                <w:szCs w:val="20"/>
                <w:lang w:eastAsia="sr-Latn-CS"/>
              </w:rPr>
              <w:t>2008</w:t>
            </w:r>
          </w:p>
        </w:tc>
        <w:tc>
          <w:tcPr>
            <w:tcW w:w="3557" w:type="dxa"/>
            <w:gridSpan w:val="5"/>
            <w:tcBorders>
              <w:top w:val="single" w:sz="4" w:space="0" w:color="auto"/>
              <w:left w:val="single" w:sz="4" w:space="0" w:color="auto"/>
              <w:bottom w:val="single" w:sz="4" w:space="0" w:color="auto"/>
              <w:right w:val="single" w:sz="4" w:space="0" w:color="auto"/>
            </w:tcBorders>
            <w:vAlign w:val="center"/>
          </w:tcPr>
          <w:p w14:paraId="5CECE006"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eastAsia="sr-Latn-CS"/>
              </w:rPr>
            </w:pPr>
            <w:proofErr w:type="spellStart"/>
            <w:r w:rsidRPr="008513BD">
              <w:rPr>
                <w:rFonts w:asciiTheme="minorHAnsi" w:hAnsiTheme="minorHAnsi"/>
                <w:sz w:val="18"/>
                <w:szCs w:val="20"/>
                <w:lang w:eastAsia="sr-Latn-CS"/>
              </w:rPr>
              <w:t>Машински</w:t>
            </w:r>
            <w:proofErr w:type="spellEnd"/>
            <w:r w:rsidRPr="008513BD">
              <w:rPr>
                <w:rFonts w:asciiTheme="minorHAnsi" w:hAnsiTheme="minorHAnsi"/>
                <w:sz w:val="18"/>
                <w:szCs w:val="20"/>
                <w:lang w:eastAsia="sr-Latn-CS"/>
              </w:rPr>
              <w:t xml:space="preserve"> </w:t>
            </w:r>
            <w:proofErr w:type="spellStart"/>
            <w:r w:rsidRPr="008513BD">
              <w:rPr>
                <w:rFonts w:asciiTheme="minorHAnsi" w:hAnsiTheme="minorHAnsi"/>
                <w:sz w:val="18"/>
                <w:szCs w:val="20"/>
                <w:lang w:eastAsia="sr-Latn-CS"/>
              </w:rPr>
              <w:t>факултет</w:t>
            </w:r>
            <w:proofErr w:type="spellEnd"/>
            <w:r w:rsidRPr="008513BD">
              <w:rPr>
                <w:rFonts w:asciiTheme="minorHAnsi" w:hAnsiTheme="minorHAnsi"/>
                <w:sz w:val="18"/>
                <w:szCs w:val="20"/>
                <w:lang w:eastAsia="sr-Latn-CS"/>
              </w:rPr>
              <w:t xml:space="preserve"> у </w:t>
            </w:r>
            <w:proofErr w:type="spellStart"/>
            <w:r w:rsidRPr="008513BD">
              <w:rPr>
                <w:rFonts w:asciiTheme="minorHAnsi" w:hAnsiTheme="minorHAnsi"/>
                <w:sz w:val="18"/>
                <w:szCs w:val="20"/>
                <w:lang w:eastAsia="sr-Latn-CS"/>
              </w:rPr>
              <w:t>Крагујевцу</w:t>
            </w:r>
            <w:proofErr w:type="spellEnd"/>
          </w:p>
        </w:tc>
        <w:tc>
          <w:tcPr>
            <w:tcW w:w="2746" w:type="dxa"/>
            <w:gridSpan w:val="3"/>
            <w:tcBorders>
              <w:top w:val="single" w:sz="4" w:space="0" w:color="auto"/>
              <w:left w:val="single" w:sz="4" w:space="0" w:color="auto"/>
              <w:bottom w:val="single" w:sz="4" w:space="0" w:color="auto"/>
              <w:right w:val="single" w:sz="4" w:space="0" w:color="auto"/>
            </w:tcBorders>
            <w:vAlign w:val="center"/>
          </w:tcPr>
          <w:p w14:paraId="065B27AA"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513BD">
              <w:rPr>
                <w:rFonts w:asciiTheme="minorHAnsi" w:hAnsiTheme="minorHAnsi"/>
                <w:sz w:val="18"/>
                <w:szCs w:val="20"/>
                <w:lang w:val="sr-Cyrl-CS" w:eastAsia="sr-Latn-CS"/>
              </w:rPr>
              <w:t>Индустријски инжењеринг</w:t>
            </w:r>
          </w:p>
        </w:tc>
      </w:tr>
      <w:tr w:rsidR="008513BD" w:rsidRPr="008513BD" w14:paraId="177FB875" w14:textId="77777777" w:rsidTr="00424D4B">
        <w:trPr>
          <w:trHeight w:val="227"/>
          <w:jc w:val="center"/>
        </w:trPr>
        <w:tc>
          <w:tcPr>
            <w:tcW w:w="9923" w:type="dxa"/>
            <w:gridSpan w:val="11"/>
            <w:tcBorders>
              <w:top w:val="single" w:sz="4" w:space="0" w:color="auto"/>
              <w:left w:val="single" w:sz="4" w:space="0" w:color="auto"/>
              <w:bottom w:val="single" w:sz="4" w:space="0" w:color="auto"/>
              <w:right w:val="single" w:sz="4" w:space="0" w:color="auto"/>
            </w:tcBorders>
            <w:vAlign w:val="center"/>
          </w:tcPr>
          <w:p w14:paraId="06CD92A7"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513BD">
              <w:rPr>
                <w:rFonts w:asciiTheme="minorHAnsi" w:hAnsiTheme="minorHAnsi"/>
                <w:b/>
                <w:sz w:val="18"/>
                <w:szCs w:val="20"/>
                <w:lang w:val="sr-Cyrl-CS" w:eastAsia="sr-Latn-CS"/>
              </w:rPr>
              <w:t>Списак дисертација у којима је наставник ментор или је био ментор у претходних 10 година</w:t>
            </w:r>
          </w:p>
        </w:tc>
      </w:tr>
      <w:tr w:rsidR="008513BD" w:rsidRPr="008513BD" w14:paraId="293F333B" w14:textId="77777777" w:rsidTr="00424D4B">
        <w:trPr>
          <w:trHeight w:val="227"/>
          <w:jc w:val="center"/>
        </w:trPr>
        <w:tc>
          <w:tcPr>
            <w:tcW w:w="625" w:type="dxa"/>
            <w:tcBorders>
              <w:top w:val="single" w:sz="4" w:space="0" w:color="auto"/>
              <w:left w:val="single" w:sz="4" w:space="0" w:color="auto"/>
              <w:bottom w:val="single" w:sz="4" w:space="0" w:color="auto"/>
              <w:right w:val="single" w:sz="4" w:space="0" w:color="auto"/>
            </w:tcBorders>
            <w:vAlign w:val="center"/>
          </w:tcPr>
          <w:p w14:paraId="19D4254A"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513BD">
              <w:rPr>
                <w:rFonts w:asciiTheme="minorHAnsi" w:hAnsiTheme="minorHAnsi"/>
                <w:sz w:val="18"/>
                <w:szCs w:val="20"/>
                <w:lang w:val="sr-Cyrl-CS" w:eastAsia="sr-Latn-CS"/>
              </w:rPr>
              <w:t>Р.Б.</w:t>
            </w:r>
          </w:p>
        </w:tc>
        <w:tc>
          <w:tcPr>
            <w:tcW w:w="3204" w:type="dxa"/>
            <w:gridSpan w:val="3"/>
            <w:tcBorders>
              <w:top w:val="single" w:sz="4" w:space="0" w:color="auto"/>
              <w:left w:val="single" w:sz="4" w:space="0" w:color="auto"/>
              <w:bottom w:val="single" w:sz="4" w:space="0" w:color="auto"/>
              <w:right w:val="single" w:sz="4" w:space="0" w:color="auto"/>
            </w:tcBorders>
            <w:vAlign w:val="center"/>
          </w:tcPr>
          <w:p w14:paraId="7AA757FA"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513BD">
              <w:rPr>
                <w:rFonts w:asciiTheme="minorHAnsi" w:hAnsiTheme="minorHAnsi"/>
                <w:sz w:val="18"/>
                <w:szCs w:val="20"/>
                <w:lang w:val="sr-Cyrl-CS" w:eastAsia="sr-Latn-CS"/>
              </w:rPr>
              <w:t>Наслов дисертације</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00E718B2"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513BD">
              <w:rPr>
                <w:rFonts w:asciiTheme="minorHAnsi" w:hAnsiTheme="minorHAnsi"/>
                <w:sz w:val="18"/>
                <w:szCs w:val="20"/>
                <w:lang w:val="sr-Cyrl-CS" w:eastAsia="sr-Latn-CS"/>
              </w:rPr>
              <w:t>Име кандидата</w:t>
            </w:r>
          </w:p>
        </w:tc>
        <w:tc>
          <w:tcPr>
            <w:tcW w:w="1688" w:type="dxa"/>
            <w:gridSpan w:val="3"/>
            <w:tcBorders>
              <w:top w:val="single" w:sz="4" w:space="0" w:color="auto"/>
              <w:left w:val="single" w:sz="4" w:space="0" w:color="auto"/>
              <w:bottom w:val="single" w:sz="4" w:space="0" w:color="auto"/>
              <w:right w:val="single" w:sz="4" w:space="0" w:color="auto"/>
            </w:tcBorders>
            <w:vAlign w:val="center"/>
          </w:tcPr>
          <w:p w14:paraId="3CAB1658"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513BD">
              <w:rPr>
                <w:rFonts w:asciiTheme="minorHAnsi" w:hAnsiTheme="minorHAnsi"/>
                <w:sz w:val="18"/>
                <w:szCs w:val="20"/>
                <w:lang w:val="sr-Cyrl-CS" w:eastAsia="sr-Latn-CS"/>
              </w:rPr>
              <w:t xml:space="preserve">*пријављена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A84F1DC"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513BD">
              <w:rPr>
                <w:rFonts w:asciiTheme="minorHAnsi" w:hAnsiTheme="minorHAnsi"/>
                <w:sz w:val="18"/>
                <w:szCs w:val="20"/>
                <w:lang w:val="sr-Cyrl-CS" w:eastAsia="sr-Latn-CS"/>
              </w:rPr>
              <w:t>** одбрањена</w:t>
            </w:r>
          </w:p>
        </w:tc>
      </w:tr>
      <w:tr w:rsidR="008513BD" w:rsidRPr="008513BD" w14:paraId="79389F8C" w14:textId="77777777" w:rsidTr="00424D4B">
        <w:trPr>
          <w:trHeight w:val="227"/>
          <w:jc w:val="center"/>
        </w:trPr>
        <w:tc>
          <w:tcPr>
            <w:tcW w:w="625" w:type="dxa"/>
            <w:tcBorders>
              <w:top w:val="single" w:sz="4" w:space="0" w:color="auto"/>
              <w:left w:val="single" w:sz="4" w:space="0" w:color="auto"/>
              <w:bottom w:val="single" w:sz="4" w:space="0" w:color="auto"/>
              <w:right w:val="single" w:sz="4" w:space="0" w:color="auto"/>
            </w:tcBorders>
            <w:vAlign w:val="center"/>
          </w:tcPr>
          <w:p w14:paraId="789D1BA6"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p>
        </w:tc>
        <w:tc>
          <w:tcPr>
            <w:tcW w:w="3204" w:type="dxa"/>
            <w:gridSpan w:val="3"/>
            <w:tcBorders>
              <w:top w:val="single" w:sz="4" w:space="0" w:color="auto"/>
              <w:left w:val="single" w:sz="4" w:space="0" w:color="auto"/>
              <w:bottom w:val="single" w:sz="4" w:space="0" w:color="auto"/>
              <w:right w:val="single" w:sz="4" w:space="0" w:color="auto"/>
            </w:tcBorders>
            <w:vAlign w:val="center"/>
          </w:tcPr>
          <w:p w14:paraId="3E3A9881"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68F96799"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p>
        </w:tc>
        <w:tc>
          <w:tcPr>
            <w:tcW w:w="1688" w:type="dxa"/>
            <w:gridSpan w:val="3"/>
            <w:tcBorders>
              <w:top w:val="single" w:sz="4" w:space="0" w:color="auto"/>
              <w:left w:val="single" w:sz="4" w:space="0" w:color="auto"/>
              <w:bottom w:val="single" w:sz="4" w:space="0" w:color="auto"/>
              <w:right w:val="single" w:sz="4" w:space="0" w:color="auto"/>
            </w:tcBorders>
            <w:vAlign w:val="center"/>
          </w:tcPr>
          <w:p w14:paraId="43085783"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2120AE4"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p>
        </w:tc>
      </w:tr>
      <w:tr w:rsidR="008513BD" w:rsidRPr="008513BD" w14:paraId="3E8AC7A4" w14:textId="77777777" w:rsidTr="00424D4B">
        <w:trPr>
          <w:trHeight w:val="227"/>
          <w:jc w:val="center"/>
        </w:trPr>
        <w:tc>
          <w:tcPr>
            <w:tcW w:w="625" w:type="dxa"/>
            <w:tcBorders>
              <w:top w:val="single" w:sz="4" w:space="0" w:color="auto"/>
              <w:left w:val="single" w:sz="4" w:space="0" w:color="auto"/>
              <w:bottom w:val="single" w:sz="4" w:space="0" w:color="auto"/>
              <w:right w:val="single" w:sz="4" w:space="0" w:color="auto"/>
            </w:tcBorders>
            <w:vAlign w:val="center"/>
          </w:tcPr>
          <w:p w14:paraId="0C4DAC15"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p>
        </w:tc>
        <w:tc>
          <w:tcPr>
            <w:tcW w:w="3204" w:type="dxa"/>
            <w:gridSpan w:val="3"/>
            <w:tcBorders>
              <w:top w:val="single" w:sz="4" w:space="0" w:color="auto"/>
              <w:left w:val="single" w:sz="4" w:space="0" w:color="auto"/>
              <w:bottom w:val="single" w:sz="4" w:space="0" w:color="auto"/>
              <w:right w:val="single" w:sz="4" w:space="0" w:color="auto"/>
            </w:tcBorders>
            <w:vAlign w:val="center"/>
          </w:tcPr>
          <w:p w14:paraId="1ACF5C9A"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2020318D"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p>
        </w:tc>
        <w:tc>
          <w:tcPr>
            <w:tcW w:w="1688" w:type="dxa"/>
            <w:gridSpan w:val="3"/>
            <w:tcBorders>
              <w:top w:val="single" w:sz="4" w:space="0" w:color="auto"/>
              <w:left w:val="single" w:sz="4" w:space="0" w:color="auto"/>
              <w:bottom w:val="single" w:sz="4" w:space="0" w:color="auto"/>
              <w:right w:val="single" w:sz="4" w:space="0" w:color="auto"/>
            </w:tcBorders>
            <w:vAlign w:val="center"/>
          </w:tcPr>
          <w:p w14:paraId="0E19AB25"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9C75168"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p>
        </w:tc>
      </w:tr>
      <w:tr w:rsidR="008513BD" w:rsidRPr="008513BD" w14:paraId="0E5A5755" w14:textId="77777777" w:rsidTr="00424D4B">
        <w:trPr>
          <w:trHeight w:val="227"/>
          <w:jc w:val="center"/>
        </w:trPr>
        <w:tc>
          <w:tcPr>
            <w:tcW w:w="9923" w:type="dxa"/>
            <w:gridSpan w:val="11"/>
            <w:tcBorders>
              <w:top w:val="single" w:sz="4" w:space="0" w:color="auto"/>
              <w:left w:val="single" w:sz="4" w:space="0" w:color="auto"/>
              <w:bottom w:val="single" w:sz="4" w:space="0" w:color="auto"/>
              <w:right w:val="single" w:sz="4" w:space="0" w:color="auto"/>
            </w:tcBorders>
            <w:vAlign w:val="center"/>
          </w:tcPr>
          <w:p w14:paraId="6D19B5A4"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513BD">
              <w:rPr>
                <w:rFonts w:asciiTheme="minorHAnsi" w:hAnsiTheme="minorHAnsi"/>
                <w:sz w:val="18"/>
                <w:szCs w:val="20"/>
                <w:lang w:val="sr-Cyrl-CS" w:eastAsia="sr-Latn-CS"/>
              </w:rPr>
              <w:t>*Година  у којој је дисертација пријављена (само за дисертације које су у току), ** Година у којој је дисертација одбрањена (само за дисертације из ранијег периода)</w:t>
            </w:r>
          </w:p>
        </w:tc>
      </w:tr>
      <w:tr w:rsidR="008513BD" w:rsidRPr="008513BD" w14:paraId="19EDB610" w14:textId="77777777" w:rsidTr="00424D4B">
        <w:trPr>
          <w:trHeight w:val="227"/>
          <w:jc w:val="center"/>
        </w:trPr>
        <w:tc>
          <w:tcPr>
            <w:tcW w:w="9923" w:type="dxa"/>
            <w:gridSpan w:val="11"/>
            <w:tcBorders>
              <w:top w:val="single" w:sz="4" w:space="0" w:color="auto"/>
              <w:left w:val="single" w:sz="4" w:space="0" w:color="auto"/>
              <w:bottom w:val="single" w:sz="4" w:space="0" w:color="auto"/>
              <w:right w:val="single" w:sz="4" w:space="0" w:color="auto"/>
            </w:tcBorders>
            <w:vAlign w:val="center"/>
          </w:tcPr>
          <w:p w14:paraId="3AD50A02"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b/>
                <w:sz w:val="18"/>
                <w:szCs w:val="20"/>
                <w:lang w:val="sr-Cyrl-CS" w:eastAsia="sr-Latn-CS"/>
              </w:rPr>
            </w:pPr>
            <w:r w:rsidRPr="008513BD">
              <w:rPr>
                <w:rFonts w:asciiTheme="minorHAnsi" w:hAnsiTheme="minorHAnsi"/>
                <w:sz w:val="18"/>
                <w:szCs w:val="20"/>
                <w:lang w:val="sr-Latn-CS" w:eastAsia="sr-Latn-CS"/>
              </w:rPr>
              <w:br w:type="page"/>
            </w:r>
            <w:r w:rsidRPr="008513BD">
              <w:rPr>
                <w:rFonts w:asciiTheme="minorHAnsi" w:hAnsiTheme="minorHAnsi"/>
                <w:b/>
                <w:sz w:val="18"/>
                <w:szCs w:val="20"/>
                <w:lang w:val="sr-Cyrl-CS" w:eastAsia="sr-Latn-CS"/>
              </w:rPr>
              <w:t>Радови  у научним часописима из области студијског програма са званичне листе ресорног министарства за науку, у сладу са захтевима допунских стандарда за дато поље (минимално 5 не више од 20)</w:t>
            </w:r>
          </w:p>
        </w:tc>
      </w:tr>
      <w:tr w:rsidR="008513BD" w:rsidRPr="008513BD" w14:paraId="049797F0" w14:textId="77777777" w:rsidTr="00424D4B">
        <w:trPr>
          <w:trHeight w:val="227"/>
          <w:jc w:val="center"/>
        </w:trPr>
        <w:tc>
          <w:tcPr>
            <w:tcW w:w="625" w:type="dxa"/>
            <w:tcBorders>
              <w:top w:val="single" w:sz="4" w:space="0" w:color="auto"/>
              <w:left w:val="single" w:sz="4" w:space="0" w:color="auto"/>
              <w:bottom w:val="single" w:sz="4" w:space="0" w:color="auto"/>
              <w:right w:val="single" w:sz="4" w:space="0" w:color="auto"/>
            </w:tcBorders>
            <w:vAlign w:val="center"/>
          </w:tcPr>
          <w:p w14:paraId="4F6E344A" w14:textId="77777777" w:rsidR="008513BD" w:rsidRPr="008513BD" w:rsidRDefault="008513BD" w:rsidP="008513BD">
            <w:pPr>
              <w:widowControl w:val="0"/>
              <w:numPr>
                <w:ilvl w:val="0"/>
                <w:numId w:val="15"/>
              </w:numPr>
              <w:tabs>
                <w:tab w:val="left" w:pos="567"/>
              </w:tabs>
              <w:autoSpaceDE w:val="0"/>
              <w:autoSpaceDN w:val="0"/>
              <w:adjustRightInd w:val="0"/>
              <w:spacing w:after="60"/>
              <w:ind w:left="414" w:right="57" w:hanging="357"/>
              <w:rPr>
                <w:rFonts w:asciiTheme="minorHAnsi" w:hAnsiTheme="minorHAnsi"/>
                <w:sz w:val="18"/>
                <w:szCs w:val="20"/>
                <w:lang w:val="sr-Cyrl-CS" w:eastAsia="sr-Latn-CS"/>
              </w:rPr>
            </w:pPr>
          </w:p>
        </w:tc>
        <w:tc>
          <w:tcPr>
            <w:tcW w:w="8375" w:type="dxa"/>
            <w:gridSpan w:val="9"/>
            <w:tcBorders>
              <w:top w:val="single" w:sz="4" w:space="0" w:color="auto"/>
              <w:left w:val="single" w:sz="4" w:space="0" w:color="auto"/>
              <w:bottom w:val="single" w:sz="4" w:space="0" w:color="auto"/>
              <w:right w:val="single" w:sz="4" w:space="0" w:color="auto"/>
            </w:tcBorders>
            <w:vAlign w:val="center"/>
          </w:tcPr>
          <w:p w14:paraId="51D8E8BA" w14:textId="77777777" w:rsidR="008513BD" w:rsidRPr="008513BD" w:rsidRDefault="008513BD" w:rsidP="00424D4B">
            <w:pPr>
              <w:widowControl w:val="0"/>
              <w:tabs>
                <w:tab w:val="left" w:pos="567"/>
              </w:tabs>
              <w:autoSpaceDE w:val="0"/>
              <w:autoSpaceDN w:val="0"/>
              <w:adjustRightInd w:val="0"/>
              <w:spacing w:after="60"/>
              <w:ind w:left="-57" w:right="-57"/>
              <w:rPr>
                <w:rFonts w:asciiTheme="minorHAnsi" w:hAnsiTheme="minorHAnsi"/>
                <w:sz w:val="18"/>
                <w:szCs w:val="20"/>
                <w:lang w:val="sr-Cyrl-CS" w:eastAsia="sr-Latn-CS"/>
              </w:rPr>
            </w:pPr>
            <w:proofErr w:type="spellStart"/>
            <w:r w:rsidRPr="008513BD">
              <w:rPr>
                <w:rFonts w:asciiTheme="minorHAnsi" w:hAnsiTheme="minorHAnsi"/>
                <w:sz w:val="18"/>
                <w:szCs w:val="20"/>
                <w:lang w:val="sr-Cyrl-CS" w:eastAsia="sr-Latn-CS"/>
              </w:rPr>
              <w:t>Aleksić</w:t>
            </w:r>
            <w:proofErr w:type="spellEnd"/>
            <w:r w:rsidRPr="008513BD">
              <w:rPr>
                <w:rFonts w:asciiTheme="minorHAnsi" w:hAnsiTheme="minorHAnsi"/>
                <w:sz w:val="18"/>
                <w:szCs w:val="20"/>
                <w:lang w:val="sr-Cyrl-CS" w:eastAsia="sr-Latn-CS"/>
              </w:rPr>
              <w:t xml:space="preserve">, А., </w:t>
            </w:r>
            <w:proofErr w:type="spellStart"/>
            <w:r w:rsidRPr="008513BD">
              <w:rPr>
                <w:rFonts w:asciiTheme="minorHAnsi" w:hAnsiTheme="minorHAnsi"/>
                <w:sz w:val="18"/>
                <w:szCs w:val="20"/>
                <w:lang w:val="sr-Cyrl-CS" w:eastAsia="sr-Latn-CS"/>
              </w:rPr>
              <w:t>Stefanović</w:t>
            </w:r>
            <w:proofErr w:type="spellEnd"/>
            <w:r w:rsidRPr="008513BD">
              <w:rPr>
                <w:rFonts w:asciiTheme="minorHAnsi" w:hAnsiTheme="minorHAnsi"/>
                <w:sz w:val="18"/>
                <w:szCs w:val="20"/>
                <w:lang w:val="sr-Cyrl-CS" w:eastAsia="sr-Latn-CS"/>
              </w:rPr>
              <w:t xml:space="preserve">, М., </w:t>
            </w:r>
            <w:proofErr w:type="spellStart"/>
            <w:r w:rsidRPr="008513BD">
              <w:rPr>
                <w:rFonts w:asciiTheme="minorHAnsi" w:hAnsiTheme="minorHAnsi"/>
                <w:sz w:val="18"/>
                <w:szCs w:val="20"/>
                <w:lang w:val="sr-Cyrl-CS" w:eastAsia="sr-Latn-CS"/>
              </w:rPr>
              <w:t>Tadić</w:t>
            </w:r>
            <w:proofErr w:type="spellEnd"/>
            <w:r w:rsidRPr="008513BD">
              <w:rPr>
                <w:rFonts w:asciiTheme="minorHAnsi" w:hAnsiTheme="minorHAnsi"/>
                <w:sz w:val="18"/>
                <w:szCs w:val="20"/>
                <w:lang w:val="sr-Cyrl-CS" w:eastAsia="sr-Latn-CS"/>
              </w:rPr>
              <w:t xml:space="preserve">, D., </w:t>
            </w:r>
            <w:proofErr w:type="spellStart"/>
            <w:r w:rsidRPr="008513BD">
              <w:rPr>
                <w:rFonts w:asciiTheme="minorHAnsi" w:hAnsiTheme="minorHAnsi"/>
                <w:sz w:val="18"/>
                <w:szCs w:val="20"/>
                <w:lang w:val="sr-Cyrl-CS" w:eastAsia="sr-Latn-CS"/>
              </w:rPr>
              <w:t>Arsovski</w:t>
            </w:r>
            <w:proofErr w:type="spellEnd"/>
            <w:r w:rsidRPr="008513BD">
              <w:rPr>
                <w:rFonts w:asciiTheme="minorHAnsi" w:hAnsiTheme="minorHAnsi"/>
                <w:sz w:val="18"/>
                <w:szCs w:val="20"/>
                <w:lang w:val="sr-Cyrl-CS" w:eastAsia="sr-Latn-CS"/>
              </w:rPr>
              <w:t xml:space="preserve">, S., A </w:t>
            </w:r>
            <w:proofErr w:type="spellStart"/>
            <w:r w:rsidRPr="008513BD">
              <w:rPr>
                <w:rFonts w:asciiTheme="minorHAnsi" w:hAnsiTheme="minorHAnsi"/>
                <w:sz w:val="18"/>
                <w:szCs w:val="20"/>
                <w:lang w:val="sr-Cyrl-CS" w:eastAsia="sr-Latn-CS"/>
              </w:rPr>
              <w:t>fuzzy</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model</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for</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assessment</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of</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organizational</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vulnerability</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Measurement</w:t>
            </w:r>
            <w:proofErr w:type="spellEnd"/>
            <w:r w:rsidRPr="008513BD">
              <w:rPr>
                <w:rFonts w:asciiTheme="minorHAnsi" w:hAnsiTheme="minorHAnsi"/>
                <w:sz w:val="18"/>
                <w:szCs w:val="20"/>
                <w:lang w:val="sr-Cyrl-CS" w:eastAsia="sr-Latn-CS"/>
              </w:rPr>
              <w:t>, 2014, 51(1), 214 – 223. M21</w:t>
            </w:r>
          </w:p>
        </w:tc>
        <w:tc>
          <w:tcPr>
            <w:tcW w:w="923" w:type="dxa"/>
            <w:tcBorders>
              <w:top w:val="single" w:sz="4" w:space="0" w:color="auto"/>
              <w:left w:val="single" w:sz="4" w:space="0" w:color="auto"/>
              <w:bottom w:val="single" w:sz="4" w:space="0" w:color="auto"/>
              <w:right w:val="single" w:sz="4" w:space="0" w:color="auto"/>
            </w:tcBorders>
            <w:vAlign w:val="center"/>
          </w:tcPr>
          <w:p w14:paraId="09650C5A"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eastAsia="sr-Latn-CS"/>
              </w:rPr>
            </w:pPr>
            <w:r w:rsidRPr="008513BD">
              <w:rPr>
                <w:rFonts w:asciiTheme="minorHAnsi" w:hAnsiTheme="minorHAnsi"/>
                <w:sz w:val="18"/>
                <w:szCs w:val="20"/>
                <w:lang w:val="sr-Cyrl-CS" w:eastAsia="sr-Latn-CS"/>
              </w:rPr>
              <w:t>М</w:t>
            </w:r>
            <w:r w:rsidRPr="008513BD">
              <w:rPr>
                <w:rFonts w:asciiTheme="minorHAnsi" w:hAnsiTheme="minorHAnsi"/>
                <w:sz w:val="18"/>
                <w:szCs w:val="20"/>
                <w:lang w:eastAsia="sr-Latn-CS"/>
              </w:rPr>
              <w:t>21</w:t>
            </w:r>
          </w:p>
        </w:tc>
      </w:tr>
      <w:tr w:rsidR="008513BD" w:rsidRPr="008513BD" w14:paraId="2597878E" w14:textId="77777777" w:rsidTr="00424D4B">
        <w:trPr>
          <w:trHeight w:val="227"/>
          <w:jc w:val="center"/>
        </w:trPr>
        <w:tc>
          <w:tcPr>
            <w:tcW w:w="625" w:type="dxa"/>
            <w:tcBorders>
              <w:top w:val="single" w:sz="4" w:space="0" w:color="auto"/>
              <w:left w:val="single" w:sz="4" w:space="0" w:color="auto"/>
              <w:bottom w:val="single" w:sz="4" w:space="0" w:color="auto"/>
              <w:right w:val="single" w:sz="4" w:space="0" w:color="auto"/>
            </w:tcBorders>
            <w:vAlign w:val="center"/>
          </w:tcPr>
          <w:p w14:paraId="46AC915A" w14:textId="77777777" w:rsidR="008513BD" w:rsidRPr="008513BD" w:rsidRDefault="008513BD" w:rsidP="008513BD">
            <w:pPr>
              <w:widowControl w:val="0"/>
              <w:numPr>
                <w:ilvl w:val="0"/>
                <w:numId w:val="15"/>
              </w:numPr>
              <w:tabs>
                <w:tab w:val="left" w:pos="567"/>
              </w:tabs>
              <w:autoSpaceDE w:val="0"/>
              <w:autoSpaceDN w:val="0"/>
              <w:adjustRightInd w:val="0"/>
              <w:spacing w:after="60"/>
              <w:ind w:left="414" w:right="57" w:hanging="357"/>
              <w:rPr>
                <w:rFonts w:asciiTheme="minorHAnsi" w:hAnsiTheme="minorHAnsi"/>
                <w:sz w:val="18"/>
                <w:szCs w:val="20"/>
                <w:lang w:val="sr-Cyrl-CS" w:eastAsia="sr-Latn-CS"/>
              </w:rPr>
            </w:pPr>
          </w:p>
        </w:tc>
        <w:tc>
          <w:tcPr>
            <w:tcW w:w="8375" w:type="dxa"/>
            <w:gridSpan w:val="9"/>
            <w:tcBorders>
              <w:top w:val="single" w:sz="4" w:space="0" w:color="auto"/>
              <w:left w:val="single" w:sz="4" w:space="0" w:color="auto"/>
              <w:bottom w:val="single" w:sz="4" w:space="0" w:color="auto"/>
              <w:right w:val="single" w:sz="4" w:space="0" w:color="auto"/>
            </w:tcBorders>
            <w:vAlign w:val="center"/>
          </w:tcPr>
          <w:p w14:paraId="65510841" w14:textId="77777777" w:rsidR="008513BD" w:rsidRPr="008513BD" w:rsidRDefault="008513BD" w:rsidP="00424D4B">
            <w:pPr>
              <w:widowControl w:val="0"/>
              <w:tabs>
                <w:tab w:val="left" w:pos="567"/>
              </w:tabs>
              <w:autoSpaceDE w:val="0"/>
              <w:autoSpaceDN w:val="0"/>
              <w:adjustRightInd w:val="0"/>
              <w:spacing w:after="60"/>
              <w:ind w:left="-57" w:right="-57"/>
              <w:rPr>
                <w:rFonts w:asciiTheme="minorHAnsi" w:hAnsiTheme="minorHAnsi"/>
                <w:sz w:val="18"/>
                <w:szCs w:val="20"/>
                <w:lang w:val="sr-Cyrl-CS" w:eastAsia="sr-Latn-CS"/>
              </w:rPr>
            </w:pPr>
            <w:proofErr w:type="spellStart"/>
            <w:r w:rsidRPr="008513BD">
              <w:rPr>
                <w:rFonts w:asciiTheme="minorHAnsi" w:hAnsiTheme="minorHAnsi"/>
                <w:sz w:val="18"/>
                <w:szCs w:val="20"/>
                <w:lang w:val="sr-Cyrl-CS" w:eastAsia="sr-Latn-CS"/>
              </w:rPr>
              <w:t>Tadic</w:t>
            </w:r>
            <w:proofErr w:type="spellEnd"/>
            <w:r w:rsidRPr="008513BD">
              <w:rPr>
                <w:rFonts w:asciiTheme="minorHAnsi" w:hAnsiTheme="minorHAnsi"/>
                <w:sz w:val="18"/>
                <w:szCs w:val="20"/>
                <w:lang w:val="sr-Cyrl-CS" w:eastAsia="sr-Latn-CS"/>
              </w:rPr>
              <w:t xml:space="preserve">, D., </w:t>
            </w:r>
            <w:proofErr w:type="spellStart"/>
            <w:r w:rsidRPr="008513BD">
              <w:rPr>
                <w:rFonts w:asciiTheme="minorHAnsi" w:hAnsiTheme="minorHAnsi"/>
                <w:sz w:val="18"/>
                <w:szCs w:val="20"/>
                <w:lang w:val="sr-Cyrl-CS" w:eastAsia="sr-Latn-CS"/>
              </w:rPr>
              <w:t>Aleksic</w:t>
            </w:r>
            <w:proofErr w:type="spellEnd"/>
            <w:r w:rsidRPr="008513BD">
              <w:rPr>
                <w:rFonts w:asciiTheme="minorHAnsi" w:hAnsiTheme="minorHAnsi"/>
                <w:sz w:val="18"/>
                <w:szCs w:val="20"/>
                <w:lang w:val="sr-Cyrl-CS" w:eastAsia="sr-Latn-CS"/>
              </w:rPr>
              <w:t xml:space="preserve">, A., </w:t>
            </w:r>
            <w:proofErr w:type="spellStart"/>
            <w:r w:rsidRPr="008513BD">
              <w:rPr>
                <w:rFonts w:asciiTheme="minorHAnsi" w:hAnsiTheme="minorHAnsi"/>
                <w:sz w:val="18"/>
                <w:szCs w:val="20"/>
                <w:lang w:val="sr-Cyrl-CS" w:eastAsia="sr-Latn-CS"/>
              </w:rPr>
              <w:t>Popovic</w:t>
            </w:r>
            <w:proofErr w:type="spellEnd"/>
            <w:r w:rsidRPr="008513BD">
              <w:rPr>
                <w:rFonts w:asciiTheme="minorHAnsi" w:hAnsiTheme="minorHAnsi"/>
                <w:sz w:val="18"/>
                <w:szCs w:val="20"/>
                <w:lang w:val="sr-Cyrl-CS" w:eastAsia="sr-Latn-CS"/>
              </w:rPr>
              <w:t xml:space="preserve">, P., </w:t>
            </w:r>
            <w:proofErr w:type="spellStart"/>
            <w:r w:rsidRPr="008513BD">
              <w:rPr>
                <w:rFonts w:asciiTheme="minorHAnsi" w:hAnsiTheme="minorHAnsi"/>
                <w:sz w:val="18"/>
                <w:szCs w:val="20"/>
                <w:lang w:val="sr-Cyrl-CS" w:eastAsia="sr-Latn-CS"/>
              </w:rPr>
              <w:t>Arsovski</w:t>
            </w:r>
            <w:proofErr w:type="spellEnd"/>
            <w:r w:rsidRPr="008513BD">
              <w:rPr>
                <w:rFonts w:asciiTheme="minorHAnsi" w:hAnsiTheme="minorHAnsi"/>
                <w:sz w:val="18"/>
                <w:szCs w:val="20"/>
                <w:lang w:val="sr-Cyrl-CS" w:eastAsia="sr-Latn-CS"/>
              </w:rPr>
              <w:t xml:space="preserve">, S., </w:t>
            </w:r>
            <w:proofErr w:type="spellStart"/>
            <w:r w:rsidRPr="008513BD">
              <w:rPr>
                <w:rFonts w:asciiTheme="minorHAnsi" w:hAnsiTheme="minorHAnsi"/>
                <w:sz w:val="18"/>
                <w:szCs w:val="20"/>
                <w:lang w:val="sr-Cyrl-CS" w:eastAsia="sr-Latn-CS"/>
              </w:rPr>
              <w:t>Castelli</w:t>
            </w:r>
            <w:proofErr w:type="spellEnd"/>
            <w:r w:rsidRPr="008513BD">
              <w:rPr>
                <w:rFonts w:asciiTheme="minorHAnsi" w:hAnsiTheme="minorHAnsi"/>
                <w:sz w:val="18"/>
                <w:szCs w:val="20"/>
                <w:lang w:val="sr-Cyrl-CS" w:eastAsia="sr-Latn-CS"/>
              </w:rPr>
              <w:t xml:space="preserve">, A., </w:t>
            </w:r>
            <w:proofErr w:type="spellStart"/>
            <w:r w:rsidRPr="008513BD">
              <w:rPr>
                <w:rFonts w:asciiTheme="minorHAnsi" w:hAnsiTheme="minorHAnsi"/>
                <w:sz w:val="18"/>
                <w:szCs w:val="20"/>
                <w:lang w:val="sr-Cyrl-CS" w:eastAsia="sr-Latn-CS"/>
              </w:rPr>
              <w:t>Joksimovic</w:t>
            </w:r>
            <w:proofErr w:type="spellEnd"/>
            <w:r w:rsidRPr="008513BD">
              <w:rPr>
                <w:rFonts w:asciiTheme="minorHAnsi" w:hAnsiTheme="minorHAnsi"/>
                <w:sz w:val="18"/>
                <w:szCs w:val="20"/>
                <w:lang w:val="sr-Cyrl-CS" w:eastAsia="sr-Latn-CS"/>
              </w:rPr>
              <w:t xml:space="preserve">, D., </w:t>
            </w:r>
            <w:proofErr w:type="spellStart"/>
            <w:r w:rsidRPr="008513BD">
              <w:rPr>
                <w:rFonts w:asciiTheme="minorHAnsi" w:hAnsiTheme="minorHAnsi"/>
                <w:sz w:val="18"/>
                <w:szCs w:val="20"/>
                <w:lang w:val="sr-Cyrl-CS" w:eastAsia="sr-Latn-CS"/>
              </w:rPr>
              <w:t>and</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Stefanovic</w:t>
            </w:r>
            <w:proofErr w:type="spellEnd"/>
            <w:r w:rsidRPr="008513BD">
              <w:rPr>
                <w:rFonts w:asciiTheme="minorHAnsi" w:hAnsiTheme="minorHAnsi"/>
                <w:sz w:val="18"/>
                <w:szCs w:val="20"/>
                <w:lang w:val="sr-Cyrl-CS" w:eastAsia="sr-Latn-CS"/>
              </w:rPr>
              <w:t xml:space="preserve">, M.: </w:t>
            </w:r>
            <w:proofErr w:type="spellStart"/>
            <w:r w:rsidRPr="008513BD">
              <w:rPr>
                <w:rFonts w:asciiTheme="minorHAnsi" w:hAnsiTheme="minorHAnsi"/>
                <w:sz w:val="18"/>
                <w:szCs w:val="20"/>
                <w:lang w:val="sr-Cyrl-CS" w:eastAsia="sr-Latn-CS"/>
              </w:rPr>
              <w:t>The</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evaluation</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and</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enhancement</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of</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quality</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environmental</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protection</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and</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seaport</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safety</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by</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using</w:t>
            </w:r>
            <w:proofErr w:type="spellEnd"/>
            <w:r w:rsidRPr="008513BD">
              <w:rPr>
                <w:rFonts w:asciiTheme="minorHAnsi" w:hAnsiTheme="minorHAnsi"/>
                <w:sz w:val="18"/>
                <w:szCs w:val="20"/>
                <w:lang w:val="sr-Cyrl-CS" w:eastAsia="sr-Latn-CS"/>
              </w:rPr>
              <w:t xml:space="preserve"> FAHP, </w:t>
            </w:r>
            <w:proofErr w:type="spellStart"/>
            <w:r w:rsidRPr="008513BD">
              <w:rPr>
                <w:rFonts w:asciiTheme="minorHAnsi" w:hAnsiTheme="minorHAnsi"/>
                <w:sz w:val="18"/>
                <w:szCs w:val="20"/>
                <w:lang w:val="sr-Cyrl-CS" w:eastAsia="sr-Latn-CS"/>
              </w:rPr>
              <w:t>Nat</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Hazards</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Earth</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Syst</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Sci</w:t>
            </w:r>
            <w:proofErr w:type="spellEnd"/>
            <w:r w:rsidRPr="008513BD">
              <w:rPr>
                <w:rFonts w:asciiTheme="minorHAnsi" w:hAnsiTheme="minorHAnsi"/>
                <w:sz w:val="18"/>
                <w:szCs w:val="20"/>
                <w:lang w:val="sr-Cyrl-CS" w:eastAsia="sr-Latn-CS"/>
              </w:rPr>
              <w:t>., 17, 261-275</w:t>
            </w:r>
            <w:r w:rsidRPr="008513BD">
              <w:rPr>
                <w:rFonts w:asciiTheme="minorHAnsi" w:hAnsiTheme="minorHAnsi"/>
                <w:sz w:val="18"/>
                <w:szCs w:val="20"/>
                <w:lang w:eastAsia="sr-Latn-CS"/>
              </w:rPr>
              <w:t>.</w:t>
            </w:r>
          </w:p>
        </w:tc>
        <w:tc>
          <w:tcPr>
            <w:tcW w:w="923" w:type="dxa"/>
            <w:tcBorders>
              <w:top w:val="single" w:sz="4" w:space="0" w:color="auto"/>
              <w:left w:val="single" w:sz="4" w:space="0" w:color="auto"/>
              <w:bottom w:val="single" w:sz="4" w:space="0" w:color="auto"/>
              <w:right w:val="single" w:sz="4" w:space="0" w:color="auto"/>
            </w:tcBorders>
            <w:vAlign w:val="center"/>
          </w:tcPr>
          <w:p w14:paraId="70B6884B"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513BD">
              <w:rPr>
                <w:rFonts w:asciiTheme="minorHAnsi" w:hAnsiTheme="minorHAnsi"/>
                <w:sz w:val="18"/>
                <w:szCs w:val="20"/>
                <w:lang w:val="sr-Cyrl-CS" w:eastAsia="sr-Latn-CS"/>
              </w:rPr>
              <w:t>М</w:t>
            </w:r>
            <w:r w:rsidRPr="008513BD">
              <w:rPr>
                <w:rFonts w:asciiTheme="minorHAnsi" w:hAnsiTheme="minorHAnsi"/>
                <w:sz w:val="18"/>
                <w:szCs w:val="20"/>
                <w:lang w:eastAsia="sr-Latn-CS"/>
              </w:rPr>
              <w:t>21</w:t>
            </w:r>
          </w:p>
        </w:tc>
      </w:tr>
      <w:tr w:rsidR="008513BD" w:rsidRPr="008513BD" w14:paraId="2FE3FA5B" w14:textId="77777777" w:rsidTr="00424D4B">
        <w:trPr>
          <w:trHeight w:val="227"/>
          <w:jc w:val="center"/>
        </w:trPr>
        <w:tc>
          <w:tcPr>
            <w:tcW w:w="625" w:type="dxa"/>
            <w:tcBorders>
              <w:top w:val="single" w:sz="4" w:space="0" w:color="auto"/>
              <w:left w:val="single" w:sz="4" w:space="0" w:color="auto"/>
              <w:bottom w:val="single" w:sz="4" w:space="0" w:color="auto"/>
              <w:right w:val="single" w:sz="4" w:space="0" w:color="auto"/>
            </w:tcBorders>
            <w:vAlign w:val="center"/>
          </w:tcPr>
          <w:p w14:paraId="4138120D" w14:textId="77777777" w:rsidR="008513BD" w:rsidRPr="008513BD" w:rsidRDefault="008513BD" w:rsidP="008513BD">
            <w:pPr>
              <w:widowControl w:val="0"/>
              <w:numPr>
                <w:ilvl w:val="0"/>
                <w:numId w:val="15"/>
              </w:numPr>
              <w:tabs>
                <w:tab w:val="left" w:pos="567"/>
              </w:tabs>
              <w:autoSpaceDE w:val="0"/>
              <w:autoSpaceDN w:val="0"/>
              <w:adjustRightInd w:val="0"/>
              <w:spacing w:after="60"/>
              <w:ind w:left="414" w:right="57" w:hanging="357"/>
              <w:rPr>
                <w:rFonts w:asciiTheme="minorHAnsi" w:hAnsiTheme="minorHAnsi"/>
                <w:sz w:val="18"/>
                <w:szCs w:val="20"/>
                <w:lang w:val="sr-Cyrl-CS" w:eastAsia="sr-Latn-CS"/>
              </w:rPr>
            </w:pPr>
          </w:p>
        </w:tc>
        <w:tc>
          <w:tcPr>
            <w:tcW w:w="8375" w:type="dxa"/>
            <w:gridSpan w:val="9"/>
            <w:tcBorders>
              <w:top w:val="single" w:sz="4" w:space="0" w:color="auto"/>
              <w:left w:val="single" w:sz="4" w:space="0" w:color="auto"/>
              <w:bottom w:val="single" w:sz="4" w:space="0" w:color="auto"/>
              <w:right w:val="single" w:sz="4" w:space="0" w:color="auto"/>
            </w:tcBorders>
            <w:vAlign w:val="center"/>
          </w:tcPr>
          <w:p w14:paraId="1F1950CB" w14:textId="77777777" w:rsidR="008513BD" w:rsidRPr="008513BD" w:rsidRDefault="008513BD" w:rsidP="00424D4B">
            <w:pPr>
              <w:widowControl w:val="0"/>
              <w:tabs>
                <w:tab w:val="left" w:pos="567"/>
              </w:tabs>
              <w:autoSpaceDE w:val="0"/>
              <w:autoSpaceDN w:val="0"/>
              <w:adjustRightInd w:val="0"/>
              <w:spacing w:after="60"/>
              <w:ind w:left="-57" w:right="-57"/>
              <w:rPr>
                <w:rFonts w:asciiTheme="minorHAnsi" w:hAnsiTheme="minorHAnsi"/>
                <w:sz w:val="18"/>
                <w:szCs w:val="20"/>
                <w:lang w:val="sr-Cyrl-CS" w:eastAsia="sr-Latn-CS"/>
              </w:rPr>
            </w:pPr>
            <w:proofErr w:type="spellStart"/>
            <w:r w:rsidRPr="008513BD">
              <w:rPr>
                <w:rFonts w:asciiTheme="minorHAnsi" w:hAnsiTheme="minorHAnsi"/>
                <w:sz w:val="18"/>
                <w:szCs w:val="20"/>
                <w:lang w:val="sr-Cyrl-CS" w:eastAsia="sr-Latn-CS"/>
              </w:rPr>
              <w:t>Aleksić</w:t>
            </w:r>
            <w:proofErr w:type="spellEnd"/>
            <w:r w:rsidRPr="008513BD">
              <w:rPr>
                <w:rFonts w:asciiTheme="minorHAnsi" w:hAnsiTheme="minorHAnsi"/>
                <w:sz w:val="18"/>
                <w:szCs w:val="20"/>
                <w:lang w:val="sr-Cyrl-CS" w:eastAsia="sr-Latn-CS"/>
              </w:rPr>
              <w:t xml:space="preserve">, А., </w:t>
            </w:r>
            <w:proofErr w:type="spellStart"/>
            <w:r w:rsidRPr="008513BD">
              <w:rPr>
                <w:rFonts w:asciiTheme="minorHAnsi" w:hAnsiTheme="minorHAnsi"/>
                <w:sz w:val="18"/>
                <w:szCs w:val="20"/>
                <w:lang w:val="sr-Cyrl-CS" w:eastAsia="sr-Latn-CS"/>
              </w:rPr>
              <w:t>Stefanović</w:t>
            </w:r>
            <w:proofErr w:type="spellEnd"/>
            <w:r w:rsidRPr="008513BD">
              <w:rPr>
                <w:rFonts w:asciiTheme="minorHAnsi" w:hAnsiTheme="minorHAnsi"/>
                <w:sz w:val="18"/>
                <w:szCs w:val="20"/>
                <w:lang w:val="sr-Cyrl-CS" w:eastAsia="sr-Latn-CS"/>
              </w:rPr>
              <w:t xml:space="preserve">, М., </w:t>
            </w:r>
            <w:proofErr w:type="spellStart"/>
            <w:r w:rsidRPr="008513BD">
              <w:rPr>
                <w:rFonts w:asciiTheme="minorHAnsi" w:hAnsiTheme="minorHAnsi"/>
                <w:sz w:val="18"/>
                <w:szCs w:val="20"/>
                <w:lang w:val="sr-Cyrl-CS" w:eastAsia="sr-Latn-CS"/>
              </w:rPr>
              <w:t>Arsovski</w:t>
            </w:r>
            <w:proofErr w:type="spellEnd"/>
            <w:r w:rsidRPr="008513BD">
              <w:rPr>
                <w:rFonts w:asciiTheme="minorHAnsi" w:hAnsiTheme="minorHAnsi"/>
                <w:sz w:val="18"/>
                <w:szCs w:val="20"/>
                <w:lang w:val="sr-Cyrl-CS" w:eastAsia="sr-Latn-CS"/>
              </w:rPr>
              <w:t xml:space="preserve">, S. </w:t>
            </w:r>
            <w:proofErr w:type="spellStart"/>
            <w:r w:rsidRPr="008513BD">
              <w:rPr>
                <w:rFonts w:asciiTheme="minorHAnsi" w:hAnsiTheme="minorHAnsi"/>
                <w:sz w:val="18"/>
                <w:szCs w:val="20"/>
                <w:lang w:val="sr-Cyrl-CS" w:eastAsia="sr-Latn-CS"/>
              </w:rPr>
              <w:t>Tadić</w:t>
            </w:r>
            <w:proofErr w:type="spellEnd"/>
            <w:r w:rsidRPr="008513BD">
              <w:rPr>
                <w:rFonts w:asciiTheme="minorHAnsi" w:hAnsiTheme="minorHAnsi"/>
                <w:sz w:val="18"/>
                <w:szCs w:val="20"/>
                <w:lang w:val="sr-Cyrl-CS" w:eastAsia="sr-Latn-CS"/>
              </w:rPr>
              <w:t xml:space="preserve">, D.,, </w:t>
            </w:r>
            <w:proofErr w:type="spellStart"/>
            <w:r w:rsidRPr="008513BD">
              <w:rPr>
                <w:rFonts w:asciiTheme="minorHAnsi" w:hAnsiTheme="minorHAnsi"/>
                <w:sz w:val="18"/>
                <w:szCs w:val="20"/>
                <w:lang w:val="sr-Cyrl-CS" w:eastAsia="sr-Latn-CS"/>
              </w:rPr>
              <w:t>An</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Assessment</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of</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Organizational</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Resilience</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Potential</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in</w:t>
            </w:r>
            <w:proofErr w:type="spellEnd"/>
            <w:r w:rsidRPr="008513BD">
              <w:rPr>
                <w:rFonts w:asciiTheme="minorHAnsi" w:hAnsiTheme="minorHAnsi"/>
                <w:sz w:val="18"/>
                <w:szCs w:val="20"/>
                <w:lang w:val="sr-Cyrl-CS" w:eastAsia="sr-Latn-CS"/>
              </w:rPr>
              <w:t xml:space="preserve"> SME </w:t>
            </w:r>
            <w:proofErr w:type="spellStart"/>
            <w:r w:rsidRPr="008513BD">
              <w:rPr>
                <w:rFonts w:asciiTheme="minorHAnsi" w:hAnsiTheme="minorHAnsi"/>
                <w:sz w:val="18"/>
                <w:szCs w:val="20"/>
                <w:lang w:val="sr-Cyrl-CS" w:eastAsia="sr-Latn-CS"/>
              </w:rPr>
              <w:t>of</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Process</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Industry</w:t>
            </w:r>
            <w:proofErr w:type="spellEnd"/>
            <w:r w:rsidRPr="008513BD">
              <w:rPr>
                <w:rFonts w:asciiTheme="minorHAnsi" w:hAnsiTheme="minorHAnsi"/>
                <w:sz w:val="18"/>
                <w:szCs w:val="20"/>
                <w:lang w:val="sr-Cyrl-CS" w:eastAsia="sr-Latn-CS"/>
              </w:rPr>
              <w:t xml:space="preserve">, A </w:t>
            </w:r>
            <w:proofErr w:type="spellStart"/>
            <w:r w:rsidRPr="008513BD">
              <w:rPr>
                <w:rFonts w:asciiTheme="minorHAnsi" w:hAnsiTheme="minorHAnsi"/>
                <w:sz w:val="18"/>
                <w:szCs w:val="20"/>
                <w:lang w:val="sr-Cyrl-CS" w:eastAsia="sr-Latn-CS"/>
              </w:rPr>
              <w:t>Fuzzy</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Approach</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Journal</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of</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Loss</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Prevention</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in</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the</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Process</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Industries</w:t>
            </w:r>
            <w:proofErr w:type="spellEnd"/>
            <w:r w:rsidRPr="008513BD">
              <w:rPr>
                <w:rFonts w:asciiTheme="minorHAnsi" w:hAnsiTheme="minorHAnsi"/>
                <w:sz w:val="18"/>
                <w:szCs w:val="20"/>
                <w:lang w:val="sr-Cyrl-CS" w:eastAsia="sr-Latn-CS"/>
              </w:rPr>
              <w:t>, 2013, 26(2013), 1238-1245. M22</w:t>
            </w:r>
          </w:p>
        </w:tc>
        <w:tc>
          <w:tcPr>
            <w:tcW w:w="923" w:type="dxa"/>
            <w:tcBorders>
              <w:top w:val="single" w:sz="4" w:space="0" w:color="auto"/>
              <w:left w:val="single" w:sz="4" w:space="0" w:color="auto"/>
              <w:bottom w:val="single" w:sz="4" w:space="0" w:color="auto"/>
              <w:right w:val="single" w:sz="4" w:space="0" w:color="auto"/>
            </w:tcBorders>
            <w:vAlign w:val="center"/>
          </w:tcPr>
          <w:p w14:paraId="293D4DF2"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eastAsia="sr-Latn-CS"/>
              </w:rPr>
            </w:pPr>
            <w:r w:rsidRPr="008513BD">
              <w:rPr>
                <w:rFonts w:asciiTheme="minorHAnsi" w:hAnsiTheme="minorHAnsi"/>
                <w:sz w:val="18"/>
                <w:szCs w:val="20"/>
                <w:lang w:val="sr-Cyrl-CS" w:eastAsia="sr-Latn-CS"/>
              </w:rPr>
              <w:t>М</w:t>
            </w:r>
            <w:r w:rsidRPr="008513BD">
              <w:rPr>
                <w:rFonts w:asciiTheme="minorHAnsi" w:hAnsiTheme="minorHAnsi"/>
                <w:sz w:val="18"/>
                <w:szCs w:val="20"/>
                <w:lang w:eastAsia="sr-Latn-CS"/>
              </w:rPr>
              <w:t>22</w:t>
            </w:r>
          </w:p>
        </w:tc>
      </w:tr>
      <w:tr w:rsidR="008513BD" w:rsidRPr="008513BD" w14:paraId="7F33B069" w14:textId="77777777" w:rsidTr="00424D4B">
        <w:trPr>
          <w:trHeight w:val="227"/>
          <w:jc w:val="center"/>
        </w:trPr>
        <w:tc>
          <w:tcPr>
            <w:tcW w:w="625" w:type="dxa"/>
            <w:tcBorders>
              <w:top w:val="single" w:sz="4" w:space="0" w:color="auto"/>
              <w:left w:val="single" w:sz="4" w:space="0" w:color="auto"/>
              <w:bottom w:val="single" w:sz="4" w:space="0" w:color="auto"/>
              <w:right w:val="single" w:sz="4" w:space="0" w:color="auto"/>
            </w:tcBorders>
            <w:vAlign w:val="center"/>
          </w:tcPr>
          <w:p w14:paraId="58084CCC" w14:textId="77777777" w:rsidR="008513BD" w:rsidRPr="008513BD" w:rsidRDefault="008513BD" w:rsidP="008513BD">
            <w:pPr>
              <w:widowControl w:val="0"/>
              <w:numPr>
                <w:ilvl w:val="0"/>
                <w:numId w:val="15"/>
              </w:numPr>
              <w:tabs>
                <w:tab w:val="left" w:pos="567"/>
              </w:tabs>
              <w:autoSpaceDE w:val="0"/>
              <w:autoSpaceDN w:val="0"/>
              <w:adjustRightInd w:val="0"/>
              <w:spacing w:after="60"/>
              <w:ind w:left="414" w:right="57" w:hanging="357"/>
              <w:rPr>
                <w:rFonts w:asciiTheme="minorHAnsi" w:hAnsiTheme="minorHAnsi"/>
                <w:sz w:val="18"/>
                <w:szCs w:val="20"/>
                <w:lang w:val="sr-Cyrl-CS" w:eastAsia="sr-Latn-CS"/>
              </w:rPr>
            </w:pPr>
          </w:p>
        </w:tc>
        <w:tc>
          <w:tcPr>
            <w:tcW w:w="8375" w:type="dxa"/>
            <w:gridSpan w:val="9"/>
            <w:tcBorders>
              <w:top w:val="single" w:sz="4" w:space="0" w:color="auto"/>
              <w:left w:val="single" w:sz="4" w:space="0" w:color="auto"/>
              <w:bottom w:val="single" w:sz="4" w:space="0" w:color="auto"/>
              <w:right w:val="single" w:sz="4" w:space="0" w:color="auto"/>
            </w:tcBorders>
            <w:vAlign w:val="center"/>
          </w:tcPr>
          <w:p w14:paraId="517722D9" w14:textId="77777777" w:rsidR="008513BD" w:rsidRPr="008513BD" w:rsidRDefault="008513BD" w:rsidP="00424D4B">
            <w:pPr>
              <w:widowControl w:val="0"/>
              <w:tabs>
                <w:tab w:val="left" w:pos="567"/>
              </w:tabs>
              <w:autoSpaceDE w:val="0"/>
              <w:autoSpaceDN w:val="0"/>
              <w:adjustRightInd w:val="0"/>
              <w:spacing w:after="60"/>
              <w:ind w:left="-57" w:right="-57"/>
              <w:rPr>
                <w:rFonts w:asciiTheme="minorHAnsi" w:hAnsiTheme="minorHAnsi"/>
                <w:sz w:val="18"/>
                <w:szCs w:val="20"/>
                <w:lang w:val="sr-Cyrl-CS" w:eastAsia="sr-Latn-CS"/>
              </w:rPr>
            </w:pPr>
            <w:proofErr w:type="spellStart"/>
            <w:r w:rsidRPr="008513BD">
              <w:rPr>
                <w:rFonts w:asciiTheme="minorHAnsi" w:hAnsiTheme="minorHAnsi"/>
                <w:sz w:val="18"/>
                <w:szCs w:val="20"/>
                <w:lang w:val="sr-Cyrl-CS" w:eastAsia="sr-Latn-CS"/>
              </w:rPr>
              <w:t>Arsovski</w:t>
            </w:r>
            <w:proofErr w:type="spellEnd"/>
            <w:r w:rsidRPr="008513BD">
              <w:rPr>
                <w:rFonts w:asciiTheme="minorHAnsi" w:hAnsiTheme="minorHAnsi"/>
                <w:sz w:val="18"/>
                <w:szCs w:val="20"/>
                <w:lang w:val="sr-Cyrl-CS" w:eastAsia="sr-Latn-CS"/>
              </w:rPr>
              <w:t xml:space="preserve">, S., </w:t>
            </w:r>
            <w:proofErr w:type="spellStart"/>
            <w:r w:rsidRPr="008513BD">
              <w:rPr>
                <w:rFonts w:asciiTheme="minorHAnsi" w:hAnsiTheme="minorHAnsi"/>
                <w:sz w:val="18"/>
                <w:szCs w:val="20"/>
                <w:lang w:val="sr-Cyrl-CS" w:eastAsia="sr-Latn-CS"/>
              </w:rPr>
              <w:t>Arsovski</w:t>
            </w:r>
            <w:proofErr w:type="spellEnd"/>
            <w:r w:rsidRPr="008513BD">
              <w:rPr>
                <w:rFonts w:asciiTheme="minorHAnsi" w:hAnsiTheme="minorHAnsi"/>
                <w:sz w:val="18"/>
                <w:szCs w:val="20"/>
                <w:lang w:val="sr-Cyrl-CS" w:eastAsia="sr-Latn-CS"/>
              </w:rPr>
              <w:t xml:space="preserve">, Z., </w:t>
            </w:r>
            <w:proofErr w:type="spellStart"/>
            <w:r w:rsidRPr="008513BD">
              <w:rPr>
                <w:rFonts w:asciiTheme="minorHAnsi" w:hAnsiTheme="minorHAnsi"/>
                <w:sz w:val="18"/>
                <w:szCs w:val="20"/>
                <w:lang w:val="sr-Cyrl-CS" w:eastAsia="sr-Latn-CS"/>
              </w:rPr>
              <w:t>Stefanović</w:t>
            </w:r>
            <w:proofErr w:type="spellEnd"/>
            <w:r w:rsidRPr="008513BD">
              <w:rPr>
                <w:rFonts w:asciiTheme="minorHAnsi" w:hAnsiTheme="minorHAnsi"/>
                <w:sz w:val="18"/>
                <w:szCs w:val="20"/>
                <w:lang w:val="sr-Cyrl-CS" w:eastAsia="sr-Latn-CS"/>
              </w:rPr>
              <w:t xml:space="preserve">, M., </w:t>
            </w:r>
            <w:proofErr w:type="spellStart"/>
            <w:r w:rsidRPr="008513BD">
              <w:rPr>
                <w:rFonts w:asciiTheme="minorHAnsi" w:hAnsiTheme="minorHAnsi"/>
                <w:sz w:val="18"/>
                <w:szCs w:val="20"/>
                <w:lang w:val="sr-Cyrl-CS" w:eastAsia="sr-Latn-CS"/>
              </w:rPr>
              <w:t>Tadić</w:t>
            </w:r>
            <w:proofErr w:type="spellEnd"/>
            <w:r w:rsidRPr="008513BD">
              <w:rPr>
                <w:rFonts w:asciiTheme="minorHAnsi" w:hAnsiTheme="minorHAnsi"/>
                <w:sz w:val="18"/>
                <w:szCs w:val="20"/>
                <w:lang w:val="sr-Cyrl-CS" w:eastAsia="sr-Latn-CS"/>
              </w:rPr>
              <w:t xml:space="preserve">, D., </w:t>
            </w:r>
            <w:proofErr w:type="spellStart"/>
            <w:r w:rsidRPr="008513BD">
              <w:rPr>
                <w:rFonts w:asciiTheme="minorHAnsi" w:hAnsiTheme="minorHAnsi"/>
                <w:sz w:val="18"/>
                <w:szCs w:val="20"/>
                <w:lang w:val="sr-Cyrl-CS" w:eastAsia="sr-Latn-CS"/>
              </w:rPr>
              <w:t>Aleksić</w:t>
            </w:r>
            <w:proofErr w:type="spellEnd"/>
            <w:r w:rsidRPr="008513BD">
              <w:rPr>
                <w:rFonts w:asciiTheme="minorHAnsi" w:hAnsiTheme="minorHAnsi"/>
                <w:sz w:val="18"/>
                <w:szCs w:val="20"/>
                <w:lang w:val="sr-Cyrl-CS" w:eastAsia="sr-Latn-CS"/>
              </w:rPr>
              <w:t xml:space="preserve">, A., </w:t>
            </w:r>
            <w:proofErr w:type="spellStart"/>
            <w:r w:rsidRPr="008513BD">
              <w:rPr>
                <w:rFonts w:asciiTheme="minorHAnsi" w:hAnsiTheme="minorHAnsi"/>
                <w:sz w:val="18"/>
                <w:szCs w:val="20"/>
                <w:lang w:val="sr-Cyrl-CS" w:eastAsia="sr-Latn-CS"/>
              </w:rPr>
              <w:t>Organisational</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resilience</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in</w:t>
            </w:r>
            <w:proofErr w:type="spellEnd"/>
            <w:r w:rsidRPr="008513BD">
              <w:rPr>
                <w:rFonts w:asciiTheme="minorHAnsi" w:hAnsiTheme="minorHAnsi"/>
                <w:sz w:val="18"/>
                <w:szCs w:val="20"/>
                <w:lang w:val="sr-Cyrl-CS" w:eastAsia="sr-Latn-CS"/>
              </w:rPr>
              <w:t xml:space="preserve"> a </w:t>
            </w:r>
            <w:proofErr w:type="spellStart"/>
            <w:r w:rsidRPr="008513BD">
              <w:rPr>
                <w:rFonts w:asciiTheme="minorHAnsi" w:hAnsiTheme="minorHAnsi"/>
                <w:sz w:val="18"/>
                <w:szCs w:val="20"/>
                <w:lang w:val="sr-Cyrl-CS" w:eastAsia="sr-Latn-CS"/>
              </w:rPr>
              <w:t>cloud-based</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enterprise</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in</w:t>
            </w:r>
            <w:proofErr w:type="spellEnd"/>
            <w:r w:rsidRPr="008513BD">
              <w:rPr>
                <w:rFonts w:asciiTheme="minorHAnsi" w:hAnsiTheme="minorHAnsi"/>
                <w:sz w:val="18"/>
                <w:szCs w:val="20"/>
                <w:lang w:val="sr-Cyrl-CS" w:eastAsia="sr-Latn-CS"/>
              </w:rPr>
              <w:t xml:space="preserve"> a </w:t>
            </w:r>
            <w:proofErr w:type="spellStart"/>
            <w:r w:rsidRPr="008513BD">
              <w:rPr>
                <w:rFonts w:asciiTheme="minorHAnsi" w:hAnsiTheme="minorHAnsi"/>
                <w:sz w:val="18"/>
                <w:szCs w:val="20"/>
                <w:lang w:val="sr-Cyrl-CS" w:eastAsia="sr-Latn-CS"/>
              </w:rPr>
              <w:t>supply</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chain</w:t>
            </w:r>
            <w:proofErr w:type="spellEnd"/>
            <w:r w:rsidRPr="008513BD">
              <w:rPr>
                <w:rFonts w:asciiTheme="minorHAnsi" w:hAnsiTheme="minorHAnsi"/>
                <w:sz w:val="18"/>
                <w:szCs w:val="20"/>
                <w:lang w:val="sr-Cyrl-CS" w:eastAsia="sr-Latn-CS"/>
              </w:rPr>
              <w:t xml:space="preserve">: a </w:t>
            </w:r>
            <w:proofErr w:type="spellStart"/>
            <w:r w:rsidRPr="008513BD">
              <w:rPr>
                <w:rFonts w:asciiTheme="minorHAnsi" w:hAnsiTheme="minorHAnsi"/>
                <w:sz w:val="18"/>
                <w:szCs w:val="20"/>
                <w:lang w:val="sr-Cyrl-CS" w:eastAsia="sr-Latn-CS"/>
              </w:rPr>
              <w:t>challenge</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for</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innovative</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SMEs</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International</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Journal</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of</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Computer</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Integrated</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Manufacturing</w:t>
            </w:r>
            <w:proofErr w:type="spellEnd"/>
            <w:r w:rsidRPr="008513BD">
              <w:rPr>
                <w:rFonts w:asciiTheme="minorHAnsi" w:hAnsiTheme="minorHAnsi"/>
                <w:sz w:val="18"/>
                <w:szCs w:val="20"/>
                <w:lang w:val="sr-Cyrl-CS" w:eastAsia="sr-Latn-CS"/>
              </w:rPr>
              <w:t xml:space="preserve">, 2015, </w:t>
            </w:r>
            <w:proofErr w:type="spellStart"/>
            <w:r w:rsidRPr="008513BD">
              <w:rPr>
                <w:rFonts w:asciiTheme="minorHAnsi" w:hAnsiTheme="minorHAnsi"/>
                <w:sz w:val="18"/>
                <w:szCs w:val="20"/>
                <w:lang w:val="sr-Cyrl-CS" w:eastAsia="sr-Latn-CS"/>
              </w:rPr>
              <w:t>Pages</w:t>
            </w:r>
            <w:proofErr w:type="spellEnd"/>
            <w:r w:rsidRPr="008513BD">
              <w:rPr>
                <w:rFonts w:asciiTheme="minorHAnsi" w:hAnsiTheme="minorHAnsi"/>
                <w:sz w:val="18"/>
                <w:szCs w:val="20"/>
                <w:lang w:val="sr-Cyrl-CS" w:eastAsia="sr-Latn-CS"/>
              </w:rPr>
              <w:t xml:space="preserve"> 1-11. M22</w:t>
            </w:r>
          </w:p>
        </w:tc>
        <w:tc>
          <w:tcPr>
            <w:tcW w:w="923" w:type="dxa"/>
            <w:tcBorders>
              <w:top w:val="single" w:sz="4" w:space="0" w:color="auto"/>
              <w:left w:val="single" w:sz="4" w:space="0" w:color="auto"/>
              <w:bottom w:val="single" w:sz="4" w:space="0" w:color="auto"/>
              <w:right w:val="single" w:sz="4" w:space="0" w:color="auto"/>
            </w:tcBorders>
            <w:vAlign w:val="center"/>
          </w:tcPr>
          <w:p w14:paraId="6280B885"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513BD">
              <w:rPr>
                <w:rFonts w:asciiTheme="minorHAnsi" w:hAnsiTheme="minorHAnsi"/>
                <w:sz w:val="18"/>
                <w:szCs w:val="20"/>
                <w:lang w:val="sr-Cyrl-CS" w:eastAsia="sr-Latn-CS"/>
              </w:rPr>
              <w:t>М</w:t>
            </w:r>
            <w:r w:rsidRPr="008513BD">
              <w:rPr>
                <w:rFonts w:asciiTheme="minorHAnsi" w:hAnsiTheme="minorHAnsi"/>
                <w:sz w:val="18"/>
                <w:szCs w:val="20"/>
                <w:lang w:eastAsia="sr-Latn-CS"/>
              </w:rPr>
              <w:t>22</w:t>
            </w:r>
          </w:p>
        </w:tc>
      </w:tr>
      <w:tr w:rsidR="008513BD" w:rsidRPr="008513BD" w14:paraId="248A0031" w14:textId="77777777" w:rsidTr="00424D4B">
        <w:trPr>
          <w:trHeight w:val="227"/>
          <w:jc w:val="center"/>
        </w:trPr>
        <w:tc>
          <w:tcPr>
            <w:tcW w:w="625" w:type="dxa"/>
            <w:tcBorders>
              <w:top w:val="single" w:sz="4" w:space="0" w:color="auto"/>
              <w:left w:val="single" w:sz="4" w:space="0" w:color="auto"/>
              <w:bottom w:val="single" w:sz="4" w:space="0" w:color="auto"/>
              <w:right w:val="single" w:sz="4" w:space="0" w:color="auto"/>
            </w:tcBorders>
            <w:vAlign w:val="center"/>
          </w:tcPr>
          <w:p w14:paraId="7D03B423" w14:textId="77777777" w:rsidR="008513BD" w:rsidRPr="008513BD" w:rsidRDefault="008513BD" w:rsidP="008513BD">
            <w:pPr>
              <w:widowControl w:val="0"/>
              <w:numPr>
                <w:ilvl w:val="0"/>
                <w:numId w:val="15"/>
              </w:numPr>
              <w:tabs>
                <w:tab w:val="left" w:pos="567"/>
              </w:tabs>
              <w:autoSpaceDE w:val="0"/>
              <w:autoSpaceDN w:val="0"/>
              <w:adjustRightInd w:val="0"/>
              <w:spacing w:after="60"/>
              <w:ind w:left="414" w:right="57" w:hanging="357"/>
              <w:rPr>
                <w:rFonts w:asciiTheme="minorHAnsi" w:hAnsiTheme="minorHAnsi"/>
                <w:sz w:val="18"/>
                <w:szCs w:val="20"/>
                <w:lang w:val="sr-Cyrl-CS" w:eastAsia="sr-Latn-CS"/>
              </w:rPr>
            </w:pPr>
          </w:p>
        </w:tc>
        <w:tc>
          <w:tcPr>
            <w:tcW w:w="8375" w:type="dxa"/>
            <w:gridSpan w:val="9"/>
            <w:tcBorders>
              <w:top w:val="single" w:sz="4" w:space="0" w:color="auto"/>
              <w:left w:val="single" w:sz="4" w:space="0" w:color="auto"/>
              <w:bottom w:val="single" w:sz="4" w:space="0" w:color="auto"/>
              <w:right w:val="single" w:sz="4" w:space="0" w:color="auto"/>
            </w:tcBorders>
            <w:vAlign w:val="center"/>
          </w:tcPr>
          <w:p w14:paraId="122296A2" w14:textId="77777777" w:rsidR="008513BD" w:rsidRPr="008513BD" w:rsidRDefault="008513BD" w:rsidP="00424D4B">
            <w:pPr>
              <w:widowControl w:val="0"/>
              <w:tabs>
                <w:tab w:val="left" w:pos="567"/>
              </w:tabs>
              <w:autoSpaceDE w:val="0"/>
              <w:autoSpaceDN w:val="0"/>
              <w:adjustRightInd w:val="0"/>
              <w:spacing w:after="60"/>
              <w:ind w:left="-57" w:right="-57"/>
              <w:rPr>
                <w:rFonts w:asciiTheme="minorHAnsi" w:hAnsiTheme="minorHAnsi"/>
                <w:sz w:val="18"/>
                <w:szCs w:val="20"/>
                <w:lang w:val="sr-Cyrl-CS" w:eastAsia="sr-Latn-CS"/>
              </w:rPr>
            </w:pPr>
            <w:proofErr w:type="spellStart"/>
            <w:r w:rsidRPr="008513BD">
              <w:rPr>
                <w:rFonts w:asciiTheme="minorHAnsi" w:hAnsiTheme="minorHAnsi"/>
                <w:sz w:val="18"/>
                <w:szCs w:val="20"/>
                <w:lang w:val="sr-Cyrl-CS" w:eastAsia="sr-Latn-CS"/>
              </w:rPr>
              <w:t>Tadic</w:t>
            </w:r>
            <w:proofErr w:type="spellEnd"/>
            <w:r w:rsidRPr="008513BD">
              <w:rPr>
                <w:rFonts w:asciiTheme="minorHAnsi" w:hAnsiTheme="minorHAnsi"/>
                <w:sz w:val="18"/>
                <w:szCs w:val="20"/>
                <w:lang w:val="sr-Cyrl-CS" w:eastAsia="sr-Latn-CS"/>
              </w:rPr>
              <w:t xml:space="preserve">, </w:t>
            </w:r>
            <w:r w:rsidRPr="008513BD">
              <w:rPr>
                <w:rFonts w:asciiTheme="minorHAnsi" w:hAnsiTheme="minorHAnsi"/>
                <w:sz w:val="18"/>
                <w:szCs w:val="20"/>
                <w:lang w:eastAsia="sr-Latn-CS"/>
              </w:rPr>
              <w:t xml:space="preserve">D., </w:t>
            </w:r>
            <w:proofErr w:type="spellStart"/>
            <w:r w:rsidRPr="008513BD">
              <w:rPr>
                <w:rFonts w:asciiTheme="minorHAnsi" w:hAnsiTheme="minorHAnsi"/>
                <w:sz w:val="18"/>
                <w:szCs w:val="20"/>
                <w:lang w:val="sr-Cyrl-CS" w:eastAsia="sr-Latn-CS"/>
              </w:rPr>
              <w:t>Gumus</w:t>
            </w:r>
            <w:proofErr w:type="spellEnd"/>
            <w:r w:rsidRPr="008513BD">
              <w:rPr>
                <w:rFonts w:asciiTheme="minorHAnsi" w:hAnsiTheme="minorHAnsi"/>
                <w:sz w:val="18"/>
                <w:szCs w:val="20"/>
                <w:lang w:val="sr-Cyrl-CS" w:eastAsia="sr-Latn-CS"/>
              </w:rPr>
              <w:t xml:space="preserve">, </w:t>
            </w:r>
            <w:r w:rsidRPr="008513BD">
              <w:rPr>
                <w:rFonts w:asciiTheme="minorHAnsi" w:hAnsiTheme="minorHAnsi"/>
                <w:sz w:val="18"/>
                <w:szCs w:val="20"/>
                <w:lang w:eastAsia="sr-Latn-CS"/>
              </w:rPr>
              <w:t xml:space="preserve">A., </w:t>
            </w:r>
            <w:proofErr w:type="spellStart"/>
            <w:r w:rsidRPr="008513BD">
              <w:rPr>
                <w:rFonts w:asciiTheme="minorHAnsi" w:hAnsiTheme="minorHAnsi"/>
                <w:sz w:val="18"/>
                <w:szCs w:val="20"/>
                <w:lang w:val="sr-Cyrl-CS" w:eastAsia="sr-Latn-CS"/>
              </w:rPr>
              <w:t>Arsovski</w:t>
            </w:r>
            <w:proofErr w:type="spellEnd"/>
            <w:r w:rsidRPr="008513BD">
              <w:rPr>
                <w:rFonts w:asciiTheme="minorHAnsi" w:hAnsiTheme="minorHAnsi"/>
                <w:sz w:val="18"/>
                <w:szCs w:val="20"/>
                <w:lang w:val="sr-Cyrl-CS" w:eastAsia="sr-Latn-CS"/>
              </w:rPr>
              <w:t xml:space="preserve">, </w:t>
            </w:r>
            <w:r w:rsidRPr="008513BD">
              <w:rPr>
                <w:rFonts w:asciiTheme="minorHAnsi" w:hAnsiTheme="minorHAnsi"/>
                <w:sz w:val="18"/>
                <w:szCs w:val="20"/>
                <w:lang w:eastAsia="sr-Latn-CS"/>
              </w:rPr>
              <w:t xml:space="preserve">S., </w:t>
            </w:r>
            <w:proofErr w:type="spellStart"/>
            <w:r w:rsidRPr="008513BD">
              <w:rPr>
                <w:rFonts w:asciiTheme="minorHAnsi" w:hAnsiTheme="minorHAnsi"/>
                <w:sz w:val="18"/>
                <w:szCs w:val="20"/>
                <w:lang w:val="sr-Cyrl-CS" w:eastAsia="sr-Latn-CS"/>
              </w:rPr>
              <w:t>Aleksic</w:t>
            </w:r>
            <w:proofErr w:type="spellEnd"/>
            <w:r w:rsidRPr="008513BD">
              <w:rPr>
                <w:rFonts w:asciiTheme="minorHAnsi" w:hAnsiTheme="minorHAnsi"/>
                <w:sz w:val="18"/>
                <w:szCs w:val="20"/>
                <w:lang w:val="sr-Cyrl-CS" w:eastAsia="sr-Latn-CS"/>
              </w:rPr>
              <w:t xml:space="preserve">, </w:t>
            </w:r>
            <w:r w:rsidRPr="008513BD">
              <w:rPr>
                <w:rFonts w:asciiTheme="minorHAnsi" w:hAnsiTheme="minorHAnsi"/>
                <w:sz w:val="18"/>
                <w:szCs w:val="20"/>
                <w:lang w:eastAsia="sr-Latn-CS"/>
              </w:rPr>
              <w:t xml:space="preserve">A., </w:t>
            </w:r>
            <w:proofErr w:type="spellStart"/>
            <w:r w:rsidRPr="008513BD">
              <w:rPr>
                <w:rFonts w:asciiTheme="minorHAnsi" w:hAnsiTheme="minorHAnsi"/>
                <w:sz w:val="18"/>
                <w:szCs w:val="20"/>
                <w:lang w:val="sr-Cyrl-CS" w:eastAsia="sr-Latn-CS"/>
              </w:rPr>
              <w:t>Stefanovic</w:t>
            </w:r>
            <w:proofErr w:type="spellEnd"/>
            <w:r w:rsidRPr="008513BD">
              <w:rPr>
                <w:rFonts w:asciiTheme="minorHAnsi" w:hAnsiTheme="minorHAnsi"/>
                <w:sz w:val="18"/>
                <w:szCs w:val="20"/>
                <w:lang w:val="sr-Cyrl-CS" w:eastAsia="sr-Latn-CS"/>
              </w:rPr>
              <w:t xml:space="preserve">, </w:t>
            </w:r>
            <w:r w:rsidRPr="008513BD">
              <w:rPr>
                <w:rFonts w:asciiTheme="minorHAnsi" w:hAnsiTheme="minorHAnsi"/>
                <w:sz w:val="18"/>
                <w:szCs w:val="20"/>
                <w:lang w:eastAsia="sr-Latn-CS"/>
              </w:rPr>
              <w:t xml:space="preserve">M., </w:t>
            </w:r>
            <w:proofErr w:type="spellStart"/>
            <w:r w:rsidRPr="008513BD">
              <w:rPr>
                <w:rFonts w:asciiTheme="minorHAnsi" w:hAnsiTheme="minorHAnsi"/>
                <w:sz w:val="18"/>
                <w:szCs w:val="20"/>
                <w:lang w:val="sr-Cyrl-CS" w:eastAsia="sr-Latn-CS"/>
              </w:rPr>
              <w:t>An</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evaluation</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of</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Quality</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Goals</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by</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Using</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Fuzzy</w:t>
            </w:r>
            <w:proofErr w:type="spellEnd"/>
            <w:r w:rsidRPr="008513BD">
              <w:rPr>
                <w:rFonts w:asciiTheme="minorHAnsi" w:hAnsiTheme="minorHAnsi"/>
                <w:sz w:val="18"/>
                <w:szCs w:val="20"/>
                <w:lang w:val="sr-Cyrl-CS" w:eastAsia="sr-Latn-CS"/>
              </w:rPr>
              <w:t xml:space="preserve"> AHP </w:t>
            </w:r>
            <w:proofErr w:type="spellStart"/>
            <w:r w:rsidRPr="008513BD">
              <w:rPr>
                <w:rFonts w:asciiTheme="minorHAnsi" w:hAnsiTheme="minorHAnsi"/>
                <w:sz w:val="18"/>
                <w:szCs w:val="20"/>
                <w:lang w:val="sr-Cyrl-CS" w:eastAsia="sr-Latn-CS"/>
              </w:rPr>
              <w:t>and</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Fuzzy</w:t>
            </w:r>
            <w:proofErr w:type="spellEnd"/>
            <w:r w:rsidRPr="008513BD">
              <w:rPr>
                <w:rFonts w:asciiTheme="minorHAnsi" w:hAnsiTheme="minorHAnsi"/>
                <w:sz w:val="18"/>
                <w:szCs w:val="20"/>
                <w:lang w:val="sr-Cyrl-CS" w:eastAsia="sr-Latn-CS"/>
              </w:rPr>
              <w:t xml:space="preserve"> TOPSIS </w:t>
            </w:r>
            <w:proofErr w:type="spellStart"/>
            <w:r w:rsidRPr="008513BD">
              <w:rPr>
                <w:rFonts w:asciiTheme="minorHAnsi" w:hAnsiTheme="minorHAnsi"/>
                <w:sz w:val="18"/>
                <w:szCs w:val="20"/>
                <w:lang w:val="sr-Cyrl-CS" w:eastAsia="sr-Latn-CS"/>
              </w:rPr>
              <w:t>Methodology</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Journal</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of</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Intelligent</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and</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Fuzzy</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Systems</w:t>
            </w:r>
            <w:proofErr w:type="spellEnd"/>
            <w:r w:rsidRPr="008513BD">
              <w:rPr>
                <w:rFonts w:asciiTheme="minorHAnsi" w:hAnsiTheme="minorHAnsi"/>
                <w:sz w:val="18"/>
                <w:szCs w:val="20"/>
                <w:lang w:val="sr-Cyrl-CS" w:eastAsia="sr-Latn-CS"/>
              </w:rPr>
              <w:t xml:space="preserve">, 2013, 25(3), 547 – 556, DOI:10.3233/IFS-120659 </w:t>
            </w:r>
          </w:p>
        </w:tc>
        <w:tc>
          <w:tcPr>
            <w:tcW w:w="923" w:type="dxa"/>
            <w:tcBorders>
              <w:top w:val="single" w:sz="4" w:space="0" w:color="auto"/>
              <w:left w:val="single" w:sz="4" w:space="0" w:color="auto"/>
              <w:bottom w:val="single" w:sz="4" w:space="0" w:color="auto"/>
              <w:right w:val="single" w:sz="4" w:space="0" w:color="auto"/>
            </w:tcBorders>
            <w:vAlign w:val="center"/>
          </w:tcPr>
          <w:p w14:paraId="53F97854"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eastAsia="sr-Latn-CS"/>
              </w:rPr>
            </w:pPr>
            <w:r w:rsidRPr="008513BD">
              <w:rPr>
                <w:rFonts w:asciiTheme="minorHAnsi" w:hAnsiTheme="minorHAnsi"/>
                <w:sz w:val="18"/>
                <w:szCs w:val="20"/>
                <w:lang w:val="sr-Cyrl-CS" w:eastAsia="sr-Latn-CS"/>
              </w:rPr>
              <w:t>М</w:t>
            </w:r>
            <w:r w:rsidRPr="008513BD">
              <w:rPr>
                <w:rFonts w:asciiTheme="minorHAnsi" w:hAnsiTheme="minorHAnsi"/>
                <w:sz w:val="18"/>
                <w:szCs w:val="20"/>
                <w:lang w:eastAsia="sr-Latn-CS"/>
              </w:rPr>
              <w:t>22</w:t>
            </w:r>
          </w:p>
        </w:tc>
      </w:tr>
      <w:tr w:rsidR="008513BD" w:rsidRPr="008513BD" w14:paraId="6CC60AD8" w14:textId="77777777" w:rsidTr="00424D4B">
        <w:trPr>
          <w:trHeight w:val="227"/>
          <w:jc w:val="center"/>
        </w:trPr>
        <w:tc>
          <w:tcPr>
            <w:tcW w:w="625" w:type="dxa"/>
            <w:tcBorders>
              <w:top w:val="single" w:sz="4" w:space="0" w:color="auto"/>
              <w:left w:val="single" w:sz="4" w:space="0" w:color="auto"/>
              <w:bottom w:val="single" w:sz="4" w:space="0" w:color="auto"/>
              <w:right w:val="single" w:sz="4" w:space="0" w:color="auto"/>
            </w:tcBorders>
            <w:vAlign w:val="center"/>
          </w:tcPr>
          <w:p w14:paraId="5D360AD3" w14:textId="77777777" w:rsidR="008513BD" w:rsidRPr="008513BD" w:rsidRDefault="008513BD" w:rsidP="008513BD">
            <w:pPr>
              <w:widowControl w:val="0"/>
              <w:numPr>
                <w:ilvl w:val="0"/>
                <w:numId w:val="15"/>
              </w:numPr>
              <w:tabs>
                <w:tab w:val="left" w:pos="567"/>
              </w:tabs>
              <w:autoSpaceDE w:val="0"/>
              <w:autoSpaceDN w:val="0"/>
              <w:adjustRightInd w:val="0"/>
              <w:spacing w:after="60"/>
              <w:ind w:left="414" w:right="57" w:hanging="357"/>
              <w:rPr>
                <w:rFonts w:asciiTheme="minorHAnsi" w:hAnsiTheme="minorHAnsi"/>
                <w:sz w:val="18"/>
                <w:szCs w:val="20"/>
                <w:lang w:val="sr-Cyrl-CS" w:eastAsia="sr-Latn-CS"/>
              </w:rPr>
            </w:pPr>
          </w:p>
        </w:tc>
        <w:tc>
          <w:tcPr>
            <w:tcW w:w="8375" w:type="dxa"/>
            <w:gridSpan w:val="9"/>
            <w:tcBorders>
              <w:top w:val="single" w:sz="4" w:space="0" w:color="auto"/>
              <w:left w:val="single" w:sz="4" w:space="0" w:color="auto"/>
              <w:bottom w:val="single" w:sz="4" w:space="0" w:color="auto"/>
              <w:right w:val="single" w:sz="4" w:space="0" w:color="auto"/>
            </w:tcBorders>
          </w:tcPr>
          <w:p w14:paraId="7D4A353D" w14:textId="77777777" w:rsidR="008513BD" w:rsidRPr="008513BD" w:rsidRDefault="008513BD" w:rsidP="00424D4B">
            <w:pPr>
              <w:widowControl w:val="0"/>
              <w:tabs>
                <w:tab w:val="left" w:pos="567"/>
              </w:tabs>
              <w:autoSpaceDE w:val="0"/>
              <w:autoSpaceDN w:val="0"/>
              <w:adjustRightInd w:val="0"/>
              <w:spacing w:after="60"/>
              <w:ind w:left="-57" w:right="-57"/>
              <w:rPr>
                <w:rFonts w:asciiTheme="minorHAnsi" w:hAnsiTheme="minorHAnsi"/>
                <w:sz w:val="18"/>
                <w:szCs w:val="20"/>
                <w:lang w:val="sr-Cyrl-CS" w:eastAsia="sr-Latn-CS"/>
              </w:rPr>
            </w:pPr>
            <w:proofErr w:type="spellStart"/>
            <w:r w:rsidRPr="008513BD">
              <w:rPr>
                <w:rFonts w:asciiTheme="minorHAnsi" w:hAnsiTheme="minorHAnsi"/>
                <w:sz w:val="18"/>
                <w:szCs w:val="20"/>
                <w:lang w:val="sr-Cyrl-CS" w:eastAsia="sr-Latn-CS"/>
              </w:rPr>
              <w:t>Macuzic</w:t>
            </w:r>
            <w:proofErr w:type="spellEnd"/>
            <w:r w:rsidRPr="008513BD">
              <w:rPr>
                <w:rFonts w:asciiTheme="minorHAnsi" w:hAnsiTheme="minorHAnsi"/>
                <w:sz w:val="18"/>
                <w:szCs w:val="20"/>
                <w:lang w:val="sr-Cyrl-CS" w:eastAsia="sr-Latn-CS"/>
              </w:rPr>
              <w:t xml:space="preserve">, </w:t>
            </w:r>
            <w:r w:rsidRPr="008513BD">
              <w:rPr>
                <w:rFonts w:asciiTheme="minorHAnsi" w:hAnsiTheme="minorHAnsi"/>
                <w:sz w:val="18"/>
                <w:szCs w:val="20"/>
                <w:lang w:eastAsia="sr-Latn-CS"/>
              </w:rPr>
              <w:t xml:space="preserve">I., </w:t>
            </w:r>
            <w:proofErr w:type="spellStart"/>
            <w:r w:rsidRPr="008513BD">
              <w:rPr>
                <w:rFonts w:asciiTheme="minorHAnsi" w:hAnsiTheme="minorHAnsi"/>
                <w:sz w:val="18"/>
                <w:szCs w:val="20"/>
                <w:lang w:val="sr-Cyrl-CS" w:eastAsia="sr-Latn-CS"/>
              </w:rPr>
              <w:t>Tadić</w:t>
            </w:r>
            <w:proofErr w:type="spellEnd"/>
            <w:r w:rsidRPr="008513BD">
              <w:rPr>
                <w:rFonts w:asciiTheme="minorHAnsi" w:hAnsiTheme="minorHAnsi"/>
                <w:sz w:val="18"/>
                <w:szCs w:val="20"/>
                <w:lang w:val="sr-Cyrl-CS" w:eastAsia="sr-Latn-CS"/>
              </w:rPr>
              <w:t xml:space="preserve">, </w:t>
            </w:r>
            <w:r w:rsidRPr="008513BD">
              <w:rPr>
                <w:rFonts w:asciiTheme="minorHAnsi" w:hAnsiTheme="minorHAnsi"/>
                <w:sz w:val="18"/>
                <w:szCs w:val="20"/>
                <w:lang w:eastAsia="sr-Latn-CS"/>
              </w:rPr>
              <w:t xml:space="preserve">D., </w:t>
            </w:r>
            <w:proofErr w:type="spellStart"/>
            <w:r w:rsidRPr="008513BD">
              <w:rPr>
                <w:rFonts w:asciiTheme="minorHAnsi" w:hAnsiTheme="minorHAnsi"/>
                <w:sz w:val="18"/>
                <w:szCs w:val="20"/>
                <w:lang w:val="sr-Cyrl-CS" w:eastAsia="sr-Latn-CS"/>
              </w:rPr>
              <w:t>Aleksić</w:t>
            </w:r>
            <w:proofErr w:type="spellEnd"/>
            <w:r w:rsidRPr="008513BD">
              <w:rPr>
                <w:rFonts w:asciiTheme="minorHAnsi" w:hAnsiTheme="minorHAnsi"/>
                <w:sz w:val="18"/>
                <w:szCs w:val="20"/>
                <w:lang w:val="sr-Cyrl-CS" w:eastAsia="sr-Latn-CS"/>
              </w:rPr>
              <w:t xml:space="preserve">, </w:t>
            </w:r>
            <w:r w:rsidRPr="008513BD">
              <w:rPr>
                <w:rFonts w:asciiTheme="minorHAnsi" w:hAnsiTheme="minorHAnsi"/>
                <w:sz w:val="18"/>
                <w:szCs w:val="20"/>
                <w:lang w:eastAsia="sr-Latn-CS"/>
              </w:rPr>
              <w:t xml:space="preserve">A., </w:t>
            </w:r>
            <w:proofErr w:type="spellStart"/>
            <w:r w:rsidRPr="008513BD">
              <w:rPr>
                <w:rFonts w:asciiTheme="minorHAnsi" w:hAnsiTheme="minorHAnsi"/>
                <w:sz w:val="18"/>
                <w:szCs w:val="20"/>
                <w:lang w:val="sr-Cyrl-CS" w:eastAsia="sr-Latn-CS"/>
              </w:rPr>
              <w:t>Stefanović</w:t>
            </w:r>
            <w:proofErr w:type="spellEnd"/>
            <w:r w:rsidRPr="008513BD">
              <w:rPr>
                <w:rFonts w:asciiTheme="minorHAnsi" w:hAnsiTheme="minorHAnsi"/>
                <w:sz w:val="18"/>
                <w:szCs w:val="20"/>
                <w:lang w:val="sr-Cyrl-CS" w:eastAsia="sr-Latn-CS"/>
              </w:rPr>
              <w:t xml:space="preserve">, </w:t>
            </w:r>
            <w:r w:rsidRPr="008513BD">
              <w:rPr>
                <w:rFonts w:asciiTheme="minorHAnsi" w:hAnsiTheme="minorHAnsi"/>
                <w:sz w:val="18"/>
                <w:szCs w:val="20"/>
                <w:lang w:eastAsia="sr-Latn-CS"/>
              </w:rPr>
              <w:t xml:space="preserve">M., </w:t>
            </w:r>
            <w:r w:rsidRPr="008513BD">
              <w:rPr>
                <w:rFonts w:asciiTheme="minorHAnsi" w:hAnsiTheme="minorHAnsi"/>
                <w:sz w:val="18"/>
                <w:szCs w:val="20"/>
                <w:lang w:val="sr-Cyrl-CS" w:eastAsia="sr-Latn-CS"/>
              </w:rPr>
              <w:t xml:space="preserve">A </w:t>
            </w:r>
            <w:proofErr w:type="spellStart"/>
            <w:r w:rsidRPr="008513BD">
              <w:rPr>
                <w:rFonts w:asciiTheme="minorHAnsi" w:hAnsiTheme="minorHAnsi"/>
                <w:sz w:val="18"/>
                <w:szCs w:val="20"/>
                <w:lang w:val="sr-Cyrl-CS" w:eastAsia="sr-Latn-CS"/>
              </w:rPr>
              <w:t>two</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step</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fuzzy</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model</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for</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the</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assessment</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and</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ranking</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of</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organizational</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resilience</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factors</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in</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the</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process</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industry</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Journal</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of</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Loss</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Prevention</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in</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the</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Process</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Industries</w:t>
            </w:r>
            <w:proofErr w:type="spellEnd"/>
            <w:r w:rsidRPr="008513BD">
              <w:rPr>
                <w:rFonts w:asciiTheme="minorHAnsi" w:hAnsiTheme="minorHAnsi"/>
                <w:sz w:val="18"/>
                <w:szCs w:val="20"/>
                <w:lang w:val="sr-Cyrl-CS" w:eastAsia="sr-Latn-CS"/>
              </w:rPr>
              <w:t xml:space="preserve">, 2016, Vol.40, 122-130, </w:t>
            </w:r>
            <w:hyperlink r:id="rId8" w:history="1">
              <w:r w:rsidRPr="008513BD">
                <w:rPr>
                  <w:rFonts w:asciiTheme="minorHAnsi" w:hAnsiTheme="minorHAnsi"/>
                  <w:sz w:val="18"/>
                  <w:lang w:val="sr-Cyrl-CS" w:eastAsia="sr-Latn-CS"/>
                </w:rPr>
                <w:t>http://dx.doi.org/10.1016/j.jlp.2015.12.013</w:t>
              </w:r>
            </w:hyperlink>
          </w:p>
        </w:tc>
        <w:tc>
          <w:tcPr>
            <w:tcW w:w="923" w:type="dxa"/>
            <w:tcBorders>
              <w:top w:val="single" w:sz="4" w:space="0" w:color="auto"/>
              <w:left w:val="single" w:sz="4" w:space="0" w:color="auto"/>
              <w:bottom w:val="single" w:sz="4" w:space="0" w:color="auto"/>
              <w:right w:val="single" w:sz="4" w:space="0" w:color="auto"/>
            </w:tcBorders>
            <w:vAlign w:val="center"/>
          </w:tcPr>
          <w:p w14:paraId="22E95747"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eastAsia="sr-Latn-CS"/>
              </w:rPr>
            </w:pPr>
            <w:r w:rsidRPr="008513BD">
              <w:rPr>
                <w:rFonts w:asciiTheme="minorHAnsi" w:hAnsiTheme="minorHAnsi"/>
                <w:sz w:val="18"/>
                <w:szCs w:val="20"/>
                <w:lang w:eastAsia="sr-Latn-CS"/>
              </w:rPr>
              <w:t>M22</w:t>
            </w:r>
          </w:p>
        </w:tc>
      </w:tr>
      <w:tr w:rsidR="008513BD" w:rsidRPr="008513BD" w14:paraId="5029A0D7" w14:textId="77777777" w:rsidTr="00424D4B">
        <w:trPr>
          <w:trHeight w:val="227"/>
          <w:jc w:val="center"/>
        </w:trPr>
        <w:tc>
          <w:tcPr>
            <w:tcW w:w="625" w:type="dxa"/>
            <w:tcBorders>
              <w:top w:val="single" w:sz="4" w:space="0" w:color="auto"/>
              <w:left w:val="single" w:sz="4" w:space="0" w:color="auto"/>
              <w:bottom w:val="single" w:sz="4" w:space="0" w:color="auto"/>
              <w:right w:val="single" w:sz="4" w:space="0" w:color="auto"/>
            </w:tcBorders>
            <w:vAlign w:val="center"/>
          </w:tcPr>
          <w:p w14:paraId="049AE853" w14:textId="77777777" w:rsidR="008513BD" w:rsidRPr="008513BD" w:rsidRDefault="008513BD" w:rsidP="008513BD">
            <w:pPr>
              <w:widowControl w:val="0"/>
              <w:numPr>
                <w:ilvl w:val="0"/>
                <w:numId w:val="15"/>
              </w:numPr>
              <w:tabs>
                <w:tab w:val="left" w:pos="567"/>
              </w:tabs>
              <w:autoSpaceDE w:val="0"/>
              <w:autoSpaceDN w:val="0"/>
              <w:adjustRightInd w:val="0"/>
              <w:spacing w:after="60"/>
              <w:ind w:left="414" w:right="57" w:hanging="357"/>
              <w:rPr>
                <w:rFonts w:asciiTheme="minorHAnsi" w:hAnsiTheme="minorHAnsi"/>
                <w:sz w:val="18"/>
                <w:szCs w:val="20"/>
                <w:lang w:val="sr-Cyrl-CS" w:eastAsia="sr-Latn-CS"/>
              </w:rPr>
            </w:pPr>
          </w:p>
        </w:tc>
        <w:tc>
          <w:tcPr>
            <w:tcW w:w="8375" w:type="dxa"/>
            <w:gridSpan w:val="9"/>
            <w:tcBorders>
              <w:top w:val="single" w:sz="4" w:space="0" w:color="auto"/>
              <w:left w:val="single" w:sz="4" w:space="0" w:color="auto"/>
              <w:bottom w:val="single" w:sz="4" w:space="0" w:color="auto"/>
              <w:right w:val="single" w:sz="4" w:space="0" w:color="auto"/>
            </w:tcBorders>
          </w:tcPr>
          <w:p w14:paraId="45CF6256" w14:textId="77777777" w:rsidR="008513BD" w:rsidRPr="008513BD" w:rsidRDefault="008513BD" w:rsidP="00424D4B">
            <w:pPr>
              <w:widowControl w:val="0"/>
              <w:tabs>
                <w:tab w:val="left" w:pos="567"/>
              </w:tabs>
              <w:autoSpaceDE w:val="0"/>
              <w:autoSpaceDN w:val="0"/>
              <w:adjustRightInd w:val="0"/>
              <w:spacing w:after="60"/>
              <w:ind w:left="-57" w:right="-57"/>
              <w:rPr>
                <w:rFonts w:asciiTheme="minorHAnsi" w:hAnsiTheme="minorHAnsi"/>
                <w:sz w:val="18"/>
                <w:szCs w:val="20"/>
                <w:lang w:val="sr-Cyrl-CS" w:eastAsia="sr-Latn-CS"/>
              </w:rPr>
            </w:pPr>
            <w:proofErr w:type="spellStart"/>
            <w:r w:rsidRPr="008513BD">
              <w:rPr>
                <w:rFonts w:asciiTheme="minorHAnsi" w:hAnsiTheme="minorHAnsi"/>
                <w:sz w:val="18"/>
                <w:szCs w:val="20"/>
                <w:lang w:val="sr-Cyrl-CS" w:eastAsia="sr-Latn-CS"/>
              </w:rPr>
              <w:t>Arsovski</w:t>
            </w:r>
            <w:proofErr w:type="spellEnd"/>
            <w:r w:rsidRPr="008513BD">
              <w:rPr>
                <w:rFonts w:asciiTheme="minorHAnsi" w:hAnsiTheme="minorHAnsi"/>
                <w:sz w:val="18"/>
                <w:szCs w:val="20"/>
                <w:lang w:val="sr-Cyrl-CS" w:eastAsia="sr-Latn-CS"/>
              </w:rPr>
              <w:t xml:space="preserve">, </w:t>
            </w:r>
            <w:r w:rsidRPr="008513BD">
              <w:rPr>
                <w:rFonts w:asciiTheme="minorHAnsi" w:hAnsiTheme="minorHAnsi"/>
                <w:sz w:val="18"/>
                <w:szCs w:val="20"/>
                <w:lang w:eastAsia="sr-Latn-CS"/>
              </w:rPr>
              <w:t xml:space="preserve">S., </w:t>
            </w:r>
            <w:proofErr w:type="spellStart"/>
            <w:r w:rsidRPr="008513BD">
              <w:rPr>
                <w:rFonts w:asciiTheme="minorHAnsi" w:hAnsiTheme="minorHAnsi"/>
                <w:sz w:val="18"/>
                <w:szCs w:val="20"/>
                <w:lang w:val="sr-Cyrl-CS" w:eastAsia="sr-Latn-CS"/>
              </w:rPr>
              <w:t>Putnik</w:t>
            </w:r>
            <w:proofErr w:type="spellEnd"/>
            <w:r w:rsidRPr="008513BD">
              <w:rPr>
                <w:rFonts w:asciiTheme="minorHAnsi" w:hAnsiTheme="minorHAnsi"/>
                <w:sz w:val="18"/>
                <w:szCs w:val="20"/>
                <w:lang w:val="sr-Cyrl-CS" w:eastAsia="sr-Latn-CS"/>
              </w:rPr>
              <w:t xml:space="preserve">, </w:t>
            </w:r>
            <w:r w:rsidRPr="008513BD">
              <w:rPr>
                <w:rFonts w:asciiTheme="minorHAnsi" w:hAnsiTheme="minorHAnsi"/>
                <w:sz w:val="18"/>
                <w:szCs w:val="20"/>
                <w:lang w:eastAsia="sr-Latn-CS"/>
              </w:rPr>
              <w:t xml:space="preserve">G., </w:t>
            </w:r>
            <w:proofErr w:type="spellStart"/>
            <w:r w:rsidRPr="008513BD">
              <w:rPr>
                <w:rFonts w:asciiTheme="minorHAnsi" w:hAnsiTheme="minorHAnsi"/>
                <w:sz w:val="18"/>
                <w:szCs w:val="20"/>
                <w:lang w:val="sr-Cyrl-CS" w:eastAsia="sr-Latn-CS"/>
              </w:rPr>
              <w:t>Arsovski</w:t>
            </w:r>
            <w:proofErr w:type="spellEnd"/>
            <w:r w:rsidRPr="008513BD">
              <w:rPr>
                <w:rFonts w:asciiTheme="minorHAnsi" w:hAnsiTheme="minorHAnsi"/>
                <w:sz w:val="18"/>
                <w:szCs w:val="20"/>
                <w:lang w:val="sr-Cyrl-CS" w:eastAsia="sr-Latn-CS"/>
              </w:rPr>
              <w:t xml:space="preserve">, </w:t>
            </w:r>
            <w:r w:rsidRPr="008513BD">
              <w:rPr>
                <w:rFonts w:asciiTheme="minorHAnsi" w:hAnsiTheme="minorHAnsi"/>
                <w:sz w:val="18"/>
                <w:szCs w:val="20"/>
                <w:lang w:eastAsia="sr-Latn-CS"/>
              </w:rPr>
              <w:t xml:space="preserve">Z., </w:t>
            </w:r>
            <w:proofErr w:type="spellStart"/>
            <w:r w:rsidRPr="008513BD">
              <w:rPr>
                <w:rFonts w:asciiTheme="minorHAnsi" w:hAnsiTheme="minorHAnsi"/>
                <w:sz w:val="18"/>
                <w:szCs w:val="20"/>
                <w:lang w:val="sr-Cyrl-CS" w:eastAsia="sr-Latn-CS"/>
              </w:rPr>
              <w:t>Tadic</w:t>
            </w:r>
            <w:proofErr w:type="spellEnd"/>
            <w:r w:rsidRPr="008513BD">
              <w:rPr>
                <w:rFonts w:asciiTheme="minorHAnsi" w:hAnsiTheme="minorHAnsi"/>
                <w:sz w:val="18"/>
                <w:szCs w:val="20"/>
                <w:lang w:val="sr-Cyrl-CS" w:eastAsia="sr-Latn-CS"/>
              </w:rPr>
              <w:t xml:space="preserve">, </w:t>
            </w:r>
            <w:r w:rsidRPr="008513BD">
              <w:rPr>
                <w:rFonts w:asciiTheme="minorHAnsi" w:hAnsiTheme="minorHAnsi"/>
                <w:sz w:val="18"/>
                <w:szCs w:val="20"/>
                <w:lang w:eastAsia="sr-Latn-CS"/>
              </w:rPr>
              <w:t xml:space="preserve">D., </w:t>
            </w:r>
            <w:proofErr w:type="spellStart"/>
            <w:r w:rsidRPr="008513BD">
              <w:rPr>
                <w:rFonts w:asciiTheme="minorHAnsi" w:hAnsiTheme="minorHAnsi"/>
                <w:sz w:val="18"/>
                <w:szCs w:val="20"/>
                <w:lang w:val="sr-Cyrl-CS" w:eastAsia="sr-Latn-CS"/>
              </w:rPr>
              <w:t>Aleksandar</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Aleksic</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Aleksandar</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Djordjevic</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Slavisa</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Moljevic</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Modelling</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and</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Enhancement</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of</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Organizational</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Resilience</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Potential</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in</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Process</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Industry</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SMEs</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Sustainability</w:t>
            </w:r>
            <w:proofErr w:type="spellEnd"/>
            <w:r w:rsidRPr="008513BD">
              <w:rPr>
                <w:rFonts w:asciiTheme="minorHAnsi" w:hAnsiTheme="minorHAnsi"/>
                <w:sz w:val="18"/>
                <w:szCs w:val="20"/>
                <w:lang w:val="sr-Cyrl-CS" w:eastAsia="sr-Latn-CS"/>
              </w:rPr>
              <w:t>, 2015, 7(12), 16483–16497, doi:10.3390/su71215828</w:t>
            </w:r>
          </w:p>
        </w:tc>
        <w:tc>
          <w:tcPr>
            <w:tcW w:w="923" w:type="dxa"/>
            <w:tcBorders>
              <w:top w:val="single" w:sz="4" w:space="0" w:color="auto"/>
              <w:left w:val="single" w:sz="4" w:space="0" w:color="auto"/>
              <w:bottom w:val="single" w:sz="4" w:space="0" w:color="auto"/>
              <w:right w:val="single" w:sz="4" w:space="0" w:color="auto"/>
            </w:tcBorders>
            <w:vAlign w:val="center"/>
          </w:tcPr>
          <w:p w14:paraId="3FFC6132" w14:textId="77777777" w:rsidR="008513BD" w:rsidRPr="008513BD" w:rsidRDefault="008513BD" w:rsidP="00424D4B">
            <w:pPr>
              <w:widowControl w:val="0"/>
              <w:tabs>
                <w:tab w:val="left" w:pos="567"/>
              </w:tabs>
              <w:autoSpaceDE w:val="0"/>
              <w:autoSpaceDN w:val="0"/>
              <w:adjustRightInd w:val="0"/>
              <w:rPr>
                <w:rFonts w:asciiTheme="minorHAnsi" w:hAnsiTheme="minorHAnsi"/>
                <w:sz w:val="18"/>
                <w:szCs w:val="20"/>
                <w:lang w:eastAsia="sr-Latn-CS"/>
              </w:rPr>
            </w:pPr>
            <w:r w:rsidRPr="008513BD">
              <w:rPr>
                <w:rFonts w:asciiTheme="minorHAnsi" w:hAnsiTheme="minorHAnsi"/>
                <w:sz w:val="18"/>
                <w:szCs w:val="20"/>
                <w:lang w:eastAsia="sr-Latn-CS"/>
              </w:rPr>
              <w:t>M22</w:t>
            </w:r>
          </w:p>
        </w:tc>
      </w:tr>
      <w:tr w:rsidR="008513BD" w:rsidRPr="008513BD" w14:paraId="1D1F47D1" w14:textId="77777777" w:rsidTr="00424D4B">
        <w:trPr>
          <w:trHeight w:val="227"/>
          <w:jc w:val="center"/>
        </w:trPr>
        <w:tc>
          <w:tcPr>
            <w:tcW w:w="625" w:type="dxa"/>
            <w:tcBorders>
              <w:top w:val="single" w:sz="4" w:space="0" w:color="auto"/>
              <w:left w:val="single" w:sz="4" w:space="0" w:color="auto"/>
              <w:bottom w:val="single" w:sz="4" w:space="0" w:color="auto"/>
              <w:right w:val="single" w:sz="4" w:space="0" w:color="auto"/>
            </w:tcBorders>
            <w:vAlign w:val="center"/>
          </w:tcPr>
          <w:p w14:paraId="680C4499" w14:textId="77777777" w:rsidR="008513BD" w:rsidRPr="008513BD" w:rsidRDefault="008513BD" w:rsidP="008513BD">
            <w:pPr>
              <w:widowControl w:val="0"/>
              <w:numPr>
                <w:ilvl w:val="0"/>
                <w:numId w:val="15"/>
              </w:numPr>
              <w:tabs>
                <w:tab w:val="left" w:pos="567"/>
              </w:tabs>
              <w:autoSpaceDE w:val="0"/>
              <w:autoSpaceDN w:val="0"/>
              <w:adjustRightInd w:val="0"/>
              <w:spacing w:after="60"/>
              <w:ind w:left="414" w:right="57" w:hanging="357"/>
              <w:rPr>
                <w:rFonts w:asciiTheme="minorHAnsi" w:hAnsiTheme="minorHAnsi"/>
                <w:sz w:val="18"/>
                <w:szCs w:val="20"/>
                <w:lang w:val="sr-Cyrl-CS" w:eastAsia="sr-Latn-CS"/>
              </w:rPr>
            </w:pPr>
          </w:p>
        </w:tc>
        <w:tc>
          <w:tcPr>
            <w:tcW w:w="8375" w:type="dxa"/>
            <w:gridSpan w:val="9"/>
            <w:tcBorders>
              <w:top w:val="single" w:sz="4" w:space="0" w:color="auto"/>
              <w:left w:val="single" w:sz="4" w:space="0" w:color="auto"/>
              <w:bottom w:val="single" w:sz="4" w:space="0" w:color="auto"/>
              <w:right w:val="single" w:sz="4" w:space="0" w:color="auto"/>
            </w:tcBorders>
            <w:vAlign w:val="center"/>
          </w:tcPr>
          <w:p w14:paraId="39B0A262" w14:textId="77777777" w:rsidR="008513BD" w:rsidRPr="008513BD" w:rsidRDefault="008513BD" w:rsidP="00424D4B">
            <w:pPr>
              <w:widowControl w:val="0"/>
              <w:tabs>
                <w:tab w:val="left" w:pos="567"/>
              </w:tabs>
              <w:autoSpaceDE w:val="0"/>
              <w:autoSpaceDN w:val="0"/>
              <w:adjustRightInd w:val="0"/>
              <w:spacing w:after="60"/>
              <w:ind w:left="-57" w:right="-57"/>
              <w:rPr>
                <w:rFonts w:asciiTheme="minorHAnsi" w:hAnsiTheme="minorHAnsi"/>
                <w:sz w:val="18"/>
                <w:szCs w:val="20"/>
                <w:lang w:eastAsia="sr-Latn-CS"/>
              </w:rPr>
            </w:pPr>
            <w:proofErr w:type="spellStart"/>
            <w:r w:rsidRPr="008513BD">
              <w:rPr>
                <w:rFonts w:asciiTheme="minorHAnsi" w:hAnsiTheme="minorHAnsi"/>
                <w:sz w:val="18"/>
                <w:szCs w:val="20"/>
                <w:lang w:val="sr-Cyrl-CS" w:eastAsia="sr-Latn-CS"/>
              </w:rPr>
              <w:t>Tadic</w:t>
            </w:r>
            <w:proofErr w:type="spellEnd"/>
            <w:r w:rsidRPr="008513BD">
              <w:rPr>
                <w:rFonts w:asciiTheme="minorHAnsi" w:hAnsiTheme="minorHAnsi"/>
                <w:sz w:val="18"/>
                <w:szCs w:val="20"/>
                <w:lang w:val="sr-Cyrl-CS" w:eastAsia="sr-Latn-CS"/>
              </w:rPr>
              <w:t xml:space="preserve">, </w:t>
            </w:r>
            <w:r w:rsidRPr="008513BD">
              <w:rPr>
                <w:rFonts w:asciiTheme="minorHAnsi" w:hAnsiTheme="minorHAnsi"/>
                <w:sz w:val="18"/>
                <w:szCs w:val="20"/>
                <w:lang w:eastAsia="sr-Latn-CS"/>
              </w:rPr>
              <w:t xml:space="preserve">D., </w:t>
            </w:r>
            <w:proofErr w:type="spellStart"/>
            <w:r w:rsidRPr="008513BD">
              <w:rPr>
                <w:rFonts w:asciiTheme="minorHAnsi" w:hAnsiTheme="minorHAnsi"/>
                <w:sz w:val="18"/>
                <w:szCs w:val="20"/>
                <w:lang w:val="sr-Cyrl-CS" w:eastAsia="sr-Latn-CS"/>
              </w:rPr>
              <w:t>Aleksic</w:t>
            </w:r>
            <w:proofErr w:type="spellEnd"/>
            <w:r w:rsidRPr="008513BD">
              <w:rPr>
                <w:rFonts w:asciiTheme="minorHAnsi" w:hAnsiTheme="minorHAnsi"/>
                <w:sz w:val="18"/>
                <w:szCs w:val="20"/>
                <w:lang w:val="sr-Cyrl-CS" w:eastAsia="sr-Latn-CS"/>
              </w:rPr>
              <w:t xml:space="preserve">, </w:t>
            </w:r>
            <w:r w:rsidRPr="008513BD">
              <w:rPr>
                <w:rFonts w:asciiTheme="minorHAnsi" w:hAnsiTheme="minorHAnsi"/>
                <w:sz w:val="18"/>
                <w:szCs w:val="20"/>
                <w:lang w:eastAsia="sr-Latn-CS"/>
              </w:rPr>
              <w:t xml:space="preserve">A., </w:t>
            </w:r>
            <w:proofErr w:type="spellStart"/>
            <w:r w:rsidRPr="008513BD">
              <w:rPr>
                <w:rFonts w:asciiTheme="minorHAnsi" w:hAnsiTheme="minorHAnsi"/>
                <w:sz w:val="18"/>
                <w:szCs w:val="20"/>
                <w:lang w:val="sr-Cyrl-CS" w:eastAsia="sr-Latn-CS"/>
              </w:rPr>
              <w:t>Mimovic</w:t>
            </w:r>
            <w:proofErr w:type="spellEnd"/>
            <w:r w:rsidRPr="008513BD">
              <w:rPr>
                <w:rFonts w:asciiTheme="minorHAnsi" w:hAnsiTheme="minorHAnsi"/>
                <w:sz w:val="18"/>
                <w:szCs w:val="20"/>
                <w:lang w:val="sr-Cyrl-CS" w:eastAsia="sr-Latn-CS"/>
              </w:rPr>
              <w:t xml:space="preserve">, </w:t>
            </w:r>
            <w:r w:rsidRPr="008513BD">
              <w:rPr>
                <w:rFonts w:asciiTheme="minorHAnsi" w:hAnsiTheme="minorHAnsi"/>
                <w:sz w:val="18"/>
                <w:szCs w:val="20"/>
                <w:lang w:eastAsia="sr-Latn-CS"/>
              </w:rPr>
              <w:t xml:space="preserve">P., </w:t>
            </w:r>
            <w:proofErr w:type="spellStart"/>
            <w:r w:rsidRPr="008513BD">
              <w:rPr>
                <w:rFonts w:asciiTheme="minorHAnsi" w:hAnsiTheme="minorHAnsi"/>
                <w:sz w:val="18"/>
                <w:szCs w:val="20"/>
                <w:lang w:val="sr-Cyrl-CS" w:eastAsia="sr-Latn-CS"/>
              </w:rPr>
              <w:t>Puskaric</w:t>
            </w:r>
            <w:proofErr w:type="spellEnd"/>
            <w:r w:rsidRPr="008513BD">
              <w:rPr>
                <w:rFonts w:asciiTheme="minorHAnsi" w:hAnsiTheme="minorHAnsi"/>
                <w:sz w:val="18"/>
                <w:szCs w:val="20"/>
                <w:lang w:eastAsia="sr-Latn-CS"/>
              </w:rPr>
              <w:t>, H.,</w:t>
            </w:r>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Misita</w:t>
            </w:r>
            <w:proofErr w:type="spellEnd"/>
            <w:r w:rsidRPr="008513BD">
              <w:rPr>
                <w:rFonts w:asciiTheme="minorHAnsi" w:hAnsiTheme="minorHAnsi"/>
                <w:sz w:val="18"/>
                <w:szCs w:val="20"/>
                <w:lang w:eastAsia="sr-Latn-CS"/>
              </w:rPr>
              <w:t xml:space="preserve">, M., A model for evaluation of customer satisfaction with banking service quality in an uncertain environment, Total Quality Management &amp; Business Excellence, 2016, DOI:10.1080/14783363.2016.1257905 </w:t>
            </w:r>
          </w:p>
        </w:tc>
        <w:tc>
          <w:tcPr>
            <w:tcW w:w="923" w:type="dxa"/>
            <w:tcBorders>
              <w:top w:val="single" w:sz="4" w:space="0" w:color="auto"/>
              <w:left w:val="single" w:sz="4" w:space="0" w:color="auto"/>
              <w:bottom w:val="single" w:sz="4" w:space="0" w:color="auto"/>
              <w:right w:val="single" w:sz="4" w:space="0" w:color="auto"/>
            </w:tcBorders>
            <w:vAlign w:val="center"/>
          </w:tcPr>
          <w:p w14:paraId="48526CA8"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513BD">
              <w:rPr>
                <w:rFonts w:asciiTheme="minorHAnsi" w:hAnsiTheme="minorHAnsi"/>
                <w:sz w:val="18"/>
                <w:szCs w:val="20"/>
                <w:lang w:val="sr-Cyrl-CS" w:eastAsia="sr-Latn-CS"/>
              </w:rPr>
              <w:t>М</w:t>
            </w:r>
            <w:r w:rsidRPr="008513BD">
              <w:rPr>
                <w:rFonts w:asciiTheme="minorHAnsi" w:hAnsiTheme="minorHAnsi"/>
                <w:sz w:val="18"/>
                <w:szCs w:val="20"/>
                <w:lang w:eastAsia="sr-Latn-CS"/>
              </w:rPr>
              <w:t>23</w:t>
            </w:r>
          </w:p>
        </w:tc>
      </w:tr>
      <w:tr w:rsidR="008513BD" w:rsidRPr="008513BD" w14:paraId="63992642" w14:textId="77777777" w:rsidTr="00424D4B">
        <w:trPr>
          <w:trHeight w:val="227"/>
          <w:jc w:val="center"/>
        </w:trPr>
        <w:tc>
          <w:tcPr>
            <w:tcW w:w="625" w:type="dxa"/>
            <w:tcBorders>
              <w:top w:val="single" w:sz="4" w:space="0" w:color="auto"/>
              <w:left w:val="single" w:sz="4" w:space="0" w:color="auto"/>
              <w:bottom w:val="single" w:sz="4" w:space="0" w:color="auto"/>
              <w:right w:val="single" w:sz="4" w:space="0" w:color="auto"/>
            </w:tcBorders>
            <w:vAlign w:val="center"/>
          </w:tcPr>
          <w:p w14:paraId="5412EE26" w14:textId="77777777" w:rsidR="008513BD" w:rsidRPr="008513BD" w:rsidRDefault="008513BD" w:rsidP="008513BD">
            <w:pPr>
              <w:widowControl w:val="0"/>
              <w:numPr>
                <w:ilvl w:val="0"/>
                <w:numId w:val="15"/>
              </w:numPr>
              <w:tabs>
                <w:tab w:val="left" w:pos="567"/>
              </w:tabs>
              <w:autoSpaceDE w:val="0"/>
              <w:autoSpaceDN w:val="0"/>
              <w:adjustRightInd w:val="0"/>
              <w:spacing w:after="60"/>
              <w:ind w:left="414" w:right="57" w:hanging="357"/>
              <w:rPr>
                <w:rFonts w:asciiTheme="minorHAnsi" w:hAnsiTheme="minorHAnsi"/>
                <w:sz w:val="18"/>
                <w:szCs w:val="20"/>
                <w:lang w:val="sr-Cyrl-CS" w:eastAsia="sr-Latn-CS"/>
              </w:rPr>
            </w:pPr>
          </w:p>
        </w:tc>
        <w:tc>
          <w:tcPr>
            <w:tcW w:w="8375" w:type="dxa"/>
            <w:gridSpan w:val="9"/>
            <w:tcBorders>
              <w:top w:val="single" w:sz="4" w:space="0" w:color="auto"/>
              <w:left w:val="single" w:sz="4" w:space="0" w:color="auto"/>
              <w:bottom w:val="single" w:sz="4" w:space="0" w:color="auto"/>
              <w:right w:val="single" w:sz="4" w:space="0" w:color="auto"/>
            </w:tcBorders>
          </w:tcPr>
          <w:p w14:paraId="7546FDBF" w14:textId="77777777" w:rsidR="008513BD" w:rsidRPr="008513BD" w:rsidRDefault="008513BD" w:rsidP="00424D4B">
            <w:pPr>
              <w:widowControl w:val="0"/>
              <w:tabs>
                <w:tab w:val="left" w:pos="567"/>
              </w:tabs>
              <w:autoSpaceDE w:val="0"/>
              <w:autoSpaceDN w:val="0"/>
              <w:adjustRightInd w:val="0"/>
              <w:spacing w:after="60"/>
              <w:ind w:left="-57" w:right="-57"/>
              <w:rPr>
                <w:rFonts w:asciiTheme="minorHAnsi" w:hAnsiTheme="minorHAnsi"/>
                <w:sz w:val="18"/>
                <w:szCs w:val="20"/>
                <w:lang w:val="sr-Cyrl-CS" w:eastAsia="sr-Latn-CS"/>
              </w:rPr>
            </w:pPr>
            <w:proofErr w:type="spellStart"/>
            <w:r w:rsidRPr="008513BD">
              <w:rPr>
                <w:rFonts w:asciiTheme="minorHAnsi" w:hAnsiTheme="minorHAnsi"/>
                <w:sz w:val="18"/>
                <w:szCs w:val="20"/>
                <w:lang w:val="sr-Cyrl-CS" w:eastAsia="sr-Latn-CS"/>
              </w:rPr>
              <w:t>Aleksic</w:t>
            </w:r>
            <w:proofErr w:type="spellEnd"/>
            <w:r w:rsidRPr="008513BD">
              <w:rPr>
                <w:rFonts w:asciiTheme="minorHAnsi" w:hAnsiTheme="minorHAnsi"/>
                <w:sz w:val="18"/>
                <w:szCs w:val="20"/>
                <w:lang w:val="sr-Cyrl-CS" w:eastAsia="sr-Latn-CS"/>
              </w:rPr>
              <w:t xml:space="preserve">, </w:t>
            </w:r>
            <w:r w:rsidRPr="008513BD">
              <w:rPr>
                <w:rFonts w:asciiTheme="minorHAnsi" w:hAnsiTheme="minorHAnsi"/>
                <w:sz w:val="18"/>
                <w:szCs w:val="20"/>
                <w:lang w:eastAsia="sr-Latn-CS"/>
              </w:rPr>
              <w:t xml:space="preserve">A., </w:t>
            </w:r>
            <w:proofErr w:type="spellStart"/>
            <w:r w:rsidRPr="008513BD">
              <w:rPr>
                <w:rFonts w:asciiTheme="minorHAnsi" w:hAnsiTheme="minorHAnsi"/>
                <w:sz w:val="18"/>
                <w:szCs w:val="20"/>
                <w:lang w:val="sr-Cyrl-CS" w:eastAsia="sr-Latn-CS"/>
              </w:rPr>
              <w:t>Puskaric</w:t>
            </w:r>
            <w:proofErr w:type="spellEnd"/>
            <w:r w:rsidRPr="008513BD">
              <w:rPr>
                <w:rFonts w:asciiTheme="minorHAnsi" w:hAnsiTheme="minorHAnsi"/>
                <w:sz w:val="18"/>
                <w:szCs w:val="20"/>
                <w:lang w:val="sr-Cyrl-CS" w:eastAsia="sr-Latn-CS"/>
              </w:rPr>
              <w:t xml:space="preserve">, </w:t>
            </w:r>
            <w:r w:rsidRPr="008513BD">
              <w:rPr>
                <w:rFonts w:asciiTheme="minorHAnsi" w:hAnsiTheme="minorHAnsi"/>
                <w:sz w:val="18"/>
                <w:szCs w:val="20"/>
                <w:lang w:eastAsia="sr-Latn-CS"/>
              </w:rPr>
              <w:t xml:space="preserve">H., </w:t>
            </w:r>
            <w:proofErr w:type="spellStart"/>
            <w:r w:rsidRPr="008513BD">
              <w:rPr>
                <w:rFonts w:asciiTheme="minorHAnsi" w:hAnsiTheme="minorHAnsi"/>
                <w:sz w:val="18"/>
                <w:szCs w:val="20"/>
                <w:lang w:val="sr-Cyrl-CS" w:eastAsia="sr-Latn-CS"/>
              </w:rPr>
              <w:t>Tadic</w:t>
            </w:r>
            <w:proofErr w:type="spellEnd"/>
            <w:r w:rsidRPr="008513BD">
              <w:rPr>
                <w:rFonts w:asciiTheme="minorHAnsi" w:hAnsiTheme="minorHAnsi"/>
                <w:sz w:val="18"/>
                <w:szCs w:val="20"/>
                <w:lang w:val="sr-Cyrl-CS" w:eastAsia="sr-Latn-CS"/>
              </w:rPr>
              <w:t xml:space="preserve">, </w:t>
            </w:r>
            <w:r w:rsidRPr="008513BD">
              <w:rPr>
                <w:rFonts w:asciiTheme="minorHAnsi" w:hAnsiTheme="minorHAnsi"/>
                <w:sz w:val="18"/>
                <w:szCs w:val="20"/>
                <w:lang w:eastAsia="sr-Latn-CS"/>
              </w:rPr>
              <w:t xml:space="preserve">D., </w:t>
            </w:r>
            <w:proofErr w:type="spellStart"/>
            <w:r w:rsidRPr="008513BD">
              <w:rPr>
                <w:rFonts w:asciiTheme="minorHAnsi" w:hAnsiTheme="minorHAnsi"/>
                <w:sz w:val="18"/>
                <w:szCs w:val="20"/>
                <w:lang w:val="sr-Cyrl-CS" w:eastAsia="sr-Latn-CS"/>
              </w:rPr>
              <w:t>Stefanovic</w:t>
            </w:r>
            <w:proofErr w:type="spellEnd"/>
            <w:r w:rsidRPr="008513BD">
              <w:rPr>
                <w:rFonts w:asciiTheme="minorHAnsi" w:hAnsiTheme="minorHAnsi"/>
                <w:sz w:val="18"/>
                <w:szCs w:val="20"/>
                <w:lang w:val="sr-Cyrl-CS" w:eastAsia="sr-Latn-CS"/>
              </w:rPr>
              <w:t xml:space="preserve">, </w:t>
            </w:r>
            <w:r w:rsidRPr="008513BD">
              <w:rPr>
                <w:rFonts w:asciiTheme="minorHAnsi" w:hAnsiTheme="minorHAnsi"/>
                <w:sz w:val="18"/>
                <w:szCs w:val="20"/>
                <w:lang w:eastAsia="sr-Latn-CS"/>
              </w:rPr>
              <w:t xml:space="preserve">M., </w:t>
            </w:r>
            <w:r w:rsidRPr="008513BD">
              <w:rPr>
                <w:rFonts w:asciiTheme="minorHAnsi" w:hAnsiTheme="minorHAnsi"/>
                <w:sz w:val="18"/>
                <w:szCs w:val="20"/>
                <w:lang w:val="sr-Cyrl-CS" w:eastAsia="sr-Latn-CS"/>
              </w:rPr>
              <w:t xml:space="preserve">Project </w:t>
            </w:r>
            <w:proofErr w:type="spellStart"/>
            <w:r w:rsidRPr="008513BD">
              <w:rPr>
                <w:rFonts w:asciiTheme="minorHAnsi" w:hAnsiTheme="minorHAnsi"/>
                <w:sz w:val="18"/>
                <w:szCs w:val="20"/>
                <w:lang w:val="sr-Cyrl-CS" w:eastAsia="sr-Latn-CS"/>
              </w:rPr>
              <w:t>management</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issues</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vulnerability</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management</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assessment</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Kybernetes</w:t>
            </w:r>
            <w:proofErr w:type="spellEnd"/>
            <w:r w:rsidRPr="008513BD">
              <w:rPr>
                <w:rFonts w:asciiTheme="minorHAnsi" w:hAnsiTheme="minorHAnsi"/>
                <w:sz w:val="18"/>
                <w:szCs w:val="20"/>
                <w:lang w:val="sr-Cyrl-CS" w:eastAsia="sr-Latn-CS"/>
              </w:rPr>
              <w:t>, 2017</w:t>
            </w:r>
            <w:r w:rsidRPr="008513BD">
              <w:rPr>
                <w:rFonts w:asciiTheme="minorHAnsi" w:hAnsiTheme="minorHAnsi"/>
                <w:sz w:val="18"/>
                <w:szCs w:val="20"/>
                <w:lang w:eastAsia="sr-Latn-CS"/>
              </w:rPr>
              <w:t>.</w:t>
            </w:r>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Vol</w:t>
            </w:r>
            <w:proofErr w:type="spellEnd"/>
            <w:r w:rsidRPr="008513BD">
              <w:rPr>
                <w:rFonts w:asciiTheme="minorHAnsi" w:hAnsiTheme="minorHAnsi"/>
                <w:sz w:val="18"/>
                <w:szCs w:val="20"/>
                <w:lang w:val="sr-Cyrl-CS" w:eastAsia="sr-Latn-CS"/>
              </w:rPr>
              <w:t xml:space="preserve">. 46 </w:t>
            </w:r>
            <w:proofErr w:type="spellStart"/>
            <w:r w:rsidRPr="008513BD">
              <w:rPr>
                <w:rFonts w:asciiTheme="minorHAnsi" w:hAnsiTheme="minorHAnsi"/>
                <w:sz w:val="18"/>
                <w:szCs w:val="20"/>
                <w:lang w:val="sr-Cyrl-CS" w:eastAsia="sr-Latn-CS"/>
              </w:rPr>
              <w:t>Issue</w:t>
            </w:r>
            <w:proofErr w:type="spellEnd"/>
            <w:r w:rsidRPr="008513BD">
              <w:rPr>
                <w:rFonts w:asciiTheme="minorHAnsi" w:hAnsiTheme="minorHAnsi"/>
                <w:sz w:val="18"/>
                <w:szCs w:val="20"/>
                <w:lang w:val="sr-Cyrl-CS" w:eastAsia="sr-Latn-CS"/>
              </w:rPr>
              <w:t>: 7, pp.1171-1188,</w:t>
            </w:r>
          </w:p>
        </w:tc>
        <w:tc>
          <w:tcPr>
            <w:tcW w:w="923" w:type="dxa"/>
            <w:tcBorders>
              <w:top w:val="single" w:sz="4" w:space="0" w:color="auto"/>
              <w:left w:val="single" w:sz="4" w:space="0" w:color="auto"/>
              <w:bottom w:val="single" w:sz="4" w:space="0" w:color="auto"/>
              <w:right w:val="single" w:sz="4" w:space="0" w:color="auto"/>
            </w:tcBorders>
            <w:vAlign w:val="center"/>
          </w:tcPr>
          <w:p w14:paraId="3F816F57" w14:textId="77777777" w:rsidR="008513BD" w:rsidRPr="008513BD" w:rsidRDefault="008513BD" w:rsidP="00424D4B">
            <w:pPr>
              <w:widowControl w:val="0"/>
              <w:tabs>
                <w:tab w:val="left" w:pos="567"/>
              </w:tabs>
              <w:autoSpaceDE w:val="0"/>
              <w:autoSpaceDN w:val="0"/>
              <w:adjustRightInd w:val="0"/>
              <w:rPr>
                <w:rFonts w:asciiTheme="minorHAnsi" w:hAnsiTheme="minorHAnsi"/>
                <w:sz w:val="18"/>
                <w:szCs w:val="20"/>
                <w:lang w:val="sr-Cyrl-CS" w:eastAsia="sr-Latn-CS"/>
              </w:rPr>
            </w:pPr>
            <w:r w:rsidRPr="008513BD">
              <w:rPr>
                <w:rFonts w:asciiTheme="minorHAnsi" w:hAnsiTheme="minorHAnsi"/>
                <w:sz w:val="18"/>
                <w:szCs w:val="20"/>
                <w:lang w:val="sr-Cyrl-CS" w:eastAsia="sr-Latn-CS"/>
              </w:rPr>
              <w:t>М</w:t>
            </w:r>
            <w:r w:rsidRPr="008513BD">
              <w:rPr>
                <w:rFonts w:asciiTheme="minorHAnsi" w:hAnsiTheme="minorHAnsi"/>
                <w:sz w:val="18"/>
                <w:szCs w:val="20"/>
                <w:lang w:eastAsia="sr-Latn-CS"/>
              </w:rPr>
              <w:t>23</w:t>
            </w:r>
          </w:p>
        </w:tc>
      </w:tr>
      <w:tr w:rsidR="008513BD" w:rsidRPr="008513BD" w14:paraId="34DBE811" w14:textId="77777777" w:rsidTr="00424D4B">
        <w:trPr>
          <w:trHeight w:val="227"/>
          <w:jc w:val="center"/>
        </w:trPr>
        <w:tc>
          <w:tcPr>
            <w:tcW w:w="625" w:type="dxa"/>
            <w:tcBorders>
              <w:top w:val="single" w:sz="4" w:space="0" w:color="auto"/>
              <w:left w:val="single" w:sz="4" w:space="0" w:color="auto"/>
              <w:bottom w:val="single" w:sz="4" w:space="0" w:color="auto"/>
              <w:right w:val="single" w:sz="4" w:space="0" w:color="auto"/>
            </w:tcBorders>
            <w:vAlign w:val="center"/>
          </w:tcPr>
          <w:p w14:paraId="055DA106" w14:textId="77777777" w:rsidR="008513BD" w:rsidRPr="008513BD" w:rsidRDefault="008513BD" w:rsidP="008513BD">
            <w:pPr>
              <w:widowControl w:val="0"/>
              <w:numPr>
                <w:ilvl w:val="0"/>
                <w:numId w:val="15"/>
              </w:numPr>
              <w:tabs>
                <w:tab w:val="left" w:pos="567"/>
              </w:tabs>
              <w:autoSpaceDE w:val="0"/>
              <w:autoSpaceDN w:val="0"/>
              <w:adjustRightInd w:val="0"/>
              <w:spacing w:after="60"/>
              <w:ind w:left="414" w:right="57" w:hanging="357"/>
              <w:rPr>
                <w:rFonts w:asciiTheme="minorHAnsi" w:hAnsiTheme="minorHAnsi"/>
                <w:sz w:val="18"/>
                <w:szCs w:val="20"/>
                <w:lang w:val="sr-Cyrl-CS" w:eastAsia="sr-Latn-CS"/>
              </w:rPr>
            </w:pPr>
          </w:p>
        </w:tc>
        <w:tc>
          <w:tcPr>
            <w:tcW w:w="8375" w:type="dxa"/>
            <w:gridSpan w:val="9"/>
            <w:tcBorders>
              <w:top w:val="single" w:sz="4" w:space="0" w:color="auto"/>
              <w:left w:val="single" w:sz="4" w:space="0" w:color="auto"/>
              <w:bottom w:val="single" w:sz="4" w:space="0" w:color="auto"/>
              <w:right w:val="single" w:sz="4" w:space="0" w:color="auto"/>
            </w:tcBorders>
          </w:tcPr>
          <w:p w14:paraId="73F71DFF" w14:textId="77777777" w:rsidR="008513BD" w:rsidRPr="008513BD" w:rsidRDefault="008513BD" w:rsidP="00424D4B">
            <w:pPr>
              <w:widowControl w:val="0"/>
              <w:tabs>
                <w:tab w:val="left" w:pos="567"/>
              </w:tabs>
              <w:autoSpaceDE w:val="0"/>
              <w:autoSpaceDN w:val="0"/>
              <w:adjustRightInd w:val="0"/>
              <w:spacing w:after="60"/>
              <w:ind w:left="-57" w:right="-57"/>
              <w:rPr>
                <w:rFonts w:asciiTheme="minorHAnsi" w:hAnsiTheme="minorHAnsi"/>
                <w:sz w:val="18"/>
                <w:szCs w:val="20"/>
                <w:lang w:val="sr-Cyrl-CS" w:eastAsia="sr-Latn-CS"/>
              </w:rPr>
            </w:pPr>
            <w:proofErr w:type="spellStart"/>
            <w:r w:rsidRPr="008513BD">
              <w:rPr>
                <w:rFonts w:asciiTheme="minorHAnsi" w:hAnsiTheme="minorHAnsi"/>
                <w:sz w:val="18"/>
                <w:szCs w:val="20"/>
                <w:lang w:val="sr-Cyrl-CS" w:eastAsia="sr-Latn-CS"/>
              </w:rPr>
              <w:t>Tadic</w:t>
            </w:r>
            <w:proofErr w:type="spellEnd"/>
            <w:r w:rsidRPr="008513BD">
              <w:rPr>
                <w:rFonts w:asciiTheme="minorHAnsi" w:hAnsiTheme="minorHAnsi"/>
                <w:sz w:val="18"/>
                <w:szCs w:val="20"/>
                <w:lang w:val="sr-Cyrl-CS" w:eastAsia="sr-Latn-CS"/>
              </w:rPr>
              <w:t xml:space="preserve">, </w:t>
            </w:r>
            <w:r w:rsidRPr="008513BD">
              <w:rPr>
                <w:rFonts w:asciiTheme="minorHAnsi" w:hAnsiTheme="minorHAnsi"/>
                <w:sz w:val="18"/>
                <w:szCs w:val="20"/>
                <w:lang w:eastAsia="sr-Latn-CS"/>
              </w:rPr>
              <w:t xml:space="preserve">D., </w:t>
            </w:r>
            <w:proofErr w:type="spellStart"/>
            <w:r w:rsidRPr="008513BD">
              <w:rPr>
                <w:rFonts w:asciiTheme="minorHAnsi" w:hAnsiTheme="minorHAnsi"/>
                <w:sz w:val="18"/>
                <w:szCs w:val="20"/>
                <w:lang w:val="sr-Cyrl-CS" w:eastAsia="sr-Latn-CS"/>
              </w:rPr>
              <w:t>Aleksic</w:t>
            </w:r>
            <w:proofErr w:type="spellEnd"/>
            <w:r w:rsidRPr="008513BD">
              <w:rPr>
                <w:rFonts w:asciiTheme="minorHAnsi" w:hAnsiTheme="minorHAnsi"/>
                <w:sz w:val="18"/>
                <w:szCs w:val="20"/>
                <w:lang w:val="sr-Cyrl-CS" w:eastAsia="sr-Latn-CS"/>
              </w:rPr>
              <w:t xml:space="preserve">, </w:t>
            </w:r>
            <w:r w:rsidRPr="008513BD">
              <w:rPr>
                <w:rFonts w:asciiTheme="minorHAnsi" w:hAnsiTheme="minorHAnsi"/>
                <w:sz w:val="18"/>
                <w:szCs w:val="20"/>
                <w:lang w:eastAsia="sr-Latn-CS"/>
              </w:rPr>
              <w:t xml:space="preserve">A., </w:t>
            </w:r>
            <w:proofErr w:type="spellStart"/>
            <w:r w:rsidRPr="008513BD">
              <w:rPr>
                <w:rFonts w:asciiTheme="minorHAnsi" w:hAnsiTheme="minorHAnsi"/>
                <w:sz w:val="18"/>
                <w:szCs w:val="20"/>
                <w:lang w:val="sr-Cyrl-CS" w:eastAsia="sr-Latn-CS"/>
              </w:rPr>
              <w:t>Stefanovic</w:t>
            </w:r>
            <w:proofErr w:type="spellEnd"/>
            <w:r w:rsidRPr="008513BD">
              <w:rPr>
                <w:rFonts w:asciiTheme="minorHAnsi" w:hAnsiTheme="minorHAnsi"/>
                <w:sz w:val="18"/>
                <w:szCs w:val="20"/>
                <w:lang w:val="sr-Cyrl-CS" w:eastAsia="sr-Latn-CS"/>
              </w:rPr>
              <w:t xml:space="preserve">, </w:t>
            </w:r>
            <w:r w:rsidRPr="008513BD">
              <w:rPr>
                <w:rFonts w:asciiTheme="minorHAnsi" w:hAnsiTheme="minorHAnsi"/>
                <w:sz w:val="18"/>
                <w:szCs w:val="20"/>
                <w:lang w:eastAsia="sr-Latn-CS"/>
              </w:rPr>
              <w:t xml:space="preserve">M., </w:t>
            </w:r>
            <w:proofErr w:type="spellStart"/>
            <w:r w:rsidRPr="008513BD">
              <w:rPr>
                <w:rFonts w:asciiTheme="minorHAnsi" w:hAnsiTheme="minorHAnsi"/>
                <w:sz w:val="18"/>
                <w:szCs w:val="20"/>
                <w:lang w:val="sr-Cyrl-CS" w:eastAsia="sr-Latn-CS"/>
              </w:rPr>
              <w:t>Arosvski</w:t>
            </w:r>
            <w:proofErr w:type="spellEnd"/>
            <w:r w:rsidRPr="008513BD">
              <w:rPr>
                <w:rFonts w:asciiTheme="minorHAnsi" w:hAnsiTheme="minorHAnsi"/>
                <w:sz w:val="18"/>
                <w:szCs w:val="20"/>
                <w:lang w:val="sr-Cyrl-CS" w:eastAsia="sr-Latn-CS"/>
              </w:rPr>
              <w:t xml:space="preserve">, </w:t>
            </w:r>
            <w:r w:rsidRPr="008513BD">
              <w:rPr>
                <w:rFonts w:asciiTheme="minorHAnsi" w:hAnsiTheme="minorHAnsi"/>
                <w:sz w:val="18"/>
                <w:szCs w:val="20"/>
                <w:lang w:eastAsia="sr-Latn-CS"/>
              </w:rPr>
              <w:t xml:space="preserve">S., </w:t>
            </w:r>
            <w:proofErr w:type="spellStart"/>
            <w:r w:rsidRPr="008513BD">
              <w:rPr>
                <w:rFonts w:asciiTheme="minorHAnsi" w:hAnsiTheme="minorHAnsi"/>
                <w:sz w:val="18"/>
                <w:szCs w:val="20"/>
                <w:lang w:val="sr-Cyrl-CS" w:eastAsia="sr-Latn-CS"/>
              </w:rPr>
              <w:t>Evaluation</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and</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Ranking</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of</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Organizational</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Resilience</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Factors</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by</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Using</w:t>
            </w:r>
            <w:proofErr w:type="spellEnd"/>
            <w:r w:rsidRPr="008513BD">
              <w:rPr>
                <w:rFonts w:asciiTheme="minorHAnsi" w:hAnsiTheme="minorHAnsi"/>
                <w:sz w:val="18"/>
                <w:szCs w:val="20"/>
                <w:lang w:val="sr-Cyrl-CS" w:eastAsia="sr-Latn-CS"/>
              </w:rPr>
              <w:t xml:space="preserve"> a </w:t>
            </w:r>
            <w:proofErr w:type="spellStart"/>
            <w:r w:rsidRPr="008513BD">
              <w:rPr>
                <w:rFonts w:asciiTheme="minorHAnsi" w:hAnsiTheme="minorHAnsi"/>
                <w:sz w:val="18"/>
                <w:szCs w:val="20"/>
                <w:lang w:val="sr-Cyrl-CS" w:eastAsia="sr-Latn-CS"/>
              </w:rPr>
              <w:t>Two</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Step</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Fuzzy</w:t>
            </w:r>
            <w:proofErr w:type="spellEnd"/>
            <w:r w:rsidRPr="008513BD">
              <w:rPr>
                <w:rFonts w:asciiTheme="minorHAnsi" w:hAnsiTheme="minorHAnsi"/>
                <w:sz w:val="18"/>
                <w:szCs w:val="20"/>
                <w:lang w:val="sr-Cyrl-CS" w:eastAsia="sr-Latn-CS"/>
              </w:rPr>
              <w:t xml:space="preserve"> AHP </w:t>
            </w:r>
            <w:proofErr w:type="spellStart"/>
            <w:r w:rsidRPr="008513BD">
              <w:rPr>
                <w:rFonts w:asciiTheme="minorHAnsi" w:hAnsiTheme="minorHAnsi"/>
                <w:sz w:val="18"/>
                <w:szCs w:val="20"/>
                <w:lang w:val="sr-Cyrl-CS" w:eastAsia="sr-Latn-CS"/>
              </w:rPr>
              <w:t>and</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Fuzzy</w:t>
            </w:r>
            <w:proofErr w:type="spellEnd"/>
            <w:r w:rsidRPr="008513BD">
              <w:rPr>
                <w:rFonts w:asciiTheme="minorHAnsi" w:hAnsiTheme="minorHAnsi"/>
                <w:sz w:val="18"/>
                <w:szCs w:val="20"/>
                <w:lang w:val="sr-Cyrl-CS" w:eastAsia="sr-Latn-CS"/>
              </w:rPr>
              <w:t xml:space="preserve"> TOPSIS, </w:t>
            </w:r>
            <w:proofErr w:type="spellStart"/>
            <w:r w:rsidRPr="008513BD">
              <w:rPr>
                <w:rFonts w:asciiTheme="minorHAnsi" w:hAnsiTheme="minorHAnsi"/>
                <w:sz w:val="18"/>
                <w:szCs w:val="20"/>
                <w:lang w:val="sr-Cyrl-CS" w:eastAsia="sr-Latn-CS"/>
              </w:rPr>
              <w:t>Mathematical</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Problems</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in</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Engineering</w:t>
            </w:r>
            <w:proofErr w:type="spellEnd"/>
            <w:r w:rsidRPr="008513BD">
              <w:rPr>
                <w:rFonts w:asciiTheme="minorHAnsi" w:hAnsiTheme="minorHAnsi"/>
                <w:sz w:val="18"/>
                <w:szCs w:val="20"/>
                <w:lang w:val="sr-Cyrl-CS" w:eastAsia="sr-Latn-CS"/>
              </w:rPr>
              <w:t xml:space="preserve">, 2014, </w:t>
            </w:r>
            <w:proofErr w:type="spellStart"/>
            <w:r w:rsidRPr="008513BD">
              <w:rPr>
                <w:rFonts w:asciiTheme="minorHAnsi" w:hAnsiTheme="minorHAnsi"/>
                <w:sz w:val="18"/>
                <w:szCs w:val="20"/>
                <w:lang w:val="sr-Cyrl-CS" w:eastAsia="sr-Latn-CS"/>
              </w:rPr>
              <w:t>Volume</w:t>
            </w:r>
            <w:proofErr w:type="spellEnd"/>
            <w:r w:rsidRPr="008513BD">
              <w:rPr>
                <w:rFonts w:asciiTheme="minorHAnsi" w:hAnsiTheme="minorHAnsi"/>
                <w:sz w:val="18"/>
                <w:szCs w:val="20"/>
                <w:lang w:val="sr-Cyrl-CS" w:eastAsia="sr-Latn-CS"/>
              </w:rPr>
              <w:t xml:space="preserve"> 2014, </w:t>
            </w:r>
            <w:proofErr w:type="spellStart"/>
            <w:r w:rsidRPr="008513BD">
              <w:rPr>
                <w:rFonts w:asciiTheme="minorHAnsi" w:hAnsiTheme="minorHAnsi"/>
                <w:sz w:val="18"/>
                <w:szCs w:val="20"/>
                <w:lang w:val="sr-Cyrl-CS" w:eastAsia="sr-Latn-CS"/>
              </w:rPr>
              <w:t>Article</w:t>
            </w:r>
            <w:proofErr w:type="spellEnd"/>
            <w:r w:rsidRPr="008513BD">
              <w:rPr>
                <w:rFonts w:asciiTheme="minorHAnsi" w:hAnsiTheme="minorHAnsi"/>
                <w:sz w:val="18"/>
                <w:szCs w:val="20"/>
                <w:lang w:val="sr-Cyrl-CS" w:eastAsia="sr-Latn-CS"/>
              </w:rPr>
              <w:t xml:space="preserve"> ID 418085, 1 – 13.</w:t>
            </w:r>
          </w:p>
        </w:tc>
        <w:tc>
          <w:tcPr>
            <w:tcW w:w="923" w:type="dxa"/>
            <w:tcBorders>
              <w:top w:val="single" w:sz="4" w:space="0" w:color="auto"/>
              <w:left w:val="single" w:sz="4" w:space="0" w:color="auto"/>
              <w:bottom w:val="single" w:sz="4" w:space="0" w:color="auto"/>
              <w:right w:val="single" w:sz="4" w:space="0" w:color="auto"/>
            </w:tcBorders>
            <w:vAlign w:val="center"/>
          </w:tcPr>
          <w:p w14:paraId="6A46B007" w14:textId="77777777" w:rsidR="008513BD" w:rsidRPr="008513BD" w:rsidRDefault="008513BD" w:rsidP="00424D4B">
            <w:pPr>
              <w:widowControl w:val="0"/>
              <w:tabs>
                <w:tab w:val="left" w:pos="567"/>
              </w:tabs>
              <w:autoSpaceDE w:val="0"/>
              <w:autoSpaceDN w:val="0"/>
              <w:adjustRightInd w:val="0"/>
              <w:rPr>
                <w:rFonts w:asciiTheme="minorHAnsi" w:hAnsiTheme="minorHAnsi"/>
                <w:sz w:val="18"/>
                <w:szCs w:val="20"/>
                <w:lang w:val="sr-Cyrl-CS" w:eastAsia="sr-Latn-CS"/>
              </w:rPr>
            </w:pPr>
            <w:r w:rsidRPr="008513BD">
              <w:rPr>
                <w:rFonts w:asciiTheme="minorHAnsi" w:hAnsiTheme="minorHAnsi"/>
                <w:sz w:val="18"/>
                <w:szCs w:val="20"/>
                <w:lang w:val="sr-Cyrl-CS" w:eastAsia="sr-Latn-CS"/>
              </w:rPr>
              <w:t>М</w:t>
            </w:r>
            <w:r w:rsidRPr="008513BD">
              <w:rPr>
                <w:rFonts w:asciiTheme="minorHAnsi" w:hAnsiTheme="minorHAnsi"/>
                <w:sz w:val="18"/>
                <w:szCs w:val="20"/>
                <w:lang w:eastAsia="sr-Latn-CS"/>
              </w:rPr>
              <w:t>23</w:t>
            </w:r>
          </w:p>
        </w:tc>
      </w:tr>
      <w:tr w:rsidR="008513BD" w:rsidRPr="008513BD" w14:paraId="04992DAA" w14:textId="77777777" w:rsidTr="00424D4B">
        <w:trPr>
          <w:jc w:val="center"/>
        </w:trPr>
        <w:tc>
          <w:tcPr>
            <w:tcW w:w="625" w:type="dxa"/>
            <w:tcBorders>
              <w:top w:val="single" w:sz="4" w:space="0" w:color="auto"/>
              <w:left w:val="single" w:sz="4" w:space="0" w:color="auto"/>
              <w:bottom w:val="single" w:sz="4" w:space="0" w:color="auto"/>
              <w:right w:val="single" w:sz="4" w:space="0" w:color="auto"/>
            </w:tcBorders>
            <w:vAlign w:val="center"/>
          </w:tcPr>
          <w:p w14:paraId="7362A0C0" w14:textId="77777777" w:rsidR="008513BD" w:rsidRPr="008513BD" w:rsidRDefault="008513BD" w:rsidP="008513BD">
            <w:pPr>
              <w:widowControl w:val="0"/>
              <w:numPr>
                <w:ilvl w:val="0"/>
                <w:numId w:val="15"/>
              </w:numPr>
              <w:tabs>
                <w:tab w:val="left" w:pos="567"/>
              </w:tabs>
              <w:autoSpaceDE w:val="0"/>
              <w:autoSpaceDN w:val="0"/>
              <w:adjustRightInd w:val="0"/>
              <w:spacing w:after="60"/>
              <w:ind w:left="414" w:right="57" w:hanging="357"/>
              <w:rPr>
                <w:rFonts w:asciiTheme="minorHAnsi" w:hAnsiTheme="minorHAnsi"/>
                <w:sz w:val="18"/>
                <w:szCs w:val="20"/>
                <w:lang w:val="sr-Cyrl-CS" w:eastAsia="sr-Latn-CS"/>
              </w:rPr>
            </w:pPr>
          </w:p>
        </w:tc>
        <w:tc>
          <w:tcPr>
            <w:tcW w:w="8375" w:type="dxa"/>
            <w:gridSpan w:val="9"/>
            <w:tcBorders>
              <w:top w:val="single" w:sz="4" w:space="0" w:color="auto"/>
              <w:left w:val="single" w:sz="4" w:space="0" w:color="auto"/>
              <w:bottom w:val="single" w:sz="4" w:space="0" w:color="auto"/>
              <w:right w:val="single" w:sz="4" w:space="0" w:color="auto"/>
            </w:tcBorders>
          </w:tcPr>
          <w:p w14:paraId="29BDD804" w14:textId="77777777" w:rsidR="008513BD" w:rsidRPr="008513BD" w:rsidRDefault="008513BD" w:rsidP="00424D4B">
            <w:pPr>
              <w:widowControl w:val="0"/>
              <w:tabs>
                <w:tab w:val="left" w:pos="567"/>
              </w:tabs>
              <w:autoSpaceDE w:val="0"/>
              <w:autoSpaceDN w:val="0"/>
              <w:adjustRightInd w:val="0"/>
              <w:spacing w:after="60"/>
              <w:ind w:left="-57" w:right="-57"/>
              <w:rPr>
                <w:rFonts w:asciiTheme="minorHAnsi" w:hAnsiTheme="minorHAnsi"/>
                <w:sz w:val="18"/>
                <w:szCs w:val="20"/>
                <w:lang w:val="sr-Cyrl-CS" w:eastAsia="sr-Latn-CS"/>
              </w:rPr>
            </w:pPr>
            <w:proofErr w:type="spellStart"/>
            <w:r w:rsidRPr="008513BD">
              <w:rPr>
                <w:rFonts w:asciiTheme="minorHAnsi" w:hAnsiTheme="minorHAnsi"/>
                <w:sz w:val="18"/>
                <w:szCs w:val="20"/>
                <w:lang w:val="sr-Cyrl-CS" w:eastAsia="sr-Latn-CS"/>
              </w:rPr>
              <w:t>Jakšić</w:t>
            </w:r>
            <w:proofErr w:type="spellEnd"/>
            <w:r w:rsidRPr="008513BD">
              <w:rPr>
                <w:rFonts w:asciiTheme="minorHAnsi" w:hAnsiTheme="minorHAnsi"/>
                <w:sz w:val="18"/>
                <w:szCs w:val="20"/>
                <w:lang w:val="sr-Cyrl-CS" w:eastAsia="sr-Latn-CS"/>
              </w:rPr>
              <w:t xml:space="preserve">, </w:t>
            </w:r>
            <w:r w:rsidRPr="008513BD">
              <w:rPr>
                <w:rFonts w:asciiTheme="minorHAnsi" w:hAnsiTheme="minorHAnsi"/>
                <w:sz w:val="18"/>
                <w:szCs w:val="20"/>
                <w:lang w:eastAsia="sr-Latn-CS"/>
              </w:rPr>
              <w:t xml:space="preserve">M., </w:t>
            </w:r>
            <w:proofErr w:type="spellStart"/>
            <w:r w:rsidRPr="008513BD">
              <w:rPr>
                <w:rFonts w:asciiTheme="minorHAnsi" w:hAnsiTheme="minorHAnsi"/>
                <w:sz w:val="18"/>
                <w:szCs w:val="20"/>
                <w:lang w:val="sr-Cyrl-CS" w:eastAsia="sr-Latn-CS"/>
              </w:rPr>
              <w:t>Moljević</w:t>
            </w:r>
            <w:proofErr w:type="spellEnd"/>
            <w:r w:rsidRPr="008513BD">
              <w:rPr>
                <w:rFonts w:asciiTheme="minorHAnsi" w:hAnsiTheme="minorHAnsi"/>
                <w:sz w:val="18"/>
                <w:szCs w:val="20"/>
                <w:lang w:val="sr-Cyrl-CS" w:eastAsia="sr-Latn-CS"/>
              </w:rPr>
              <w:t xml:space="preserve">, </w:t>
            </w:r>
            <w:r w:rsidRPr="008513BD">
              <w:rPr>
                <w:rFonts w:asciiTheme="minorHAnsi" w:hAnsiTheme="minorHAnsi"/>
                <w:sz w:val="18"/>
                <w:szCs w:val="20"/>
                <w:lang w:eastAsia="sr-Latn-CS"/>
              </w:rPr>
              <w:t xml:space="preserve">S., </w:t>
            </w:r>
            <w:proofErr w:type="spellStart"/>
            <w:r w:rsidRPr="008513BD">
              <w:rPr>
                <w:rFonts w:asciiTheme="minorHAnsi" w:hAnsiTheme="minorHAnsi"/>
                <w:sz w:val="18"/>
                <w:szCs w:val="20"/>
                <w:lang w:val="sr-Cyrl-CS" w:eastAsia="sr-Latn-CS"/>
              </w:rPr>
              <w:t>Aleksić</w:t>
            </w:r>
            <w:proofErr w:type="spellEnd"/>
            <w:r w:rsidRPr="008513BD">
              <w:rPr>
                <w:rFonts w:asciiTheme="minorHAnsi" w:hAnsiTheme="minorHAnsi"/>
                <w:sz w:val="18"/>
                <w:szCs w:val="20"/>
                <w:lang w:val="sr-Cyrl-CS" w:eastAsia="sr-Latn-CS"/>
              </w:rPr>
              <w:t xml:space="preserve">, </w:t>
            </w:r>
            <w:r w:rsidRPr="008513BD">
              <w:rPr>
                <w:rFonts w:asciiTheme="minorHAnsi" w:hAnsiTheme="minorHAnsi"/>
                <w:sz w:val="18"/>
                <w:szCs w:val="20"/>
                <w:lang w:eastAsia="sr-Latn-CS"/>
              </w:rPr>
              <w:t xml:space="preserve">A., </w:t>
            </w:r>
            <w:proofErr w:type="spellStart"/>
            <w:r w:rsidRPr="008513BD">
              <w:rPr>
                <w:rFonts w:asciiTheme="minorHAnsi" w:hAnsiTheme="minorHAnsi"/>
                <w:sz w:val="18"/>
                <w:szCs w:val="20"/>
                <w:lang w:val="sr-Cyrl-CS" w:eastAsia="sr-Latn-CS"/>
              </w:rPr>
              <w:t>Misita</w:t>
            </w:r>
            <w:proofErr w:type="spellEnd"/>
            <w:r w:rsidRPr="008513BD">
              <w:rPr>
                <w:rFonts w:asciiTheme="minorHAnsi" w:hAnsiTheme="minorHAnsi"/>
                <w:sz w:val="18"/>
                <w:szCs w:val="20"/>
                <w:lang w:val="sr-Cyrl-CS" w:eastAsia="sr-Latn-CS"/>
              </w:rPr>
              <w:t xml:space="preserve">, </w:t>
            </w:r>
            <w:r w:rsidRPr="008513BD">
              <w:rPr>
                <w:rFonts w:asciiTheme="minorHAnsi" w:hAnsiTheme="minorHAnsi"/>
                <w:sz w:val="18"/>
                <w:szCs w:val="20"/>
                <w:lang w:eastAsia="sr-Latn-CS"/>
              </w:rPr>
              <w:t xml:space="preserve">M., </w:t>
            </w:r>
            <w:proofErr w:type="spellStart"/>
            <w:r w:rsidRPr="008513BD">
              <w:rPr>
                <w:rFonts w:asciiTheme="minorHAnsi" w:hAnsiTheme="minorHAnsi"/>
                <w:sz w:val="18"/>
                <w:szCs w:val="20"/>
                <w:lang w:val="sr-Cyrl-CS" w:eastAsia="sr-Latn-CS"/>
              </w:rPr>
              <w:t>Arsovski</w:t>
            </w:r>
            <w:proofErr w:type="spellEnd"/>
            <w:r w:rsidRPr="008513BD">
              <w:rPr>
                <w:rFonts w:asciiTheme="minorHAnsi" w:hAnsiTheme="minorHAnsi"/>
                <w:sz w:val="18"/>
                <w:szCs w:val="20"/>
                <w:lang w:val="sr-Cyrl-CS" w:eastAsia="sr-Latn-CS"/>
              </w:rPr>
              <w:t>,</w:t>
            </w:r>
            <w:r w:rsidRPr="008513BD">
              <w:rPr>
                <w:rFonts w:asciiTheme="minorHAnsi" w:hAnsiTheme="minorHAnsi"/>
                <w:sz w:val="18"/>
                <w:szCs w:val="20"/>
                <w:lang w:eastAsia="sr-Latn-CS"/>
              </w:rPr>
              <w:t xml:space="preserve"> S.,</w:t>
            </w:r>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Tadić</w:t>
            </w:r>
            <w:proofErr w:type="spellEnd"/>
            <w:r w:rsidRPr="008513BD">
              <w:rPr>
                <w:rFonts w:asciiTheme="minorHAnsi" w:hAnsiTheme="minorHAnsi"/>
                <w:sz w:val="18"/>
                <w:szCs w:val="20"/>
                <w:lang w:val="sr-Cyrl-CS" w:eastAsia="sr-Latn-CS"/>
              </w:rPr>
              <w:t xml:space="preserve">, </w:t>
            </w:r>
            <w:r w:rsidRPr="008513BD">
              <w:rPr>
                <w:rFonts w:asciiTheme="minorHAnsi" w:hAnsiTheme="minorHAnsi"/>
                <w:sz w:val="18"/>
                <w:szCs w:val="20"/>
                <w:lang w:eastAsia="sr-Latn-CS"/>
              </w:rPr>
              <w:t xml:space="preserve">D., </w:t>
            </w:r>
            <w:proofErr w:type="spellStart"/>
            <w:r w:rsidRPr="008513BD">
              <w:rPr>
                <w:rFonts w:asciiTheme="minorHAnsi" w:hAnsiTheme="minorHAnsi"/>
                <w:sz w:val="18"/>
                <w:szCs w:val="20"/>
                <w:lang w:val="sr-Cyrl-CS" w:eastAsia="sr-Latn-CS"/>
              </w:rPr>
              <w:t>Mimović</w:t>
            </w:r>
            <w:proofErr w:type="spellEnd"/>
            <w:r w:rsidRPr="008513BD">
              <w:rPr>
                <w:rFonts w:asciiTheme="minorHAnsi" w:hAnsiTheme="minorHAnsi"/>
                <w:sz w:val="18"/>
                <w:szCs w:val="20"/>
                <w:lang w:val="sr-Cyrl-CS" w:eastAsia="sr-Latn-CS"/>
              </w:rPr>
              <w:t xml:space="preserve">, </w:t>
            </w:r>
            <w:r w:rsidRPr="008513BD">
              <w:rPr>
                <w:rFonts w:asciiTheme="minorHAnsi" w:hAnsiTheme="minorHAnsi"/>
                <w:sz w:val="18"/>
                <w:szCs w:val="20"/>
                <w:lang w:eastAsia="sr-Latn-CS"/>
              </w:rPr>
              <w:t xml:space="preserve">P., </w:t>
            </w:r>
            <w:proofErr w:type="spellStart"/>
            <w:r w:rsidRPr="008513BD">
              <w:rPr>
                <w:rFonts w:asciiTheme="minorHAnsi" w:hAnsiTheme="minorHAnsi"/>
                <w:sz w:val="18"/>
                <w:szCs w:val="20"/>
                <w:lang w:val="sr-Cyrl-CS" w:eastAsia="sr-Latn-CS"/>
              </w:rPr>
              <w:t>Fuzzy</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Approach</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in</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Ranking</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of</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Banks</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according</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to</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Financial</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Performances</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Mathematical</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Problems</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in</w:t>
            </w:r>
            <w:proofErr w:type="spellEnd"/>
            <w:r w:rsidRPr="008513BD">
              <w:rPr>
                <w:rFonts w:asciiTheme="minorHAnsi" w:hAnsiTheme="minorHAnsi"/>
                <w:sz w:val="18"/>
                <w:szCs w:val="20"/>
                <w:lang w:val="sr-Cyrl-CS" w:eastAsia="sr-Latn-CS"/>
              </w:rPr>
              <w:t xml:space="preserve"> </w:t>
            </w:r>
            <w:proofErr w:type="spellStart"/>
            <w:r w:rsidRPr="008513BD">
              <w:rPr>
                <w:rFonts w:asciiTheme="minorHAnsi" w:hAnsiTheme="minorHAnsi"/>
                <w:sz w:val="18"/>
                <w:szCs w:val="20"/>
                <w:lang w:val="sr-Cyrl-CS" w:eastAsia="sr-Latn-CS"/>
              </w:rPr>
              <w:t>Engineering</w:t>
            </w:r>
            <w:proofErr w:type="spellEnd"/>
            <w:r w:rsidRPr="008513BD">
              <w:rPr>
                <w:rFonts w:asciiTheme="minorHAnsi" w:hAnsiTheme="minorHAnsi"/>
                <w:sz w:val="18"/>
                <w:szCs w:val="20"/>
                <w:lang w:val="sr-Cyrl-CS" w:eastAsia="sr-Latn-CS"/>
              </w:rPr>
              <w:t xml:space="preserve">, 2016, </w:t>
            </w:r>
            <w:proofErr w:type="spellStart"/>
            <w:r w:rsidRPr="008513BD">
              <w:rPr>
                <w:rFonts w:asciiTheme="minorHAnsi" w:hAnsiTheme="minorHAnsi"/>
                <w:sz w:val="18"/>
                <w:szCs w:val="20"/>
                <w:lang w:val="sr-Cyrl-CS" w:eastAsia="sr-Latn-CS"/>
              </w:rPr>
              <w:t>vol</w:t>
            </w:r>
            <w:proofErr w:type="spellEnd"/>
            <w:r w:rsidRPr="008513BD">
              <w:rPr>
                <w:rFonts w:asciiTheme="minorHAnsi" w:hAnsiTheme="minorHAnsi"/>
                <w:sz w:val="18"/>
                <w:szCs w:val="20"/>
                <w:lang w:val="sr-Cyrl-CS" w:eastAsia="sr-Latn-CS"/>
              </w:rPr>
              <w:t xml:space="preserve">. 2016, </w:t>
            </w:r>
            <w:proofErr w:type="spellStart"/>
            <w:r w:rsidRPr="008513BD">
              <w:rPr>
                <w:rFonts w:asciiTheme="minorHAnsi" w:hAnsiTheme="minorHAnsi"/>
                <w:sz w:val="18"/>
                <w:szCs w:val="20"/>
                <w:lang w:val="sr-Cyrl-CS" w:eastAsia="sr-Latn-CS"/>
              </w:rPr>
              <w:t>Article</w:t>
            </w:r>
            <w:proofErr w:type="spellEnd"/>
            <w:r w:rsidRPr="008513BD">
              <w:rPr>
                <w:rFonts w:asciiTheme="minorHAnsi" w:hAnsiTheme="minorHAnsi"/>
                <w:sz w:val="18"/>
                <w:szCs w:val="20"/>
                <w:lang w:val="sr-Cyrl-CS" w:eastAsia="sr-Latn-CS"/>
              </w:rPr>
              <w:t xml:space="preserve"> ID 6169586, 11 </w:t>
            </w:r>
            <w:proofErr w:type="spellStart"/>
            <w:r w:rsidRPr="008513BD">
              <w:rPr>
                <w:rFonts w:asciiTheme="minorHAnsi" w:hAnsiTheme="minorHAnsi"/>
                <w:sz w:val="18"/>
                <w:szCs w:val="20"/>
                <w:lang w:val="sr-Cyrl-CS" w:eastAsia="sr-Latn-CS"/>
              </w:rPr>
              <w:t>pages</w:t>
            </w:r>
            <w:proofErr w:type="spellEnd"/>
            <w:r w:rsidRPr="008513BD">
              <w:rPr>
                <w:rFonts w:asciiTheme="minorHAnsi" w:hAnsiTheme="minorHAnsi"/>
                <w:sz w:val="18"/>
                <w:szCs w:val="20"/>
                <w:lang w:val="sr-Cyrl-CS" w:eastAsia="sr-Latn-CS"/>
              </w:rPr>
              <w:t>. doi:10.1155/2016/6169586</w:t>
            </w:r>
          </w:p>
        </w:tc>
        <w:tc>
          <w:tcPr>
            <w:tcW w:w="923" w:type="dxa"/>
            <w:tcBorders>
              <w:top w:val="single" w:sz="4" w:space="0" w:color="auto"/>
              <w:left w:val="single" w:sz="4" w:space="0" w:color="auto"/>
              <w:bottom w:val="single" w:sz="4" w:space="0" w:color="auto"/>
              <w:right w:val="single" w:sz="4" w:space="0" w:color="auto"/>
            </w:tcBorders>
            <w:vAlign w:val="center"/>
          </w:tcPr>
          <w:p w14:paraId="7314EB70" w14:textId="77777777" w:rsidR="008513BD" w:rsidRPr="008513BD" w:rsidRDefault="008513BD" w:rsidP="00424D4B">
            <w:pPr>
              <w:widowControl w:val="0"/>
              <w:tabs>
                <w:tab w:val="left" w:pos="567"/>
              </w:tabs>
              <w:autoSpaceDE w:val="0"/>
              <w:autoSpaceDN w:val="0"/>
              <w:adjustRightInd w:val="0"/>
              <w:rPr>
                <w:rFonts w:asciiTheme="minorHAnsi" w:hAnsiTheme="minorHAnsi"/>
                <w:sz w:val="18"/>
                <w:szCs w:val="20"/>
                <w:lang w:val="sr-Cyrl-CS" w:eastAsia="sr-Latn-CS"/>
              </w:rPr>
            </w:pPr>
            <w:r w:rsidRPr="008513BD">
              <w:rPr>
                <w:rFonts w:asciiTheme="minorHAnsi" w:hAnsiTheme="minorHAnsi"/>
                <w:sz w:val="18"/>
                <w:szCs w:val="20"/>
                <w:lang w:val="sr-Cyrl-CS" w:eastAsia="sr-Latn-CS"/>
              </w:rPr>
              <w:t>М</w:t>
            </w:r>
            <w:r w:rsidRPr="008513BD">
              <w:rPr>
                <w:rFonts w:asciiTheme="minorHAnsi" w:hAnsiTheme="minorHAnsi"/>
                <w:sz w:val="18"/>
                <w:szCs w:val="20"/>
                <w:lang w:eastAsia="sr-Latn-CS"/>
              </w:rPr>
              <w:t>23</w:t>
            </w:r>
          </w:p>
        </w:tc>
      </w:tr>
      <w:tr w:rsidR="008513BD" w:rsidRPr="008513BD" w14:paraId="66D20C78" w14:textId="77777777" w:rsidTr="00424D4B">
        <w:trPr>
          <w:jc w:val="center"/>
        </w:trPr>
        <w:tc>
          <w:tcPr>
            <w:tcW w:w="9923" w:type="dxa"/>
            <w:gridSpan w:val="11"/>
            <w:tcBorders>
              <w:top w:val="single" w:sz="4" w:space="0" w:color="auto"/>
              <w:left w:val="single" w:sz="4" w:space="0" w:color="auto"/>
              <w:bottom w:val="single" w:sz="4" w:space="0" w:color="auto"/>
              <w:right w:val="single" w:sz="4" w:space="0" w:color="auto"/>
            </w:tcBorders>
            <w:vAlign w:val="center"/>
          </w:tcPr>
          <w:p w14:paraId="03797D8C"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513BD">
              <w:rPr>
                <w:rFonts w:asciiTheme="minorHAnsi" w:hAnsiTheme="minorHAnsi"/>
                <w:b/>
                <w:sz w:val="18"/>
                <w:szCs w:val="20"/>
                <w:lang w:val="sr-Cyrl-CS" w:eastAsia="sr-Latn-CS"/>
              </w:rPr>
              <w:t>Збирни подаци научне активност наставника</w:t>
            </w:r>
          </w:p>
        </w:tc>
      </w:tr>
      <w:tr w:rsidR="008513BD" w:rsidRPr="008513BD" w14:paraId="602B72E1" w14:textId="77777777" w:rsidTr="00424D4B">
        <w:trPr>
          <w:jc w:val="center"/>
        </w:trPr>
        <w:tc>
          <w:tcPr>
            <w:tcW w:w="4678" w:type="dxa"/>
            <w:gridSpan w:val="5"/>
            <w:tcBorders>
              <w:top w:val="single" w:sz="4" w:space="0" w:color="auto"/>
              <w:left w:val="single" w:sz="4" w:space="0" w:color="auto"/>
              <w:bottom w:val="single" w:sz="4" w:space="0" w:color="auto"/>
              <w:right w:val="single" w:sz="4" w:space="0" w:color="auto"/>
            </w:tcBorders>
            <w:vAlign w:val="center"/>
          </w:tcPr>
          <w:p w14:paraId="233542AB"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513BD">
              <w:rPr>
                <w:rFonts w:asciiTheme="minorHAnsi" w:hAnsiTheme="minorHAnsi"/>
                <w:sz w:val="18"/>
                <w:szCs w:val="20"/>
                <w:lang w:val="sr-Cyrl-CS" w:eastAsia="sr-Latn-CS"/>
              </w:rPr>
              <w:t>Укупан број цитата, без аутоцитата</w:t>
            </w:r>
          </w:p>
        </w:tc>
        <w:tc>
          <w:tcPr>
            <w:tcW w:w="5245" w:type="dxa"/>
            <w:gridSpan w:val="6"/>
            <w:tcBorders>
              <w:top w:val="single" w:sz="4" w:space="0" w:color="auto"/>
              <w:left w:val="single" w:sz="4" w:space="0" w:color="auto"/>
              <w:bottom w:val="single" w:sz="4" w:space="0" w:color="auto"/>
              <w:right w:val="single" w:sz="4" w:space="0" w:color="auto"/>
            </w:tcBorders>
            <w:vAlign w:val="center"/>
          </w:tcPr>
          <w:p w14:paraId="4D4B6340"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eastAsia="sr-Latn-CS"/>
              </w:rPr>
            </w:pPr>
            <w:r w:rsidRPr="008513BD">
              <w:rPr>
                <w:rFonts w:asciiTheme="minorHAnsi" w:hAnsiTheme="minorHAnsi"/>
                <w:sz w:val="18"/>
                <w:szCs w:val="20"/>
                <w:lang w:eastAsia="sr-Latn-CS"/>
              </w:rPr>
              <w:t xml:space="preserve">58 </w:t>
            </w:r>
            <w:proofErr w:type="spellStart"/>
            <w:r w:rsidRPr="008513BD">
              <w:rPr>
                <w:rFonts w:asciiTheme="minorHAnsi" w:hAnsiTheme="minorHAnsi"/>
                <w:sz w:val="18"/>
                <w:szCs w:val="20"/>
                <w:lang w:eastAsia="sr-Latn-CS"/>
              </w:rPr>
              <w:t>према</w:t>
            </w:r>
            <w:proofErr w:type="spellEnd"/>
            <w:r w:rsidRPr="008513BD">
              <w:rPr>
                <w:rFonts w:asciiTheme="minorHAnsi" w:hAnsiTheme="minorHAnsi"/>
                <w:sz w:val="18"/>
                <w:szCs w:val="20"/>
                <w:lang w:eastAsia="sr-Latn-CS"/>
              </w:rPr>
              <w:t xml:space="preserve"> </w:t>
            </w:r>
            <w:proofErr w:type="spellStart"/>
            <w:r w:rsidRPr="008513BD">
              <w:rPr>
                <w:rFonts w:asciiTheme="minorHAnsi" w:hAnsiTheme="minorHAnsi"/>
                <w:sz w:val="18"/>
                <w:szCs w:val="20"/>
                <w:lang w:eastAsia="sr-Latn-CS"/>
              </w:rPr>
              <w:t>бази</w:t>
            </w:r>
            <w:proofErr w:type="spellEnd"/>
            <w:r w:rsidRPr="008513BD">
              <w:rPr>
                <w:rFonts w:asciiTheme="minorHAnsi" w:hAnsiTheme="minorHAnsi"/>
                <w:sz w:val="18"/>
                <w:szCs w:val="20"/>
                <w:lang w:eastAsia="sr-Latn-CS"/>
              </w:rPr>
              <w:t xml:space="preserve"> SCOPUS</w:t>
            </w:r>
          </w:p>
        </w:tc>
      </w:tr>
      <w:tr w:rsidR="008513BD" w:rsidRPr="008513BD" w14:paraId="5A3A5952" w14:textId="77777777" w:rsidTr="00424D4B">
        <w:trPr>
          <w:jc w:val="center"/>
        </w:trPr>
        <w:tc>
          <w:tcPr>
            <w:tcW w:w="4678" w:type="dxa"/>
            <w:gridSpan w:val="5"/>
            <w:tcBorders>
              <w:top w:val="single" w:sz="4" w:space="0" w:color="auto"/>
              <w:left w:val="single" w:sz="4" w:space="0" w:color="auto"/>
              <w:bottom w:val="single" w:sz="4" w:space="0" w:color="auto"/>
              <w:right w:val="single" w:sz="4" w:space="0" w:color="auto"/>
            </w:tcBorders>
            <w:vAlign w:val="center"/>
          </w:tcPr>
          <w:p w14:paraId="7DE2F967"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513BD">
              <w:rPr>
                <w:rFonts w:asciiTheme="minorHAnsi" w:hAnsiTheme="minorHAnsi"/>
                <w:sz w:val="18"/>
                <w:szCs w:val="20"/>
                <w:lang w:val="sr-Cyrl-CS" w:eastAsia="sr-Latn-CS"/>
              </w:rPr>
              <w:t>Укупан број радова са SCI (или SSCI) листе</w:t>
            </w:r>
          </w:p>
        </w:tc>
        <w:tc>
          <w:tcPr>
            <w:tcW w:w="5245" w:type="dxa"/>
            <w:gridSpan w:val="6"/>
            <w:tcBorders>
              <w:top w:val="single" w:sz="4" w:space="0" w:color="auto"/>
              <w:left w:val="single" w:sz="4" w:space="0" w:color="auto"/>
              <w:bottom w:val="single" w:sz="4" w:space="0" w:color="auto"/>
              <w:right w:val="single" w:sz="4" w:space="0" w:color="auto"/>
            </w:tcBorders>
            <w:vAlign w:val="center"/>
          </w:tcPr>
          <w:p w14:paraId="0786D231"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eastAsia="sr-Latn-CS"/>
              </w:rPr>
            </w:pPr>
            <w:r w:rsidRPr="008513BD">
              <w:rPr>
                <w:rFonts w:asciiTheme="minorHAnsi" w:hAnsiTheme="minorHAnsi"/>
                <w:sz w:val="18"/>
                <w:szCs w:val="20"/>
                <w:lang w:eastAsia="sr-Latn-CS"/>
              </w:rPr>
              <w:t>11</w:t>
            </w:r>
          </w:p>
        </w:tc>
      </w:tr>
      <w:tr w:rsidR="008513BD" w:rsidRPr="008513BD" w14:paraId="1C90EC97" w14:textId="77777777" w:rsidTr="00424D4B">
        <w:trPr>
          <w:jc w:val="center"/>
        </w:trPr>
        <w:tc>
          <w:tcPr>
            <w:tcW w:w="4678" w:type="dxa"/>
            <w:gridSpan w:val="5"/>
            <w:tcBorders>
              <w:top w:val="single" w:sz="4" w:space="0" w:color="auto"/>
              <w:left w:val="single" w:sz="4" w:space="0" w:color="auto"/>
              <w:bottom w:val="single" w:sz="4" w:space="0" w:color="auto"/>
              <w:right w:val="single" w:sz="4" w:space="0" w:color="auto"/>
            </w:tcBorders>
            <w:vAlign w:val="center"/>
          </w:tcPr>
          <w:p w14:paraId="0B818F7C"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513BD">
              <w:rPr>
                <w:rFonts w:asciiTheme="minorHAnsi" w:hAnsiTheme="minorHAnsi"/>
                <w:sz w:val="18"/>
                <w:szCs w:val="20"/>
                <w:lang w:val="sr-Cyrl-CS" w:eastAsia="sr-Latn-CS"/>
              </w:rPr>
              <w:t>Тренутно учешће на пројектима</w:t>
            </w:r>
          </w:p>
        </w:tc>
        <w:tc>
          <w:tcPr>
            <w:tcW w:w="2334" w:type="dxa"/>
            <w:gridSpan w:val="2"/>
            <w:tcBorders>
              <w:top w:val="single" w:sz="4" w:space="0" w:color="auto"/>
              <w:left w:val="single" w:sz="4" w:space="0" w:color="auto"/>
              <w:bottom w:val="single" w:sz="4" w:space="0" w:color="auto"/>
              <w:right w:val="single" w:sz="4" w:space="0" w:color="auto"/>
            </w:tcBorders>
            <w:vAlign w:val="center"/>
          </w:tcPr>
          <w:p w14:paraId="046A42B8"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eastAsia="sr-Latn-CS"/>
              </w:rPr>
            </w:pPr>
            <w:r w:rsidRPr="008513BD">
              <w:rPr>
                <w:rFonts w:asciiTheme="minorHAnsi" w:hAnsiTheme="minorHAnsi"/>
                <w:sz w:val="18"/>
                <w:szCs w:val="20"/>
                <w:lang w:val="sr-Cyrl-CS" w:eastAsia="sr-Latn-CS"/>
              </w:rPr>
              <w:t>Домаћи</w:t>
            </w:r>
            <w:r w:rsidRPr="008513BD">
              <w:rPr>
                <w:rFonts w:asciiTheme="minorHAnsi" w:hAnsiTheme="minorHAnsi"/>
                <w:sz w:val="18"/>
                <w:szCs w:val="20"/>
                <w:lang w:eastAsia="sr-Latn-CS"/>
              </w:rPr>
              <w:t xml:space="preserve"> 2</w:t>
            </w:r>
          </w:p>
        </w:tc>
        <w:tc>
          <w:tcPr>
            <w:tcW w:w="2911" w:type="dxa"/>
            <w:gridSpan w:val="4"/>
            <w:tcBorders>
              <w:top w:val="single" w:sz="4" w:space="0" w:color="auto"/>
              <w:left w:val="single" w:sz="4" w:space="0" w:color="auto"/>
              <w:bottom w:val="single" w:sz="4" w:space="0" w:color="auto"/>
              <w:right w:val="single" w:sz="4" w:space="0" w:color="auto"/>
            </w:tcBorders>
            <w:vAlign w:val="center"/>
          </w:tcPr>
          <w:p w14:paraId="7B8E48EF"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513BD">
              <w:rPr>
                <w:rFonts w:asciiTheme="minorHAnsi" w:hAnsiTheme="minorHAnsi"/>
                <w:sz w:val="18"/>
                <w:szCs w:val="20"/>
                <w:lang w:val="sr-Cyrl-CS" w:eastAsia="sr-Latn-CS"/>
              </w:rPr>
              <w:t>Међународни</w:t>
            </w:r>
          </w:p>
        </w:tc>
      </w:tr>
      <w:tr w:rsidR="008513BD" w:rsidRPr="008513BD" w14:paraId="071EF8F9" w14:textId="77777777" w:rsidTr="00424D4B">
        <w:trPr>
          <w:jc w:val="center"/>
        </w:trPr>
        <w:tc>
          <w:tcPr>
            <w:tcW w:w="4678" w:type="dxa"/>
            <w:gridSpan w:val="5"/>
            <w:tcBorders>
              <w:top w:val="single" w:sz="4" w:space="0" w:color="auto"/>
              <w:left w:val="single" w:sz="4" w:space="0" w:color="auto"/>
              <w:bottom w:val="single" w:sz="4" w:space="0" w:color="auto"/>
              <w:right w:val="single" w:sz="4" w:space="0" w:color="auto"/>
            </w:tcBorders>
            <w:vAlign w:val="center"/>
          </w:tcPr>
          <w:p w14:paraId="7ED128C1"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513BD">
              <w:rPr>
                <w:rFonts w:asciiTheme="minorHAnsi" w:hAnsiTheme="minorHAnsi"/>
                <w:sz w:val="18"/>
                <w:szCs w:val="20"/>
                <w:lang w:val="sr-Cyrl-CS" w:eastAsia="sr-Latn-CS"/>
              </w:rPr>
              <w:t xml:space="preserve">Усавршавања </w:t>
            </w:r>
          </w:p>
        </w:tc>
        <w:tc>
          <w:tcPr>
            <w:tcW w:w="5245" w:type="dxa"/>
            <w:gridSpan w:val="6"/>
            <w:tcBorders>
              <w:top w:val="single" w:sz="4" w:space="0" w:color="auto"/>
              <w:left w:val="single" w:sz="4" w:space="0" w:color="auto"/>
              <w:bottom w:val="single" w:sz="4" w:space="0" w:color="auto"/>
              <w:right w:val="single" w:sz="4" w:space="0" w:color="auto"/>
            </w:tcBorders>
            <w:vAlign w:val="center"/>
          </w:tcPr>
          <w:p w14:paraId="39157464"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p>
        </w:tc>
      </w:tr>
      <w:tr w:rsidR="008513BD" w:rsidRPr="008513BD" w14:paraId="64871962" w14:textId="77777777" w:rsidTr="00424D4B">
        <w:trPr>
          <w:jc w:val="center"/>
        </w:trPr>
        <w:tc>
          <w:tcPr>
            <w:tcW w:w="9923" w:type="dxa"/>
            <w:gridSpan w:val="11"/>
            <w:tcBorders>
              <w:top w:val="single" w:sz="4" w:space="0" w:color="auto"/>
              <w:left w:val="single" w:sz="4" w:space="0" w:color="auto"/>
              <w:bottom w:val="single" w:sz="4" w:space="0" w:color="auto"/>
              <w:right w:val="single" w:sz="4" w:space="0" w:color="auto"/>
            </w:tcBorders>
            <w:vAlign w:val="center"/>
          </w:tcPr>
          <w:p w14:paraId="4A42175D"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513BD">
              <w:rPr>
                <w:rFonts w:asciiTheme="minorHAnsi" w:hAnsiTheme="minorHAnsi"/>
                <w:sz w:val="18"/>
                <w:szCs w:val="20"/>
                <w:lang w:val="sr-Cyrl-CS" w:eastAsia="sr-Latn-CS"/>
              </w:rPr>
              <w:t>Други подаци које сматрате релевантним</w:t>
            </w:r>
          </w:p>
        </w:tc>
      </w:tr>
      <w:tr w:rsidR="008513BD" w:rsidRPr="008513BD" w14:paraId="601862E6" w14:textId="77777777" w:rsidTr="00424D4B">
        <w:trPr>
          <w:jc w:val="center"/>
        </w:trPr>
        <w:tc>
          <w:tcPr>
            <w:tcW w:w="9923" w:type="dxa"/>
            <w:gridSpan w:val="11"/>
            <w:tcBorders>
              <w:top w:val="single" w:sz="4" w:space="0" w:color="auto"/>
              <w:left w:val="single" w:sz="4" w:space="0" w:color="auto"/>
              <w:bottom w:val="single" w:sz="4" w:space="0" w:color="auto"/>
              <w:right w:val="single" w:sz="4" w:space="0" w:color="auto"/>
            </w:tcBorders>
            <w:vAlign w:val="center"/>
          </w:tcPr>
          <w:p w14:paraId="2DE5B332" w14:textId="77777777" w:rsidR="008513BD" w:rsidRPr="008513BD" w:rsidRDefault="008513BD" w:rsidP="00424D4B">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513BD">
              <w:rPr>
                <w:rFonts w:asciiTheme="minorHAnsi" w:hAnsiTheme="minorHAnsi"/>
                <w:sz w:val="18"/>
                <w:szCs w:val="20"/>
                <w:lang w:val="sr-Cyrl-CS" w:eastAsia="sr-Latn-CS"/>
              </w:rPr>
              <w:t>Максимална дужине не сме бити већа од  2 странице А4</w:t>
            </w:r>
          </w:p>
        </w:tc>
      </w:tr>
      <w:bookmarkEnd w:id="0"/>
    </w:tbl>
    <w:p w14:paraId="2296F450" w14:textId="77777777" w:rsidR="008513BD" w:rsidRDefault="008513BD">
      <w:pPr>
        <w:rPr>
          <w:rFonts w:ascii="Calibri" w:hAnsi="Calibri"/>
          <w:b/>
          <w:bCs/>
          <w:kern w:val="36"/>
          <w:sz w:val="28"/>
          <w:szCs w:val="28"/>
          <w:lang w:val="sr-Cyrl-RS"/>
        </w:rPr>
      </w:pPr>
      <w:r>
        <w:rPr>
          <w:rFonts w:ascii="Calibri" w:hAnsi="Calibri"/>
          <w:b/>
          <w:bCs/>
          <w:kern w:val="36"/>
          <w:sz w:val="28"/>
          <w:szCs w:val="28"/>
          <w:lang w:val="sr-Cyrl-RS"/>
        </w:rPr>
        <w:br w:type="page"/>
      </w:r>
    </w:p>
    <w:tbl>
      <w:tblPr>
        <w:tblW w:w="47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167"/>
        <w:gridCol w:w="1534"/>
        <w:gridCol w:w="992"/>
        <w:gridCol w:w="762"/>
        <w:gridCol w:w="1318"/>
        <w:gridCol w:w="830"/>
        <w:gridCol w:w="313"/>
        <w:gridCol w:w="1440"/>
        <w:gridCol w:w="707"/>
        <w:gridCol w:w="719"/>
      </w:tblGrid>
      <w:tr w:rsidR="00F504D2" w:rsidRPr="00C84628" w14:paraId="33BF04B4" w14:textId="77777777" w:rsidTr="00122AEB">
        <w:tc>
          <w:tcPr>
            <w:tcW w:w="3114" w:type="dxa"/>
            <w:gridSpan w:val="4"/>
            <w:tcBorders>
              <w:top w:val="single" w:sz="4" w:space="0" w:color="auto"/>
              <w:left w:val="single" w:sz="4" w:space="0" w:color="auto"/>
              <w:bottom w:val="single" w:sz="4" w:space="0" w:color="auto"/>
              <w:right w:val="single" w:sz="4" w:space="0" w:color="auto"/>
            </w:tcBorders>
          </w:tcPr>
          <w:p w14:paraId="142763FA" w14:textId="77777777" w:rsidR="00F504D2" w:rsidRPr="00C84628" w:rsidRDefault="00F504D2" w:rsidP="00F504D2">
            <w:pPr>
              <w:rPr>
                <w:rFonts w:asciiTheme="minorHAnsi" w:hAnsiTheme="minorHAnsi"/>
                <w:b/>
                <w:sz w:val="20"/>
                <w:szCs w:val="20"/>
              </w:rPr>
            </w:pPr>
            <w:bookmarkStart w:id="1" w:name="GordićDušan"/>
            <w:proofErr w:type="spellStart"/>
            <w:r w:rsidRPr="00C84628">
              <w:rPr>
                <w:rFonts w:asciiTheme="minorHAnsi" w:hAnsiTheme="minorHAnsi"/>
                <w:b/>
                <w:sz w:val="20"/>
                <w:szCs w:val="20"/>
              </w:rPr>
              <w:lastRenderedPageBreak/>
              <w:t>Име</w:t>
            </w:r>
            <w:proofErr w:type="spellEnd"/>
            <w:r w:rsidRPr="00C84628">
              <w:rPr>
                <w:rFonts w:asciiTheme="minorHAnsi" w:hAnsiTheme="minorHAnsi"/>
                <w:b/>
                <w:sz w:val="20"/>
                <w:szCs w:val="20"/>
              </w:rPr>
              <w:t xml:space="preserve"> и </w:t>
            </w:r>
            <w:proofErr w:type="spellStart"/>
            <w:r w:rsidRPr="00C84628">
              <w:rPr>
                <w:rFonts w:asciiTheme="minorHAnsi" w:hAnsiTheme="minorHAnsi"/>
                <w:b/>
                <w:sz w:val="20"/>
                <w:szCs w:val="20"/>
              </w:rPr>
              <w:t>презиме</w:t>
            </w:r>
            <w:proofErr w:type="spellEnd"/>
          </w:p>
        </w:tc>
        <w:tc>
          <w:tcPr>
            <w:tcW w:w="6089" w:type="dxa"/>
            <w:gridSpan w:val="7"/>
            <w:tcBorders>
              <w:top w:val="single" w:sz="4" w:space="0" w:color="auto"/>
              <w:left w:val="single" w:sz="4" w:space="0" w:color="auto"/>
              <w:bottom w:val="single" w:sz="4" w:space="0" w:color="auto"/>
              <w:right w:val="single" w:sz="4" w:space="0" w:color="auto"/>
            </w:tcBorders>
            <w:vAlign w:val="center"/>
          </w:tcPr>
          <w:p w14:paraId="4633292A" w14:textId="77777777" w:rsidR="00F504D2" w:rsidRPr="00C84628" w:rsidRDefault="00F504D2" w:rsidP="00122AEB">
            <w:pPr>
              <w:rPr>
                <w:rFonts w:asciiTheme="minorHAnsi" w:hAnsiTheme="minorHAnsi"/>
                <w:b/>
                <w:sz w:val="20"/>
                <w:szCs w:val="20"/>
              </w:rPr>
            </w:pPr>
            <w:proofErr w:type="spellStart"/>
            <w:r w:rsidRPr="00C84628">
              <w:rPr>
                <w:rFonts w:asciiTheme="minorHAnsi" w:hAnsiTheme="minorHAnsi"/>
                <w:b/>
                <w:sz w:val="20"/>
                <w:szCs w:val="20"/>
              </w:rPr>
              <w:t>Душан</w:t>
            </w:r>
            <w:proofErr w:type="spellEnd"/>
            <w:r w:rsidRPr="00C84628">
              <w:rPr>
                <w:rFonts w:asciiTheme="minorHAnsi" w:hAnsiTheme="minorHAnsi"/>
                <w:b/>
                <w:sz w:val="20"/>
                <w:szCs w:val="20"/>
              </w:rPr>
              <w:t xml:space="preserve"> </w:t>
            </w:r>
            <w:proofErr w:type="spellStart"/>
            <w:r w:rsidRPr="00C84628">
              <w:rPr>
                <w:rFonts w:asciiTheme="minorHAnsi" w:hAnsiTheme="minorHAnsi"/>
                <w:b/>
                <w:sz w:val="20"/>
                <w:szCs w:val="20"/>
              </w:rPr>
              <w:t>Гордић</w:t>
            </w:r>
            <w:proofErr w:type="spellEnd"/>
          </w:p>
        </w:tc>
      </w:tr>
      <w:tr w:rsidR="00F504D2" w:rsidRPr="00C84628" w14:paraId="29F0677E" w14:textId="77777777" w:rsidTr="00122AEB">
        <w:tc>
          <w:tcPr>
            <w:tcW w:w="3114" w:type="dxa"/>
            <w:gridSpan w:val="4"/>
            <w:tcBorders>
              <w:top w:val="single" w:sz="4" w:space="0" w:color="auto"/>
              <w:left w:val="single" w:sz="4" w:space="0" w:color="auto"/>
              <w:bottom w:val="single" w:sz="4" w:space="0" w:color="auto"/>
              <w:right w:val="single" w:sz="4" w:space="0" w:color="auto"/>
            </w:tcBorders>
          </w:tcPr>
          <w:p w14:paraId="42243C11" w14:textId="77777777" w:rsidR="00F504D2" w:rsidRPr="00C84628" w:rsidRDefault="00F504D2" w:rsidP="00F504D2">
            <w:pPr>
              <w:rPr>
                <w:rFonts w:asciiTheme="minorHAnsi" w:hAnsiTheme="minorHAnsi"/>
                <w:b/>
                <w:sz w:val="20"/>
                <w:szCs w:val="20"/>
              </w:rPr>
            </w:pPr>
            <w:proofErr w:type="spellStart"/>
            <w:r w:rsidRPr="00C84628">
              <w:rPr>
                <w:rFonts w:asciiTheme="minorHAnsi" w:hAnsiTheme="minorHAnsi"/>
                <w:b/>
                <w:sz w:val="20"/>
                <w:szCs w:val="20"/>
              </w:rPr>
              <w:t>Звање</w:t>
            </w:r>
            <w:proofErr w:type="spellEnd"/>
          </w:p>
        </w:tc>
        <w:tc>
          <w:tcPr>
            <w:tcW w:w="6089" w:type="dxa"/>
            <w:gridSpan w:val="7"/>
            <w:tcBorders>
              <w:top w:val="single" w:sz="4" w:space="0" w:color="auto"/>
              <w:left w:val="single" w:sz="4" w:space="0" w:color="auto"/>
              <w:bottom w:val="single" w:sz="4" w:space="0" w:color="auto"/>
              <w:right w:val="single" w:sz="4" w:space="0" w:color="auto"/>
            </w:tcBorders>
            <w:vAlign w:val="center"/>
          </w:tcPr>
          <w:p w14:paraId="03212761" w14:textId="77777777" w:rsidR="00F504D2" w:rsidRPr="00C84628" w:rsidRDefault="00F504D2" w:rsidP="00122AEB">
            <w:pPr>
              <w:rPr>
                <w:rFonts w:asciiTheme="minorHAnsi" w:hAnsiTheme="minorHAnsi"/>
                <w:sz w:val="20"/>
                <w:szCs w:val="20"/>
              </w:rPr>
            </w:pPr>
            <w:proofErr w:type="spellStart"/>
            <w:r w:rsidRPr="00C84628">
              <w:rPr>
                <w:rFonts w:asciiTheme="minorHAnsi" w:hAnsiTheme="minorHAnsi"/>
                <w:sz w:val="20"/>
                <w:szCs w:val="20"/>
              </w:rPr>
              <w:t>редовни</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професор</w:t>
            </w:r>
            <w:proofErr w:type="spellEnd"/>
          </w:p>
        </w:tc>
      </w:tr>
      <w:tr w:rsidR="00F504D2" w:rsidRPr="00C84628" w14:paraId="0248C1DE" w14:textId="77777777" w:rsidTr="00122AEB">
        <w:tc>
          <w:tcPr>
            <w:tcW w:w="3114" w:type="dxa"/>
            <w:gridSpan w:val="4"/>
            <w:tcBorders>
              <w:top w:val="single" w:sz="4" w:space="0" w:color="auto"/>
              <w:left w:val="single" w:sz="4" w:space="0" w:color="auto"/>
              <w:bottom w:val="single" w:sz="4" w:space="0" w:color="auto"/>
              <w:right w:val="single" w:sz="4" w:space="0" w:color="auto"/>
            </w:tcBorders>
          </w:tcPr>
          <w:p w14:paraId="06BF098C" w14:textId="77777777" w:rsidR="00F504D2" w:rsidRPr="00C84628" w:rsidRDefault="00F504D2" w:rsidP="00F504D2">
            <w:pPr>
              <w:rPr>
                <w:rFonts w:asciiTheme="minorHAnsi" w:hAnsiTheme="minorHAnsi"/>
                <w:b/>
                <w:sz w:val="20"/>
                <w:szCs w:val="20"/>
              </w:rPr>
            </w:pPr>
            <w:proofErr w:type="spellStart"/>
            <w:r w:rsidRPr="00C84628">
              <w:rPr>
                <w:rFonts w:asciiTheme="minorHAnsi" w:hAnsiTheme="minorHAnsi"/>
                <w:b/>
                <w:sz w:val="20"/>
                <w:szCs w:val="20"/>
              </w:rPr>
              <w:t>Ужа</w:t>
            </w:r>
            <w:proofErr w:type="spellEnd"/>
            <w:r w:rsidRPr="00C84628">
              <w:rPr>
                <w:rFonts w:asciiTheme="minorHAnsi" w:hAnsiTheme="minorHAnsi"/>
                <w:b/>
                <w:sz w:val="20"/>
                <w:szCs w:val="20"/>
              </w:rPr>
              <w:t xml:space="preserve"> </w:t>
            </w:r>
            <w:proofErr w:type="spellStart"/>
            <w:r w:rsidRPr="00C84628">
              <w:rPr>
                <w:rFonts w:asciiTheme="minorHAnsi" w:hAnsiTheme="minorHAnsi"/>
                <w:b/>
                <w:sz w:val="20"/>
                <w:szCs w:val="20"/>
              </w:rPr>
              <w:t>научна</w:t>
            </w:r>
            <w:proofErr w:type="spellEnd"/>
            <w:r w:rsidRPr="00C84628">
              <w:rPr>
                <w:rFonts w:asciiTheme="minorHAnsi" w:hAnsiTheme="minorHAnsi"/>
                <w:b/>
                <w:sz w:val="20"/>
                <w:szCs w:val="20"/>
              </w:rPr>
              <w:t xml:space="preserve"> </w:t>
            </w:r>
            <w:proofErr w:type="spellStart"/>
            <w:r w:rsidRPr="00C84628">
              <w:rPr>
                <w:rFonts w:asciiTheme="minorHAnsi" w:hAnsiTheme="minorHAnsi"/>
                <w:b/>
                <w:sz w:val="20"/>
                <w:szCs w:val="20"/>
              </w:rPr>
              <w:t>област</w:t>
            </w:r>
            <w:proofErr w:type="spellEnd"/>
          </w:p>
        </w:tc>
        <w:tc>
          <w:tcPr>
            <w:tcW w:w="6089" w:type="dxa"/>
            <w:gridSpan w:val="7"/>
            <w:tcBorders>
              <w:top w:val="single" w:sz="4" w:space="0" w:color="auto"/>
              <w:left w:val="single" w:sz="4" w:space="0" w:color="auto"/>
              <w:bottom w:val="single" w:sz="4" w:space="0" w:color="auto"/>
              <w:right w:val="single" w:sz="4" w:space="0" w:color="auto"/>
            </w:tcBorders>
            <w:vAlign w:val="center"/>
          </w:tcPr>
          <w:p w14:paraId="69DDEFE3" w14:textId="77777777" w:rsidR="00F504D2" w:rsidRPr="00C84628" w:rsidRDefault="00F504D2" w:rsidP="00122AEB">
            <w:pPr>
              <w:rPr>
                <w:rFonts w:asciiTheme="minorHAnsi" w:hAnsiTheme="minorHAnsi"/>
                <w:sz w:val="20"/>
                <w:szCs w:val="20"/>
              </w:rPr>
            </w:pPr>
            <w:proofErr w:type="spellStart"/>
            <w:r w:rsidRPr="00C84628">
              <w:rPr>
                <w:rFonts w:asciiTheme="minorHAnsi" w:hAnsiTheme="minorHAnsi"/>
                <w:sz w:val="20"/>
                <w:szCs w:val="20"/>
              </w:rPr>
              <w:t>Енергетика</w:t>
            </w:r>
            <w:proofErr w:type="spellEnd"/>
            <w:r w:rsidRPr="00C84628">
              <w:rPr>
                <w:rFonts w:asciiTheme="minorHAnsi" w:hAnsiTheme="minorHAnsi"/>
                <w:sz w:val="20"/>
                <w:szCs w:val="20"/>
              </w:rPr>
              <w:t xml:space="preserve"> и </w:t>
            </w:r>
            <w:proofErr w:type="spellStart"/>
            <w:r w:rsidRPr="00C84628">
              <w:rPr>
                <w:rFonts w:asciiTheme="minorHAnsi" w:hAnsiTheme="minorHAnsi"/>
                <w:sz w:val="20"/>
                <w:szCs w:val="20"/>
              </w:rPr>
              <w:t>процесна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техника</w:t>
            </w:r>
            <w:proofErr w:type="spellEnd"/>
          </w:p>
        </w:tc>
      </w:tr>
      <w:tr w:rsidR="00F504D2" w:rsidRPr="00C84628" w14:paraId="6C9A20F8" w14:textId="77777777" w:rsidTr="00122AEB">
        <w:tc>
          <w:tcPr>
            <w:tcW w:w="2122" w:type="dxa"/>
            <w:gridSpan w:val="3"/>
            <w:tcBorders>
              <w:top w:val="single" w:sz="4" w:space="0" w:color="auto"/>
              <w:left w:val="single" w:sz="4" w:space="0" w:color="auto"/>
              <w:bottom w:val="single" w:sz="4" w:space="0" w:color="auto"/>
              <w:right w:val="single" w:sz="4" w:space="0" w:color="auto"/>
            </w:tcBorders>
          </w:tcPr>
          <w:p w14:paraId="3C42126D" w14:textId="77777777" w:rsidR="00F504D2" w:rsidRPr="00C84628" w:rsidRDefault="00F504D2" w:rsidP="00F504D2">
            <w:pPr>
              <w:rPr>
                <w:rFonts w:asciiTheme="minorHAnsi" w:hAnsiTheme="minorHAnsi"/>
                <w:sz w:val="20"/>
                <w:szCs w:val="20"/>
              </w:rPr>
            </w:pPr>
            <w:proofErr w:type="spellStart"/>
            <w:r w:rsidRPr="00C84628">
              <w:rPr>
                <w:rFonts w:asciiTheme="minorHAnsi" w:hAnsiTheme="minorHAnsi"/>
                <w:sz w:val="20"/>
                <w:szCs w:val="20"/>
              </w:rPr>
              <w:t>Академска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каријера</w:t>
            </w:r>
            <w:proofErr w:type="spellEnd"/>
          </w:p>
        </w:tc>
        <w:tc>
          <w:tcPr>
            <w:tcW w:w="992" w:type="dxa"/>
            <w:tcBorders>
              <w:top w:val="single" w:sz="4" w:space="0" w:color="auto"/>
              <w:left w:val="single" w:sz="4" w:space="0" w:color="auto"/>
              <w:bottom w:val="single" w:sz="4" w:space="0" w:color="auto"/>
              <w:right w:val="single" w:sz="4" w:space="0" w:color="auto"/>
            </w:tcBorders>
          </w:tcPr>
          <w:p w14:paraId="4DC9C2F4" w14:textId="77777777" w:rsidR="00F504D2" w:rsidRPr="00C84628" w:rsidRDefault="00F504D2" w:rsidP="00F504D2">
            <w:pPr>
              <w:rPr>
                <w:rFonts w:asciiTheme="minorHAnsi" w:hAnsiTheme="minorHAnsi"/>
                <w:sz w:val="20"/>
                <w:szCs w:val="20"/>
              </w:rPr>
            </w:pPr>
            <w:proofErr w:type="spellStart"/>
            <w:r w:rsidRPr="00C84628">
              <w:rPr>
                <w:rFonts w:asciiTheme="minorHAnsi" w:hAnsiTheme="minorHAnsi"/>
                <w:sz w:val="20"/>
                <w:szCs w:val="20"/>
              </w:rPr>
              <w:t>Година</w:t>
            </w:r>
            <w:proofErr w:type="spellEnd"/>
            <w:r w:rsidRPr="00C84628">
              <w:rPr>
                <w:rFonts w:asciiTheme="minorHAnsi" w:hAnsiTheme="minorHAnsi"/>
                <w:sz w:val="20"/>
                <w:szCs w:val="20"/>
              </w:rPr>
              <w:t xml:space="preserve"> </w:t>
            </w:r>
          </w:p>
        </w:tc>
        <w:tc>
          <w:tcPr>
            <w:tcW w:w="3223" w:type="dxa"/>
            <w:gridSpan w:val="4"/>
            <w:tcBorders>
              <w:top w:val="single" w:sz="4" w:space="0" w:color="auto"/>
              <w:left w:val="single" w:sz="4" w:space="0" w:color="auto"/>
              <w:bottom w:val="single" w:sz="4" w:space="0" w:color="auto"/>
              <w:right w:val="single" w:sz="4" w:space="0" w:color="auto"/>
            </w:tcBorders>
            <w:vAlign w:val="center"/>
          </w:tcPr>
          <w:p w14:paraId="5048F5F0" w14:textId="77777777" w:rsidR="00F504D2" w:rsidRPr="00C84628" w:rsidRDefault="00F504D2" w:rsidP="00122AEB">
            <w:pPr>
              <w:rPr>
                <w:rFonts w:asciiTheme="minorHAnsi" w:hAnsiTheme="minorHAnsi"/>
                <w:sz w:val="20"/>
                <w:szCs w:val="20"/>
              </w:rPr>
            </w:pPr>
            <w:proofErr w:type="spellStart"/>
            <w:r w:rsidRPr="00C84628">
              <w:rPr>
                <w:rFonts w:asciiTheme="minorHAnsi" w:hAnsiTheme="minorHAnsi"/>
                <w:sz w:val="20"/>
                <w:szCs w:val="20"/>
              </w:rPr>
              <w:t>Институција</w:t>
            </w:r>
            <w:proofErr w:type="spellEnd"/>
            <w:r w:rsidRPr="00C84628">
              <w:rPr>
                <w:rFonts w:asciiTheme="minorHAnsi" w:hAnsiTheme="minorHAnsi"/>
                <w:sz w:val="20"/>
                <w:szCs w:val="20"/>
              </w:rPr>
              <w:t xml:space="preserve"> </w:t>
            </w:r>
          </w:p>
        </w:tc>
        <w:tc>
          <w:tcPr>
            <w:tcW w:w="2866" w:type="dxa"/>
            <w:gridSpan w:val="3"/>
            <w:tcBorders>
              <w:top w:val="single" w:sz="4" w:space="0" w:color="auto"/>
              <w:left w:val="single" w:sz="4" w:space="0" w:color="auto"/>
              <w:bottom w:val="single" w:sz="4" w:space="0" w:color="auto"/>
              <w:right w:val="single" w:sz="4" w:space="0" w:color="auto"/>
            </w:tcBorders>
            <w:vAlign w:val="center"/>
          </w:tcPr>
          <w:p w14:paraId="1A0FD63A" w14:textId="77777777" w:rsidR="00F504D2" w:rsidRPr="00C84628" w:rsidRDefault="00F504D2" w:rsidP="00122AEB">
            <w:pPr>
              <w:rPr>
                <w:rFonts w:asciiTheme="minorHAnsi" w:hAnsiTheme="minorHAnsi"/>
                <w:sz w:val="20"/>
                <w:szCs w:val="20"/>
              </w:rPr>
            </w:pPr>
            <w:proofErr w:type="spellStart"/>
            <w:r w:rsidRPr="00C84628">
              <w:rPr>
                <w:rFonts w:asciiTheme="minorHAnsi" w:hAnsiTheme="minorHAnsi"/>
                <w:sz w:val="20"/>
                <w:szCs w:val="20"/>
              </w:rPr>
              <w:t>Област</w:t>
            </w:r>
            <w:proofErr w:type="spellEnd"/>
            <w:r w:rsidRPr="00C84628">
              <w:rPr>
                <w:rFonts w:asciiTheme="minorHAnsi" w:hAnsiTheme="minorHAnsi"/>
                <w:sz w:val="20"/>
                <w:szCs w:val="20"/>
              </w:rPr>
              <w:t xml:space="preserve"> </w:t>
            </w:r>
          </w:p>
        </w:tc>
      </w:tr>
      <w:tr w:rsidR="00F504D2" w:rsidRPr="00C84628" w14:paraId="21C3FDAD" w14:textId="77777777" w:rsidTr="00122AEB">
        <w:tc>
          <w:tcPr>
            <w:tcW w:w="2122" w:type="dxa"/>
            <w:gridSpan w:val="3"/>
            <w:tcBorders>
              <w:top w:val="single" w:sz="4" w:space="0" w:color="auto"/>
              <w:left w:val="single" w:sz="4" w:space="0" w:color="auto"/>
              <w:bottom w:val="single" w:sz="4" w:space="0" w:color="auto"/>
              <w:right w:val="single" w:sz="4" w:space="0" w:color="auto"/>
            </w:tcBorders>
            <w:vAlign w:val="center"/>
          </w:tcPr>
          <w:p w14:paraId="6FEFC93F" w14:textId="77777777" w:rsidR="00F504D2" w:rsidRPr="00C84628" w:rsidRDefault="00F504D2" w:rsidP="00122AEB">
            <w:pPr>
              <w:rPr>
                <w:rFonts w:asciiTheme="minorHAnsi" w:hAnsiTheme="minorHAnsi"/>
                <w:sz w:val="20"/>
                <w:szCs w:val="20"/>
              </w:rPr>
            </w:pPr>
            <w:proofErr w:type="spellStart"/>
            <w:r w:rsidRPr="00C84628">
              <w:rPr>
                <w:rFonts w:asciiTheme="minorHAnsi" w:hAnsiTheme="minorHAnsi"/>
                <w:sz w:val="20"/>
                <w:szCs w:val="20"/>
              </w:rPr>
              <w:t>Избор</w:t>
            </w:r>
            <w:proofErr w:type="spellEnd"/>
            <w:r w:rsidRPr="00C84628">
              <w:rPr>
                <w:rFonts w:asciiTheme="minorHAnsi" w:hAnsiTheme="minorHAnsi"/>
                <w:sz w:val="20"/>
                <w:szCs w:val="20"/>
              </w:rPr>
              <w:t xml:space="preserve"> у </w:t>
            </w:r>
            <w:proofErr w:type="spellStart"/>
            <w:r w:rsidRPr="00C84628">
              <w:rPr>
                <w:rFonts w:asciiTheme="minorHAnsi" w:hAnsiTheme="minorHAnsi"/>
                <w:sz w:val="20"/>
                <w:szCs w:val="20"/>
              </w:rPr>
              <w:t>звање</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D08592A" w14:textId="77777777" w:rsidR="00F504D2" w:rsidRPr="00C84628" w:rsidRDefault="00F504D2" w:rsidP="00122AEB">
            <w:pPr>
              <w:rPr>
                <w:rFonts w:asciiTheme="minorHAnsi" w:hAnsiTheme="minorHAnsi"/>
                <w:sz w:val="20"/>
                <w:szCs w:val="20"/>
              </w:rPr>
            </w:pPr>
            <w:r w:rsidRPr="00C84628">
              <w:rPr>
                <w:rFonts w:asciiTheme="minorHAnsi" w:hAnsiTheme="minorHAnsi"/>
                <w:sz w:val="20"/>
                <w:szCs w:val="20"/>
              </w:rPr>
              <w:t>2012</w:t>
            </w:r>
          </w:p>
        </w:tc>
        <w:tc>
          <w:tcPr>
            <w:tcW w:w="3223" w:type="dxa"/>
            <w:gridSpan w:val="4"/>
            <w:tcBorders>
              <w:top w:val="single" w:sz="4" w:space="0" w:color="auto"/>
              <w:left w:val="single" w:sz="4" w:space="0" w:color="auto"/>
              <w:bottom w:val="single" w:sz="4" w:space="0" w:color="auto"/>
              <w:right w:val="single" w:sz="4" w:space="0" w:color="auto"/>
            </w:tcBorders>
            <w:vAlign w:val="center"/>
          </w:tcPr>
          <w:p w14:paraId="24519406" w14:textId="77777777" w:rsidR="00F504D2" w:rsidRPr="00C84628" w:rsidRDefault="00F504D2" w:rsidP="00122AEB">
            <w:pPr>
              <w:rPr>
                <w:rFonts w:asciiTheme="minorHAnsi" w:hAnsiTheme="minorHAnsi"/>
                <w:sz w:val="20"/>
                <w:szCs w:val="20"/>
              </w:rPr>
            </w:pPr>
            <w:proofErr w:type="spellStart"/>
            <w:r w:rsidRPr="00C84628">
              <w:rPr>
                <w:rFonts w:asciiTheme="minorHAnsi" w:hAnsiTheme="minorHAnsi"/>
                <w:sz w:val="20"/>
                <w:szCs w:val="20"/>
              </w:rPr>
              <w:t>Факултет</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инжењерских</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наука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Крагујевац</w:t>
            </w:r>
            <w:proofErr w:type="spellEnd"/>
          </w:p>
        </w:tc>
        <w:tc>
          <w:tcPr>
            <w:tcW w:w="2866" w:type="dxa"/>
            <w:gridSpan w:val="3"/>
            <w:tcBorders>
              <w:top w:val="single" w:sz="4" w:space="0" w:color="auto"/>
              <w:left w:val="single" w:sz="4" w:space="0" w:color="auto"/>
              <w:bottom w:val="single" w:sz="4" w:space="0" w:color="auto"/>
              <w:right w:val="single" w:sz="4" w:space="0" w:color="auto"/>
            </w:tcBorders>
            <w:vAlign w:val="center"/>
          </w:tcPr>
          <w:p w14:paraId="68A87601" w14:textId="77777777" w:rsidR="00F504D2" w:rsidRPr="00C84628" w:rsidRDefault="00F504D2" w:rsidP="00122AEB">
            <w:pPr>
              <w:rPr>
                <w:rFonts w:asciiTheme="minorHAnsi" w:hAnsiTheme="minorHAnsi"/>
                <w:sz w:val="20"/>
                <w:szCs w:val="20"/>
              </w:rPr>
            </w:pPr>
            <w:proofErr w:type="spellStart"/>
            <w:r w:rsidRPr="00C84628">
              <w:rPr>
                <w:rFonts w:asciiTheme="minorHAnsi" w:hAnsiTheme="minorHAnsi"/>
                <w:sz w:val="20"/>
                <w:szCs w:val="20"/>
              </w:rPr>
              <w:t>Енергетика</w:t>
            </w:r>
            <w:proofErr w:type="spellEnd"/>
            <w:r w:rsidRPr="00C84628">
              <w:rPr>
                <w:rFonts w:asciiTheme="minorHAnsi" w:hAnsiTheme="minorHAnsi"/>
                <w:sz w:val="20"/>
                <w:szCs w:val="20"/>
              </w:rPr>
              <w:t xml:space="preserve"> и </w:t>
            </w:r>
            <w:proofErr w:type="spellStart"/>
            <w:r w:rsidRPr="00C84628">
              <w:rPr>
                <w:rFonts w:asciiTheme="minorHAnsi" w:hAnsiTheme="minorHAnsi"/>
                <w:sz w:val="20"/>
                <w:szCs w:val="20"/>
              </w:rPr>
              <w:t>процесна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техника</w:t>
            </w:r>
            <w:proofErr w:type="spellEnd"/>
          </w:p>
        </w:tc>
      </w:tr>
      <w:tr w:rsidR="00F504D2" w:rsidRPr="00C84628" w14:paraId="684309BE" w14:textId="77777777" w:rsidTr="00122AEB">
        <w:tc>
          <w:tcPr>
            <w:tcW w:w="2122" w:type="dxa"/>
            <w:gridSpan w:val="3"/>
            <w:tcBorders>
              <w:top w:val="single" w:sz="4" w:space="0" w:color="auto"/>
              <w:left w:val="single" w:sz="4" w:space="0" w:color="auto"/>
              <w:bottom w:val="single" w:sz="4" w:space="0" w:color="auto"/>
              <w:right w:val="single" w:sz="4" w:space="0" w:color="auto"/>
            </w:tcBorders>
            <w:vAlign w:val="center"/>
          </w:tcPr>
          <w:p w14:paraId="76E78C3E" w14:textId="77777777" w:rsidR="00F504D2" w:rsidRPr="00C84628" w:rsidRDefault="00F504D2" w:rsidP="00122AEB">
            <w:pPr>
              <w:rPr>
                <w:rFonts w:asciiTheme="minorHAnsi" w:hAnsiTheme="minorHAnsi"/>
                <w:sz w:val="20"/>
                <w:szCs w:val="20"/>
              </w:rPr>
            </w:pPr>
            <w:proofErr w:type="spellStart"/>
            <w:r w:rsidRPr="00C84628">
              <w:rPr>
                <w:rFonts w:asciiTheme="minorHAnsi" w:hAnsiTheme="minorHAnsi"/>
                <w:sz w:val="20"/>
                <w:szCs w:val="20"/>
              </w:rPr>
              <w:t>Докторат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BFC21C8" w14:textId="77777777" w:rsidR="00F504D2" w:rsidRPr="00C84628" w:rsidRDefault="00F504D2" w:rsidP="00122AEB">
            <w:pPr>
              <w:rPr>
                <w:rFonts w:asciiTheme="minorHAnsi" w:hAnsiTheme="minorHAnsi"/>
                <w:sz w:val="20"/>
                <w:szCs w:val="20"/>
              </w:rPr>
            </w:pPr>
            <w:r w:rsidRPr="00C84628">
              <w:rPr>
                <w:rFonts w:asciiTheme="minorHAnsi" w:hAnsiTheme="minorHAnsi"/>
                <w:sz w:val="20"/>
                <w:szCs w:val="20"/>
              </w:rPr>
              <w:t>2002</w:t>
            </w:r>
          </w:p>
        </w:tc>
        <w:tc>
          <w:tcPr>
            <w:tcW w:w="3223" w:type="dxa"/>
            <w:gridSpan w:val="4"/>
            <w:tcBorders>
              <w:top w:val="single" w:sz="4" w:space="0" w:color="auto"/>
              <w:left w:val="single" w:sz="4" w:space="0" w:color="auto"/>
              <w:bottom w:val="single" w:sz="4" w:space="0" w:color="auto"/>
              <w:right w:val="single" w:sz="4" w:space="0" w:color="auto"/>
            </w:tcBorders>
            <w:vAlign w:val="center"/>
          </w:tcPr>
          <w:p w14:paraId="02A8C7DB" w14:textId="77777777" w:rsidR="00F504D2" w:rsidRPr="00C84628" w:rsidRDefault="00F504D2" w:rsidP="00122AEB">
            <w:pPr>
              <w:rPr>
                <w:rFonts w:asciiTheme="minorHAnsi" w:hAnsiTheme="minorHAnsi"/>
                <w:sz w:val="20"/>
                <w:szCs w:val="20"/>
              </w:rPr>
            </w:pPr>
            <w:proofErr w:type="spellStart"/>
            <w:r w:rsidRPr="00C84628">
              <w:rPr>
                <w:rFonts w:asciiTheme="minorHAnsi" w:hAnsiTheme="minorHAnsi"/>
                <w:sz w:val="20"/>
                <w:szCs w:val="20"/>
              </w:rPr>
              <w:t>Машински</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факултет</w:t>
            </w:r>
            <w:proofErr w:type="spellEnd"/>
            <w:r w:rsidRPr="00C84628">
              <w:rPr>
                <w:rFonts w:asciiTheme="minorHAnsi" w:hAnsiTheme="minorHAnsi"/>
                <w:sz w:val="20"/>
                <w:szCs w:val="20"/>
              </w:rPr>
              <w:t xml:space="preserve"> у </w:t>
            </w:r>
            <w:proofErr w:type="spellStart"/>
            <w:r w:rsidRPr="00C84628">
              <w:rPr>
                <w:rFonts w:asciiTheme="minorHAnsi" w:hAnsiTheme="minorHAnsi"/>
                <w:sz w:val="20"/>
                <w:szCs w:val="20"/>
              </w:rPr>
              <w:t>Крагујевцу</w:t>
            </w:r>
            <w:proofErr w:type="spellEnd"/>
          </w:p>
        </w:tc>
        <w:tc>
          <w:tcPr>
            <w:tcW w:w="2866" w:type="dxa"/>
            <w:gridSpan w:val="3"/>
            <w:tcBorders>
              <w:top w:val="single" w:sz="4" w:space="0" w:color="auto"/>
              <w:left w:val="single" w:sz="4" w:space="0" w:color="auto"/>
              <w:bottom w:val="single" w:sz="4" w:space="0" w:color="auto"/>
              <w:right w:val="single" w:sz="4" w:space="0" w:color="auto"/>
            </w:tcBorders>
            <w:vAlign w:val="center"/>
          </w:tcPr>
          <w:p w14:paraId="2007DA01" w14:textId="77777777" w:rsidR="00F504D2" w:rsidRPr="00C84628" w:rsidRDefault="00F504D2" w:rsidP="00122AEB">
            <w:pPr>
              <w:rPr>
                <w:rFonts w:asciiTheme="minorHAnsi" w:hAnsiTheme="minorHAnsi"/>
                <w:sz w:val="20"/>
                <w:szCs w:val="20"/>
                <w:lang w:val="ru-RU"/>
              </w:rPr>
            </w:pPr>
            <w:r w:rsidRPr="00C84628">
              <w:rPr>
                <w:rFonts w:asciiTheme="minorHAnsi" w:hAnsiTheme="minorHAnsi"/>
                <w:sz w:val="20"/>
                <w:szCs w:val="20"/>
                <w:lang w:val="ru-RU"/>
              </w:rPr>
              <w:t>Управљање и пренос снаге флуидом</w:t>
            </w:r>
          </w:p>
        </w:tc>
      </w:tr>
      <w:tr w:rsidR="00F504D2" w:rsidRPr="00C84628" w14:paraId="4AF4C419" w14:textId="77777777" w:rsidTr="00122AEB">
        <w:tc>
          <w:tcPr>
            <w:tcW w:w="2122" w:type="dxa"/>
            <w:gridSpan w:val="3"/>
            <w:tcBorders>
              <w:top w:val="single" w:sz="4" w:space="0" w:color="auto"/>
              <w:left w:val="single" w:sz="4" w:space="0" w:color="auto"/>
              <w:bottom w:val="single" w:sz="4" w:space="0" w:color="auto"/>
              <w:right w:val="single" w:sz="4" w:space="0" w:color="auto"/>
            </w:tcBorders>
            <w:vAlign w:val="center"/>
          </w:tcPr>
          <w:p w14:paraId="6ED9A366" w14:textId="77777777" w:rsidR="00F504D2" w:rsidRPr="00C84628" w:rsidRDefault="00F504D2" w:rsidP="00122AEB">
            <w:pPr>
              <w:rPr>
                <w:rFonts w:asciiTheme="minorHAnsi" w:hAnsiTheme="minorHAnsi"/>
                <w:sz w:val="20"/>
                <w:szCs w:val="20"/>
              </w:rPr>
            </w:pPr>
            <w:proofErr w:type="spellStart"/>
            <w:r w:rsidRPr="00C84628">
              <w:rPr>
                <w:rFonts w:asciiTheme="minorHAnsi" w:hAnsiTheme="minorHAnsi"/>
                <w:sz w:val="20"/>
                <w:szCs w:val="20"/>
              </w:rPr>
              <w:t>Диплома</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E5E770B" w14:textId="77777777" w:rsidR="00F504D2" w:rsidRPr="00C84628" w:rsidRDefault="00F504D2" w:rsidP="00122AEB">
            <w:pPr>
              <w:rPr>
                <w:rFonts w:asciiTheme="minorHAnsi" w:hAnsiTheme="minorHAnsi"/>
                <w:sz w:val="20"/>
                <w:szCs w:val="20"/>
              </w:rPr>
            </w:pPr>
            <w:r w:rsidRPr="00C84628">
              <w:rPr>
                <w:rFonts w:asciiTheme="minorHAnsi" w:hAnsiTheme="minorHAnsi"/>
                <w:sz w:val="20"/>
                <w:szCs w:val="20"/>
              </w:rPr>
              <w:t>1994</w:t>
            </w:r>
          </w:p>
        </w:tc>
        <w:tc>
          <w:tcPr>
            <w:tcW w:w="3223" w:type="dxa"/>
            <w:gridSpan w:val="4"/>
            <w:tcBorders>
              <w:top w:val="single" w:sz="4" w:space="0" w:color="auto"/>
              <w:left w:val="single" w:sz="4" w:space="0" w:color="auto"/>
              <w:bottom w:val="single" w:sz="4" w:space="0" w:color="auto"/>
              <w:right w:val="single" w:sz="4" w:space="0" w:color="auto"/>
            </w:tcBorders>
            <w:vAlign w:val="center"/>
          </w:tcPr>
          <w:p w14:paraId="7909A58D" w14:textId="77777777" w:rsidR="00F504D2" w:rsidRPr="00C84628" w:rsidRDefault="00F504D2" w:rsidP="00122AEB">
            <w:pPr>
              <w:rPr>
                <w:rFonts w:asciiTheme="minorHAnsi" w:hAnsiTheme="minorHAnsi"/>
                <w:sz w:val="20"/>
                <w:szCs w:val="20"/>
              </w:rPr>
            </w:pPr>
            <w:proofErr w:type="spellStart"/>
            <w:r w:rsidRPr="00C84628">
              <w:rPr>
                <w:rFonts w:asciiTheme="minorHAnsi" w:hAnsiTheme="minorHAnsi"/>
                <w:sz w:val="20"/>
                <w:szCs w:val="20"/>
              </w:rPr>
              <w:t>Машински</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факултет</w:t>
            </w:r>
            <w:proofErr w:type="spellEnd"/>
            <w:r w:rsidRPr="00C84628">
              <w:rPr>
                <w:rFonts w:asciiTheme="minorHAnsi" w:hAnsiTheme="minorHAnsi"/>
                <w:sz w:val="20"/>
                <w:szCs w:val="20"/>
              </w:rPr>
              <w:t xml:space="preserve"> у </w:t>
            </w:r>
            <w:proofErr w:type="spellStart"/>
            <w:r w:rsidRPr="00C84628">
              <w:rPr>
                <w:rFonts w:asciiTheme="minorHAnsi" w:hAnsiTheme="minorHAnsi"/>
                <w:sz w:val="20"/>
                <w:szCs w:val="20"/>
              </w:rPr>
              <w:t>Крагујевцу</w:t>
            </w:r>
            <w:proofErr w:type="spellEnd"/>
          </w:p>
        </w:tc>
        <w:tc>
          <w:tcPr>
            <w:tcW w:w="2866" w:type="dxa"/>
            <w:gridSpan w:val="3"/>
            <w:tcBorders>
              <w:top w:val="single" w:sz="4" w:space="0" w:color="auto"/>
              <w:left w:val="single" w:sz="4" w:space="0" w:color="auto"/>
              <w:bottom w:val="single" w:sz="4" w:space="0" w:color="auto"/>
              <w:right w:val="single" w:sz="4" w:space="0" w:color="auto"/>
            </w:tcBorders>
            <w:vAlign w:val="center"/>
          </w:tcPr>
          <w:p w14:paraId="02211A26" w14:textId="77777777" w:rsidR="00F504D2" w:rsidRPr="00C84628" w:rsidRDefault="00F504D2" w:rsidP="00122AEB">
            <w:pPr>
              <w:rPr>
                <w:rFonts w:asciiTheme="minorHAnsi" w:hAnsiTheme="minorHAnsi"/>
                <w:sz w:val="20"/>
                <w:szCs w:val="20"/>
                <w:lang w:val="ru-RU"/>
              </w:rPr>
            </w:pPr>
            <w:r w:rsidRPr="00C84628">
              <w:rPr>
                <w:rFonts w:asciiTheme="minorHAnsi" w:hAnsiTheme="minorHAnsi"/>
                <w:sz w:val="20"/>
                <w:szCs w:val="20"/>
                <w:lang w:val="ru-RU"/>
              </w:rPr>
              <w:t>Хидрауличне и пнеуматске компоненте процесне аутоматике</w:t>
            </w:r>
          </w:p>
        </w:tc>
      </w:tr>
      <w:tr w:rsidR="00F504D2" w:rsidRPr="00C84628" w14:paraId="334FEF66" w14:textId="77777777" w:rsidTr="00C84628">
        <w:tc>
          <w:tcPr>
            <w:tcW w:w="9203" w:type="dxa"/>
            <w:gridSpan w:val="11"/>
            <w:tcBorders>
              <w:top w:val="single" w:sz="4" w:space="0" w:color="auto"/>
              <w:left w:val="single" w:sz="4" w:space="0" w:color="auto"/>
              <w:bottom w:val="single" w:sz="4" w:space="0" w:color="auto"/>
              <w:right w:val="single" w:sz="4" w:space="0" w:color="auto"/>
            </w:tcBorders>
          </w:tcPr>
          <w:p w14:paraId="2B13D7F1" w14:textId="77777777" w:rsidR="00F504D2" w:rsidRPr="00C84628" w:rsidRDefault="00F504D2" w:rsidP="00F504D2">
            <w:pPr>
              <w:rPr>
                <w:rFonts w:asciiTheme="minorHAnsi" w:hAnsiTheme="minorHAnsi"/>
                <w:sz w:val="20"/>
                <w:szCs w:val="20"/>
                <w:lang w:val="ru-RU"/>
              </w:rPr>
            </w:pPr>
            <w:r w:rsidRPr="00C84628">
              <w:rPr>
                <w:rFonts w:asciiTheme="minorHAnsi" w:hAnsiTheme="minorHAnsi"/>
                <w:sz w:val="20"/>
                <w:szCs w:val="20"/>
                <w:lang w:val="ru-RU"/>
              </w:rPr>
              <w:t>Списак дисертација у којима је наставник ментор или је био ментор у претходних 10 година</w:t>
            </w:r>
          </w:p>
        </w:tc>
      </w:tr>
      <w:tr w:rsidR="00F504D2" w:rsidRPr="00C84628" w14:paraId="74AF8BE1" w14:textId="77777777" w:rsidTr="00122AEB">
        <w:trPr>
          <w:trHeight w:val="20"/>
        </w:trPr>
        <w:tc>
          <w:tcPr>
            <w:tcW w:w="588" w:type="dxa"/>
            <w:gridSpan w:val="2"/>
            <w:tcBorders>
              <w:top w:val="single" w:sz="4" w:space="0" w:color="auto"/>
              <w:left w:val="single" w:sz="4" w:space="0" w:color="auto"/>
              <w:bottom w:val="single" w:sz="4" w:space="0" w:color="auto"/>
              <w:right w:val="single" w:sz="4" w:space="0" w:color="auto"/>
            </w:tcBorders>
            <w:vAlign w:val="center"/>
          </w:tcPr>
          <w:p w14:paraId="1C9FF466" w14:textId="77777777" w:rsidR="00F504D2" w:rsidRPr="00C84628" w:rsidRDefault="00F504D2" w:rsidP="00122AEB">
            <w:pPr>
              <w:rPr>
                <w:rFonts w:asciiTheme="minorHAnsi" w:hAnsiTheme="minorHAnsi"/>
                <w:b/>
                <w:sz w:val="20"/>
                <w:szCs w:val="20"/>
              </w:rPr>
            </w:pPr>
            <w:proofErr w:type="spellStart"/>
            <w:r w:rsidRPr="00C84628">
              <w:rPr>
                <w:rFonts w:asciiTheme="minorHAnsi" w:hAnsiTheme="minorHAnsi"/>
                <w:b/>
                <w:sz w:val="20"/>
                <w:szCs w:val="20"/>
              </w:rPr>
              <w:t>р.б</w:t>
            </w:r>
            <w:proofErr w:type="spellEnd"/>
            <w:r w:rsidRPr="00C84628">
              <w:rPr>
                <w:rFonts w:asciiTheme="minorHAnsi" w:hAnsiTheme="minorHAnsi"/>
                <w:b/>
                <w:sz w:val="20"/>
                <w:szCs w:val="20"/>
              </w:rPr>
              <w:t>.</w:t>
            </w:r>
          </w:p>
        </w:tc>
        <w:tc>
          <w:tcPr>
            <w:tcW w:w="4606" w:type="dxa"/>
            <w:gridSpan w:val="4"/>
            <w:tcBorders>
              <w:top w:val="single" w:sz="4" w:space="0" w:color="auto"/>
              <w:left w:val="single" w:sz="4" w:space="0" w:color="auto"/>
              <w:bottom w:val="single" w:sz="4" w:space="0" w:color="auto"/>
              <w:right w:val="single" w:sz="4" w:space="0" w:color="auto"/>
            </w:tcBorders>
            <w:vAlign w:val="center"/>
          </w:tcPr>
          <w:p w14:paraId="3F6FA673" w14:textId="77777777" w:rsidR="00F504D2" w:rsidRPr="00C84628" w:rsidRDefault="00F504D2" w:rsidP="00122AEB">
            <w:pPr>
              <w:rPr>
                <w:rFonts w:asciiTheme="minorHAnsi" w:hAnsiTheme="minorHAnsi"/>
                <w:b/>
                <w:sz w:val="20"/>
                <w:szCs w:val="20"/>
              </w:rPr>
            </w:pPr>
            <w:proofErr w:type="spellStart"/>
            <w:r w:rsidRPr="00C84628">
              <w:rPr>
                <w:rFonts w:asciiTheme="minorHAnsi" w:hAnsiTheme="minorHAnsi"/>
                <w:b/>
                <w:sz w:val="20"/>
                <w:szCs w:val="20"/>
              </w:rPr>
              <w:t>Наслов</w:t>
            </w:r>
            <w:proofErr w:type="spellEnd"/>
            <w:r w:rsidRPr="00C84628">
              <w:rPr>
                <w:rFonts w:asciiTheme="minorHAnsi" w:hAnsiTheme="minorHAnsi"/>
                <w:b/>
                <w:sz w:val="20"/>
                <w:szCs w:val="20"/>
              </w:rPr>
              <w:t xml:space="preserve"> </w:t>
            </w:r>
            <w:proofErr w:type="spellStart"/>
            <w:r w:rsidRPr="00C84628">
              <w:rPr>
                <w:rFonts w:asciiTheme="minorHAnsi" w:hAnsiTheme="minorHAnsi"/>
                <w:b/>
                <w:sz w:val="20"/>
                <w:szCs w:val="20"/>
              </w:rPr>
              <w:t>дисертације</w:t>
            </w:r>
            <w:proofErr w:type="spellEnd"/>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395168DD" w14:textId="77777777" w:rsidR="00F504D2" w:rsidRPr="00C84628" w:rsidRDefault="00F504D2" w:rsidP="00122AEB">
            <w:pPr>
              <w:rPr>
                <w:rFonts w:asciiTheme="minorHAnsi" w:hAnsiTheme="minorHAnsi"/>
                <w:b/>
                <w:sz w:val="20"/>
                <w:szCs w:val="20"/>
              </w:rPr>
            </w:pPr>
            <w:proofErr w:type="spellStart"/>
            <w:r w:rsidRPr="00C84628">
              <w:rPr>
                <w:rFonts w:asciiTheme="minorHAnsi" w:hAnsiTheme="minorHAnsi"/>
                <w:b/>
                <w:sz w:val="20"/>
                <w:szCs w:val="20"/>
              </w:rPr>
              <w:t>Име</w:t>
            </w:r>
            <w:proofErr w:type="spellEnd"/>
            <w:r w:rsidRPr="00C84628">
              <w:rPr>
                <w:rFonts w:asciiTheme="minorHAnsi" w:hAnsiTheme="minorHAnsi"/>
                <w:b/>
                <w:sz w:val="20"/>
                <w:szCs w:val="20"/>
              </w:rPr>
              <w:t xml:space="preserve"> </w:t>
            </w:r>
            <w:proofErr w:type="spellStart"/>
            <w:r w:rsidRPr="00C84628">
              <w:rPr>
                <w:rFonts w:asciiTheme="minorHAnsi" w:hAnsiTheme="minorHAnsi"/>
                <w:b/>
                <w:sz w:val="20"/>
                <w:szCs w:val="20"/>
              </w:rPr>
              <w:t>кандидата</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0330AD06" w14:textId="77777777" w:rsidR="00F504D2" w:rsidRPr="00C84628" w:rsidRDefault="00F504D2" w:rsidP="00122AEB">
            <w:pPr>
              <w:rPr>
                <w:rFonts w:asciiTheme="minorHAnsi" w:hAnsiTheme="minorHAnsi"/>
                <w:b/>
                <w:sz w:val="20"/>
                <w:szCs w:val="20"/>
              </w:rPr>
            </w:pPr>
            <w:r w:rsidRPr="00C84628">
              <w:rPr>
                <w:rFonts w:asciiTheme="minorHAnsi" w:hAnsiTheme="minorHAnsi"/>
                <w:b/>
                <w:sz w:val="20"/>
                <w:szCs w:val="20"/>
              </w:rPr>
              <w:t xml:space="preserve">* </w:t>
            </w:r>
            <w:proofErr w:type="spellStart"/>
            <w:r w:rsidRPr="00C84628">
              <w:rPr>
                <w:rFonts w:asciiTheme="minorHAnsi" w:hAnsiTheme="minorHAnsi"/>
                <w:b/>
                <w:sz w:val="20"/>
                <w:szCs w:val="20"/>
              </w:rPr>
              <w:t>пријављена</w:t>
            </w:r>
            <w:proofErr w:type="spellEnd"/>
          </w:p>
        </w:tc>
        <w:tc>
          <w:tcPr>
            <w:tcW w:w="1426" w:type="dxa"/>
            <w:gridSpan w:val="2"/>
            <w:tcBorders>
              <w:top w:val="single" w:sz="4" w:space="0" w:color="auto"/>
              <w:left w:val="single" w:sz="4" w:space="0" w:color="auto"/>
              <w:bottom w:val="single" w:sz="4" w:space="0" w:color="auto"/>
              <w:right w:val="single" w:sz="4" w:space="0" w:color="auto"/>
            </w:tcBorders>
            <w:vAlign w:val="center"/>
          </w:tcPr>
          <w:p w14:paraId="7D6A5E46" w14:textId="77777777" w:rsidR="00F504D2" w:rsidRPr="00C84628" w:rsidRDefault="00F504D2" w:rsidP="00122AEB">
            <w:pPr>
              <w:rPr>
                <w:rFonts w:asciiTheme="minorHAnsi" w:hAnsiTheme="minorHAnsi"/>
                <w:b/>
                <w:sz w:val="20"/>
                <w:szCs w:val="20"/>
              </w:rPr>
            </w:pPr>
            <w:r w:rsidRPr="00C84628">
              <w:rPr>
                <w:rFonts w:asciiTheme="minorHAnsi" w:hAnsiTheme="minorHAnsi"/>
                <w:b/>
                <w:sz w:val="20"/>
                <w:szCs w:val="20"/>
              </w:rPr>
              <w:t xml:space="preserve">** </w:t>
            </w:r>
            <w:proofErr w:type="spellStart"/>
            <w:r w:rsidRPr="00C84628">
              <w:rPr>
                <w:rFonts w:asciiTheme="minorHAnsi" w:hAnsiTheme="minorHAnsi"/>
                <w:b/>
                <w:sz w:val="20"/>
                <w:szCs w:val="20"/>
              </w:rPr>
              <w:t>одбрањена</w:t>
            </w:r>
            <w:proofErr w:type="spellEnd"/>
          </w:p>
        </w:tc>
      </w:tr>
      <w:tr w:rsidR="00F504D2" w:rsidRPr="00C84628" w14:paraId="1A0F08A9" w14:textId="77777777" w:rsidTr="00122AEB">
        <w:tc>
          <w:tcPr>
            <w:tcW w:w="588" w:type="dxa"/>
            <w:gridSpan w:val="2"/>
            <w:tcBorders>
              <w:top w:val="single" w:sz="4" w:space="0" w:color="auto"/>
              <w:left w:val="single" w:sz="4" w:space="0" w:color="auto"/>
              <w:bottom w:val="single" w:sz="4" w:space="0" w:color="auto"/>
              <w:right w:val="single" w:sz="4" w:space="0" w:color="auto"/>
            </w:tcBorders>
            <w:vAlign w:val="center"/>
          </w:tcPr>
          <w:p w14:paraId="0D962F9A" w14:textId="77777777" w:rsidR="00F504D2" w:rsidRPr="00424D4B" w:rsidRDefault="00424D4B" w:rsidP="00122AEB">
            <w:pPr>
              <w:rPr>
                <w:rFonts w:asciiTheme="minorHAnsi" w:hAnsiTheme="minorHAnsi"/>
                <w:sz w:val="20"/>
                <w:szCs w:val="20"/>
                <w:lang w:val="sr-Cyrl-RS"/>
              </w:rPr>
            </w:pPr>
            <w:r>
              <w:rPr>
                <w:rFonts w:asciiTheme="minorHAnsi" w:hAnsiTheme="minorHAnsi"/>
                <w:sz w:val="20"/>
                <w:szCs w:val="20"/>
                <w:lang w:val="sr-Cyrl-RS"/>
              </w:rPr>
              <w:t>1.</w:t>
            </w:r>
          </w:p>
        </w:tc>
        <w:tc>
          <w:tcPr>
            <w:tcW w:w="4606" w:type="dxa"/>
            <w:gridSpan w:val="4"/>
            <w:tcBorders>
              <w:top w:val="single" w:sz="4" w:space="0" w:color="auto"/>
              <w:left w:val="single" w:sz="4" w:space="0" w:color="auto"/>
              <w:bottom w:val="single" w:sz="4" w:space="0" w:color="auto"/>
              <w:right w:val="single" w:sz="4" w:space="0" w:color="auto"/>
            </w:tcBorders>
            <w:vAlign w:val="center"/>
          </w:tcPr>
          <w:p w14:paraId="55ACD9F8" w14:textId="77777777" w:rsidR="00F504D2" w:rsidRPr="00C84628" w:rsidRDefault="00FA43EC" w:rsidP="00122AEB">
            <w:pPr>
              <w:rPr>
                <w:rFonts w:asciiTheme="minorHAnsi" w:hAnsiTheme="minorHAnsi"/>
                <w:sz w:val="20"/>
                <w:szCs w:val="20"/>
              </w:rPr>
            </w:pPr>
            <w:r w:rsidRPr="00C84628">
              <w:rPr>
                <w:rFonts w:asciiTheme="minorHAnsi" w:hAnsiTheme="minorHAnsi"/>
                <w:sz w:val="20"/>
                <w:szCs w:val="20"/>
                <w:lang w:val="sr-Cyrl-RS"/>
              </w:rPr>
              <w:t>О</w:t>
            </w:r>
            <w:proofErr w:type="spellStart"/>
            <w:r w:rsidRPr="00C84628">
              <w:rPr>
                <w:rFonts w:asciiTheme="minorHAnsi" w:hAnsiTheme="minorHAnsi"/>
                <w:sz w:val="20"/>
                <w:szCs w:val="20"/>
              </w:rPr>
              <w:t>птимизација</w:t>
            </w:r>
            <w:proofErr w:type="spellEnd"/>
            <w:r w:rsidRPr="00C84628">
              <w:rPr>
                <w:rFonts w:asciiTheme="minorHAnsi" w:hAnsiTheme="minorHAnsi"/>
                <w:sz w:val="20"/>
                <w:szCs w:val="20"/>
                <w:lang w:val="sr-Cyrl-RS"/>
              </w:rPr>
              <w:t xml:space="preserve"> </w:t>
            </w:r>
            <w:proofErr w:type="spellStart"/>
            <w:r w:rsidRPr="00C84628">
              <w:rPr>
                <w:rFonts w:asciiTheme="minorHAnsi" w:hAnsiTheme="minorHAnsi"/>
                <w:sz w:val="20"/>
                <w:szCs w:val="20"/>
              </w:rPr>
              <w:t>потрошње</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енергије</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за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грејање</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вишепородичног</w:t>
            </w:r>
            <w:proofErr w:type="spellEnd"/>
            <w:r w:rsidRPr="00C84628">
              <w:rPr>
                <w:rFonts w:asciiTheme="minorHAnsi" w:hAnsiTheme="minorHAnsi"/>
                <w:sz w:val="20"/>
                <w:szCs w:val="20"/>
                <w:lang w:val="sr-Cyrl-RS"/>
              </w:rPr>
              <w:t xml:space="preserve"> </w:t>
            </w:r>
            <w:proofErr w:type="spellStart"/>
            <w:r w:rsidRPr="00C84628">
              <w:rPr>
                <w:rFonts w:asciiTheme="minorHAnsi" w:hAnsiTheme="minorHAnsi"/>
                <w:sz w:val="20"/>
                <w:szCs w:val="20"/>
              </w:rPr>
              <w:t>стамбеног</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грађе</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винског</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фонда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града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коришћењем</w:t>
            </w:r>
            <w:proofErr w:type="spellEnd"/>
            <w:r w:rsidRPr="00C84628">
              <w:rPr>
                <w:rFonts w:asciiTheme="minorHAnsi" w:hAnsiTheme="minorHAnsi"/>
                <w:sz w:val="20"/>
                <w:szCs w:val="20"/>
                <w:lang w:val="sr-Cyrl-RS"/>
              </w:rPr>
              <w:t xml:space="preserve"> </w:t>
            </w:r>
            <w:proofErr w:type="spellStart"/>
            <w:r w:rsidRPr="00C84628">
              <w:rPr>
                <w:rFonts w:asciiTheme="minorHAnsi" w:hAnsiTheme="minorHAnsi"/>
                <w:sz w:val="20"/>
                <w:szCs w:val="20"/>
              </w:rPr>
              <w:t>енергетског</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модела</w:t>
            </w:r>
            <w:proofErr w:type="spellEnd"/>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6332F3AE" w14:textId="77777777" w:rsidR="00F504D2" w:rsidRPr="00C84628" w:rsidRDefault="00FA43EC" w:rsidP="00122AEB">
            <w:pPr>
              <w:rPr>
                <w:rFonts w:asciiTheme="minorHAnsi" w:hAnsiTheme="minorHAnsi"/>
                <w:sz w:val="20"/>
                <w:szCs w:val="20"/>
              </w:rPr>
            </w:pPr>
            <w:r w:rsidRPr="00C84628">
              <w:rPr>
                <w:rFonts w:asciiTheme="minorHAnsi" w:hAnsiTheme="minorHAnsi"/>
                <w:sz w:val="20"/>
                <w:szCs w:val="20"/>
              </w:rPr>
              <w:t>Stefanović Andreja</w:t>
            </w:r>
          </w:p>
        </w:tc>
        <w:tc>
          <w:tcPr>
            <w:tcW w:w="1440" w:type="dxa"/>
            <w:tcBorders>
              <w:top w:val="single" w:sz="4" w:space="0" w:color="auto"/>
              <w:left w:val="single" w:sz="4" w:space="0" w:color="auto"/>
              <w:bottom w:val="single" w:sz="4" w:space="0" w:color="auto"/>
              <w:right w:val="single" w:sz="4" w:space="0" w:color="auto"/>
            </w:tcBorders>
            <w:vAlign w:val="center"/>
          </w:tcPr>
          <w:p w14:paraId="34BB4C54" w14:textId="77777777" w:rsidR="00F504D2" w:rsidRPr="00C84628" w:rsidRDefault="00EF3F19" w:rsidP="00122AEB">
            <w:pPr>
              <w:rPr>
                <w:rFonts w:asciiTheme="minorHAnsi" w:hAnsiTheme="minorHAnsi"/>
                <w:sz w:val="20"/>
                <w:szCs w:val="20"/>
                <w:lang w:val="sr-Cyrl-RS"/>
              </w:rPr>
            </w:pPr>
            <w:r w:rsidRPr="00C84628">
              <w:rPr>
                <w:rFonts w:asciiTheme="minorHAnsi" w:hAnsiTheme="minorHAnsi"/>
                <w:sz w:val="20"/>
                <w:szCs w:val="20"/>
                <w:lang w:val="sr-Cyrl-RS"/>
              </w:rPr>
              <w:t>15.10.2013</w:t>
            </w:r>
          </w:p>
        </w:tc>
        <w:tc>
          <w:tcPr>
            <w:tcW w:w="1426" w:type="dxa"/>
            <w:gridSpan w:val="2"/>
            <w:tcBorders>
              <w:top w:val="single" w:sz="4" w:space="0" w:color="auto"/>
              <w:left w:val="single" w:sz="4" w:space="0" w:color="auto"/>
              <w:bottom w:val="single" w:sz="4" w:space="0" w:color="auto"/>
              <w:right w:val="single" w:sz="4" w:space="0" w:color="auto"/>
            </w:tcBorders>
            <w:vAlign w:val="center"/>
          </w:tcPr>
          <w:p w14:paraId="106BFE7F" w14:textId="77777777" w:rsidR="00F504D2" w:rsidRPr="00C84628" w:rsidRDefault="00F504D2" w:rsidP="00122AEB">
            <w:pPr>
              <w:rPr>
                <w:rFonts w:asciiTheme="minorHAnsi" w:hAnsiTheme="minorHAnsi"/>
                <w:sz w:val="20"/>
                <w:szCs w:val="20"/>
              </w:rPr>
            </w:pPr>
          </w:p>
        </w:tc>
      </w:tr>
      <w:tr w:rsidR="00F504D2" w:rsidRPr="00C84628" w14:paraId="22CB9BDE" w14:textId="77777777" w:rsidTr="00C84628">
        <w:tc>
          <w:tcPr>
            <w:tcW w:w="9203" w:type="dxa"/>
            <w:gridSpan w:val="11"/>
            <w:tcBorders>
              <w:top w:val="single" w:sz="4" w:space="0" w:color="auto"/>
              <w:left w:val="single" w:sz="4" w:space="0" w:color="auto"/>
              <w:bottom w:val="single" w:sz="4" w:space="0" w:color="auto"/>
              <w:right w:val="single" w:sz="4" w:space="0" w:color="auto"/>
            </w:tcBorders>
            <w:vAlign w:val="center"/>
          </w:tcPr>
          <w:p w14:paraId="4DCBE98D" w14:textId="77777777" w:rsidR="00F504D2" w:rsidRPr="00C84628" w:rsidRDefault="00F504D2" w:rsidP="00F504D2">
            <w:pPr>
              <w:rPr>
                <w:rFonts w:asciiTheme="minorHAnsi" w:hAnsiTheme="minorHAnsi"/>
                <w:sz w:val="20"/>
                <w:szCs w:val="20"/>
                <w:lang w:val="ru-RU"/>
              </w:rPr>
            </w:pPr>
            <w:r w:rsidRPr="00C84628">
              <w:rPr>
                <w:rFonts w:asciiTheme="minorHAnsi" w:hAnsiTheme="minorHAnsi"/>
                <w:b/>
                <w:sz w:val="20"/>
                <w:szCs w:val="20"/>
                <w:lang w:val="ru-RU"/>
              </w:rPr>
              <w:t xml:space="preserve">* Година у </w:t>
            </w:r>
            <w:r w:rsidR="00426497" w:rsidRPr="00C84628">
              <w:rPr>
                <w:rFonts w:asciiTheme="minorHAnsi" w:hAnsiTheme="minorHAnsi"/>
                <w:b/>
                <w:sz w:val="20"/>
                <w:szCs w:val="20"/>
                <w:lang w:val="ru-RU"/>
              </w:rPr>
              <w:t>којој</w:t>
            </w:r>
            <w:r w:rsidRPr="00C84628">
              <w:rPr>
                <w:rFonts w:asciiTheme="minorHAnsi" w:hAnsiTheme="minorHAnsi"/>
                <w:b/>
                <w:sz w:val="20"/>
                <w:szCs w:val="20"/>
                <w:lang w:val="ru-RU"/>
              </w:rPr>
              <w:t xml:space="preserve"> је дисертација пријављена (само за дисертације које су у току), ** Година у којој је дисертација одбрањена (само за дисертације из ранијег периода),</w:t>
            </w:r>
          </w:p>
        </w:tc>
      </w:tr>
      <w:tr w:rsidR="00F504D2" w:rsidRPr="00C84628" w14:paraId="1969DF90" w14:textId="77777777" w:rsidTr="00C84628">
        <w:tc>
          <w:tcPr>
            <w:tcW w:w="9203" w:type="dxa"/>
            <w:gridSpan w:val="11"/>
            <w:tcBorders>
              <w:top w:val="single" w:sz="4" w:space="0" w:color="auto"/>
              <w:left w:val="single" w:sz="4" w:space="0" w:color="auto"/>
              <w:bottom w:val="single" w:sz="4" w:space="0" w:color="auto"/>
              <w:right w:val="single" w:sz="4" w:space="0" w:color="auto"/>
            </w:tcBorders>
          </w:tcPr>
          <w:p w14:paraId="78275EB9" w14:textId="77777777" w:rsidR="00F504D2" w:rsidRPr="00C84628" w:rsidRDefault="00F504D2" w:rsidP="00F504D2">
            <w:pPr>
              <w:rPr>
                <w:rFonts w:asciiTheme="minorHAnsi" w:hAnsiTheme="minorHAnsi"/>
                <w:sz w:val="20"/>
                <w:szCs w:val="20"/>
                <w:lang w:val="ru-RU"/>
              </w:rPr>
            </w:pPr>
            <w:r w:rsidRPr="00C84628">
              <w:rPr>
                <w:rFonts w:asciiTheme="minorHAnsi" w:hAnsiTheme="minorHAnsi"/>
                <w:sz w:val="20"/>
                <w:szCs w:val="20"/>
                <w:lang w:val="ru-RU"/>
              </w:rPr>
              <w:t>Радови у научним часописима из области студијског програма са званичне листе ресорног министарства за науку,  у складу са захтевима допунских стандарда за дато поље (минимално 5 не више од 20)</w:t>
            </w:r>
          </w:p>
        </w:tc>
      </w:tr>
      <w:tr w:rsidR="00171D81" w:rsidRPr="00C84628" w14:paraId="02D4F15E" w14:textId="77777777" w:rsidTr="00122AEB">
        <w:tc>
          <w:tcPr>
            <w:tcW w:w="421" w:type="dxa"/>
            <w:tcBorders>
              <w:top w:val="single" w:sz="4" w:space="0" w:color="auto"/>
              <w:left w:val="single" w:sz="4" w:space="0" w:color="auto"/>
              <w:bottom w:val="single" w:sz="4" w:space="0" w:color="auto"/>
              <w:right w:val="single" w:sz="4" w:space="0" w:color="auto"/>
            </w:tcBorders>
            <w:vAlign w:val="center"/>
          </w:tcPr>
          <w:p w14:paraId="0DB250A3" w14:textId="77777777" w:rsidR="00171D81" w:rsidRPr="00C84628" w:rsidRDefault="00171D81" w:rsidP="00122AEB">
            <w:pPr>
              <w:rPr>
                <w:rFonts w:asciiTheme="minorHAnsi" w:hAnsiTheme="minorHAnsi"/>
                <w:sz w:val="20"/>
                <w:szCs w:val="20"/>
              </w:rPr>
            </w:pPr>
            <w:r w:rsidRPr="00C84628">
              <w:rPr>
                <w:rFonts w:asciiTheme="minorHAnsi" w:hAnsiTheme="minorHAnsi"/>
                <w:sz w:val="20"/>
                <w:szCs w:val="20"/>
              </w:rPr>
              <w:t>1</w:t>
            </w:r>
          </w:p>
        </w:tc>
        <w:tc>
          <w:tcPr>
            <w:tcW w:w="8063" w:type="dxa"/>
            <w:gridSpan w:val="9"/>
            <w:tcBorders>
              <w:top w:val="single" w:sz="4" w:space="0" w:color="auto"/>
              <w:left w:val="single" w:sz="4" w:space="0" w:color="auto"/>
              <w:bottom w:val="single" w:sz="4" w:space="0" w:color="auto"/>
              <w:right w:val="single" w:sz="4" w:space="0" w:color="auto"/>
            </w:tcBorders>
            <w:vAlign w:val="center"/>
          </w:tcPr>
          <w:p w14:paraId="0CCC2EF8" w14:textId="77777777" w:rsidR="00171D81" w:rsidRPr="00C84628" w:rsidRDefault="00171D81" w:rsidP="00122AEB">
            <w:pPr>
              <w:rPr>
                <w:rFonts w:asciiTheme="minorHAnsi" w:hAnsiTheme="minorHAnsi"/>
                <w:sz w:val="20"/>
                <w:szCs w:val="20"/>
              </w:rPr>
            </w:pPr>
            <w:proofErr w:type="spellStart"/>
            <w:r w:rsidRPr="00C84628">
              <w:rPr>
                <w:rFonts w:asciiTheme="minorHAnsi" w:hAnsiTheme="minorHAnsi"/>
                <w:sz w:val="20"/>
                <w:szCs w:val="20"/>
              </w:rPr>
              <w:t>Gordic</w:t>
            </w:r>
            <w:proofErr w:type="spellEnd"/>
            <w:r w:rsidRPr="00C84628">
              <w:rPr>
                <w:rFonts w:asciiTheme="minorHAnsi" w:hAnsiTheme="minorHAnsi"/>
                <w:sz w:val="20"/>
                <w:szCs w:val="20"/>
              </w:rPr>
              <w:t xml:space="preserve">, D., Babic, M., </w:t>
            </w:r>
            <w:proofErr w:type="spellStart"/>
            <w:r w:rsidRPr="00C84628">
              <w:rPr>
                <w:rFonts w:asciiTheme="minorHAnsi" w:hAnsiTheme="minorHAnsi"/>
                <w:sz w:val="20"/>
                <w:szCs w:val="20"/>
              </w:rPr>
              <w:t>Sustersic</w:t>
            </w:r>
            <w:proofErr w:type="spellEnd"/>
            <w:r w:rsidRPr="00C84628">
              <w:rPr>
                <w:rFonts w:asciiTheme="minorHAnsi" w:hAnsiTheme="minorHAnsi"/>
                <w:sz w:val="20"/>
                <w:szCs w:val="20"/>
              </w:rPr>
              <w:t xml:space="preserve">, V., Jovicic, N., </w:t>
            </w:r>
            <w:proofErr w:type="spellStart"/>
            <w:r w:rsidRPr="00C84628">
              <w:rPr>
                <w:rFonts w:asciiTheme="minorHAnsi" w:hAnsiTheme="minorHAnsi"/>
                <w:sz w:val="20"/>
                <w:szCs w:val="20"/>
              </w:rPr>
              <w:t>Koncalovic</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Jelic</w:t>
            </w:r>
            <w:proofErr w:type="spellEnd"/>
            <w:r w:rsidRPr="00C84628">
              <w:rPr>
                <w:rFonts w:asciiTheme="minorHAnsi" w:hAnsiTheme="minorHAnsi"/>
                <w:sz w:val="20"/>
                <w:szCs w:val="20"/>
              </w:rPr>
              <w:t>, D.,, Development Of Energy Management System - Case Study Of Serbian Car Manufacturer, Energy Conversion and Management, Vol.51, No.12, pp. 2783-2790, ISSN 0196-8904, 2010.</w:t>
            </w:r>
          </w:p>
        </w:tc>
        <w:tc>
          <w:tcPr>
            <w:tcW w:w="719" w:type="dxa"/>
            <w:tcBorders>
              <w:top w:val="single" w:sz="4" w:space="0" w:color="auto"/>
              <w:left w:val="single" w:sz="4" w:space="0" w:color="auto"/>
              <w:bottom w:val="single" w:sz="4" w:space="0" w:color="auto"/>
              <w:right w:val="single" w:sz="4" w:space="0" w:color="auto"/>
            </w:tcBorders>
            <w:vAlign w:val="center"/>
          </w:tcPr>
          <w:p w14:paraId="1032AAF3" w14:textId="77777777" w:rsidR="00171D81" w:rsidRPr="00C84628" w:rsidRDefault="00171D81" w:rsidP="00122AEB">
            <w:pPr>
              <w:rPr>
                <w:rFonts w:asciiTheme="minorHAnsi" w:hAnsiTheme="minorHAnsi"/>
                <w:sz w:val="20"/>
                <w:szCs w:val="20"/>
              </w:rPr>
            </w:pPr>
            <w:r w:rsidRPr="00C84628">
              <w:rPr>
                <w:rFonts w:asciiTheme="minorHAnsi" w:hAnsiTheme="minorHAnsi"/>
                <w:sz w:val="20"/>
                <w:szCs w:val="20"/>
              </w:rPr>
              <w:t>М21</w:t>
            </w:r>
          </w:p>
        </w:tc>
      </w:tr>
      <w:tr w:rsidR="00171D81" w:rsidRPr="00C84628" w14:paraId="1FDDCE47" w14:textId="77777777" w:rsidTr="00122AEB">
        <w:tc>
          <w:tcPr>
            <w:tcW w:w="421" w:type="dxa"/>
            <w:tcBorders>
              <w:top w:val="single" w:sz="4" w:space="0" w:color="auto"/>
              <w:left w:val="single" w:sz="4" w:space="0" w:color="auto"/>
              <w:bottom w:val="single" w:sz="4" w:space="0" w:color="auto"/>
              <w:right w:val="single" w:sz="4" w:space="0" w:color="auto"/>
            </w:tcBorders>
            <w:vAlign w:val="center"/>
          </w:tcPr>
          <w:p w14:paraId="3E3C4265" w14:textId="77777777" w:rsidR="00171D81" w:rsidRPr="00C84628" w:rsidRDefault="00171D81" w:rsidP="00122AEB">
            <w:pPr>
              <w:rPr>
                <w:rFonts w:asciiTheme="minorHAnsi" w:hAnsiTheme="minorHAnsi"/>
                <w:sz w:val="20"/>
                <w:szCs w:val="20"/>
              </w:rPr>
            </w:pPr>
            <w:r w:rsidRPr="00C84628">
              <w:rPr>
                <w:rFonts w:asciiTheme="minorHAnsi" w:hAnsiTheme="minorHAnsi"/>
                <w:sz w:val="20"/>
                <w:szCs w:val="20"/>
              </w:rPr>
              <w:t>2</w:t>
            </w:r>
          </w:p>
        </w:tc>
        <w:tc>
          <w:tcPr>
            <w:tcW w:w="8063" w:type="dxa"/>
            <w:gridSpan w:val="9"/>
            <w:tcBorders>
              <w:top w:val="single" w:sz="4" w:space="0" w:color="auto"/>
              <w:left w:val="single" w:sz="4" w:space="0" w:color="auto"/>
              <w:bottom w:val="single" w:sz="4" w:space="0" w:color="auto"/>
              <w:right w:val="single" w:sz="4" w:space="0" w:color="auto"/>
            </w:tcBorders>
            <w:vAlign w:val="center"/>
          </w:tcPr>
          <w:p w14:paraId="28CBECB8" w14:textId="77777777" w:rsidR="00171D81" w:rsidRPr="00C84628" w:rsidRDefault="00171D81" w:rsidP="00122AEB">
            <w:pPr>
              <w:rPr>
                <w:rFonts w:asciiTheme="minorHAnsi" w:hAnsiTheme="minorHAnsi"/>
                <w:sz w:val="20"/>
                <w:szCs w:val="20"/>
              </w:rPr>
            </w:pPr>
            <w:proofErr w:type="spellStart"/>
            <w:r w:rsidRPr="00C84628">
              <w:rPr>
                <w:rFonts w:asciiTheme="minorHAnsi" w:hAnsiTheme="minorHAnsi"/>
                <w:sz w:val="20"/>
                <w:szCs w:val="20"/>
              </w:rPr>
              <w:t>Gordic</w:t>
            </w:r>
            <w:proofErr w:type="spellEnd"/>
            <w:r w:rsidRPr="00C84628">
              <w:rPr>
                <w:rFonts w:asciiTheme="minorHAnsi" w:hAnsiTheme="minorHAnsi"/>
                <w:sz w:val="20"/>
                <w:szCs w:val="20"/>
              </w:rPr>
              <w:t xml:space="preserve">, D., Babic, M., </w:t>
            </w:r>
            <w:proofErr w:type="spellStart"/>
            <w:r w:rsidRPr="00C84628">
              <w:rPr>
                <w:rFonts w:asciiTheme="minorHAnsi" w:hAnsiTheme="minorHAnsi"/>
                <w:sz w:val="20"/>
                <w:szCs w:val="20"/>
              </w:rPr>
              <w:t>Jelic</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Koncalovic</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Vukasinovic</w:t>
            </w:r>
            <w:proofErr w:type="spellEnd"/>
            <w:r w:rsidRPr="00C84628">
              <w:rPr>
                <w:rFonts w:asciiTheme="minorHAnsi" w:hAnsiTheme="minorHAnsi"/>
                <w:sz w:val="20"/>
                <w:szCs w:val="20"/>
              </w:rPr>
              <w:t xml:space="preserve">, V., Integrating energy and environmental management in wood furniture industry, The Scientific World Journal, Vol.2014, </w:t>
            </w:r>
            <w:proofErr w:type="spellStart"/>
            <w:r w:rsidRPr="00C84628">
              <w:rPr>
                <w:rFonts w:asciiTheme="minorHAnsi" w:hAnsiTheme="minorHAnsi"/>
                <w:sz w:val="20"/>
                <w:szCs w:val="20"/>
              </w:rPr>
              <w:t>No.Article</w:t>
            </w:r>
            <w:proofErr w:type="spellEnd"/>
            <w:r w:rsidRPr="00C84628">
              <w:rPr>
                <w:rFonts w:asciiTheme="minorHAnsi" w:hAnsiTheme="minorHAnsi"/>
                <w:sz w:val="20"/>
                <w:szCs w:val="20"/>
              </w:rPr>
              <w:t xml:space="preserve"> ID 596958, pp. 18 pages, ISSN 1537-7441, Doi 10.1155/2014/596958, 2014</w:t>
            </w:r>
          </w:p>
        </w:tc>
        <w:tc>
          <w:tcPr>
            <w:tcW w:w="719" w:type="dxa"/>
            <w:tcBorders>
              <w:top w:val="single" w:sz="4" w:space="0" w:color="auto"/>
              <w:left w:val="single" w:sz="4" w:space="0" w:color="auto"/>
              <w:bottom w:val="single" w:sz="4" w:space="0" w:color="auto"/>
              <w:right w:val="single" w:sz="4" w:space="0" w:color="auto"/>
            </w:tcBorders>
            <w:vAlign w:val="center"/>
          </w:tcPr>
          <w:p w14:paraId="32451906" w14:textId="77777777" w:rsidR="00171D81" w:rsidRPr="00C84628" w:rsidRDefault="00171D81" w:rsidP="00122AEB">
            <w:pPr>
              <w:rPr>
                <w:rFonts w:asciiTheme="minorHAnsi" w:hAnsiTheme="minorHAnsi"/>
                <w:sz w:val="20"/>
                <w:szCs w:val="20"/>
              </w:rPr>
            </w:pPr>
            <w:r w:rsidRPr="00C84628">
              <w:rPr>
                <w:rFonts w:asciiTheme="minorHAnsi" w:hAnsiTheme="minorHAnsi"/>
                <w:sz w:val="20"/>
                <w:szCs w:val="20"/>
              </w:rPr>
              <w:t>М21</w:t>
            </w:r>
          </w:p>
        </w:tc>
      </w:tr>
      <w:tr w:rsidR="00171D81" w:rsidRPr="00C84628" w14:paraId="2BB88392" w14:textId="77777777" w:rsidTr="00122AEB">
        <w:tc>
          <w:tcPr>
            <w:tcW w:w="421" w:type="dxa"/>
            <w:tcBorders>
              <w:top w:val="single" w:sz="4" w:space="0" w:color="auto"/>
              <w:left w:val="single" w:sz="4" w:space="0" w:color="auto"/>
              <w:bottom w:val="single" w:sz="4" w:space="0" w:color="auto"/>
              <w:right w:val="single" w:sz="4" w:space="0" w:color="auto"/>
            </w:tcBorders>
            <w:vAlign w:val="center"/>
          </w:tcPr>
          <w:p w14:paraId="1B3F3E21" w14:textId="77777777" w:rsidR="00171D81" w:rsidRPr="00C84628" w:rsidRDefault="00171D81" w:rsidP="00122AEB">
            <w:pPr>
              <w:rPr>
                <w:rFonts w:asciiTheme="minorHAnsi" w:hAnsiTheme="minorHAnsi"/>
                <w:sz w:val="20"/>
                <w:szCs w:val="20"/>
              </w:rPr>
            </w:pPr>
            <w:r w:rsidRPr="00C84628">
              <w:rPr>
                <w:rFonts w:asciiTheme="minorHAnsi" w:hAnsiTheme="minorHAnsi"/>
                <w:sz w:val="20"/>
                <w:szCs w:val="20"/>
              </w:rPr>
              <w:t>3</w:t>
            </w:r>
          </w:p>
        </w:tc>
        <w:tc>
          <w:tcPr>
            <w:tcW w:w="8063" w:type="dxa"/>
            <w:gridSpan w:val="9"/>
            <w:tcBorders>
              <w:top w:val="single" w:sz="4" w:space="0" w:color="auto"/>
              <w:left w:val="single" w:sz="4" w:space="0" w:color="auto"/>
              <w:bottom w:val="single" w:sz="4" w:space="0" w:color="auto"/>
              <w:right w:val="single" w:sz="4" w:space="0" w:color="auto"/>
            </w:tcBorders>
            <w:vAlign w:val="center"/>
          </w:tcPr>
          <w:p w14:paraId="643F44A3" w14:textId="77777777" w:rsidR="00171D81" w:rsidRPr="00C84628" w:rsidRDefault="00171D81" w:rsidP="00122AEB">
            <w:pPr>
              <w:rPr>
                <w:rFonts w:asciiTheme="minorHAnsi" w:hAnsiTheme="minorHAnsi"/>
                <w:sz w:val="20"/>
                <w:szCs w:val="20"/>
              </w:rPr>
            </w:pPr>
            <w:r w:rsidRPr="00C84628">
              <w:rPr>
                <w:rFonts w:asciiTheme="minorHAnsi" w:hAnsiTheme="minorHAnsi"/>
                <w:sz w:val="20"/>
                <w:szCs w:val="20"/>
              </w:rPr>
              <w:t xml:space="preserve">Stefanović, A., </w:t>
            </w:r>
            <w:proofErr w:type="spellStart"/>
            <w:r w:rsidRPr="00C84628">
              <w:rPr>
                <w:rFonts w:asciiTheme="minorHAnsi" w:hAnsiTheme="minorHAnsi"/>
                <w:sz w:val="20"/>
                <w:szCs w:val="20"/>
              </w:rPr>
              <w:t>Bojić</w:t>
            </w:r>
            <w:proofErr w:type="spellEnd"/>
            <w:r w:rsidRPr="00C84628">
              <w:rPr>
                <w:rFonts w:asciiTheme="minorHAnsi" w:hAnsiTheme="minorHAnsi"/>
                <w:sz w:val="20"/>
                <w:szCs w:val="20"/>
              </w:rPr>
              <w:t xml:space="preserve">, M., </w:t>
            </w:r>
            <w:proofErr w:type="spellStart"/>
            <w:r w:rsidRPr="00C84628">
              <w:rPr>
                <w:rFonts w:asciiTheme="minorHAnsi" w:hAnsiTheme="minorHAnsi"/>
                <w:sz w:val="20"/>
                <w:szCs w:val="20"/>
              </w:rPr>
              <w:t>Gordić</w:t>
            </w:r>
            <w:proofErr w:type="spellEnd"/>
            <w:r w:rsidRPr="00C84628">
              <w:rPr>
                <w:rFonts w:asciiTheme="minorHAnsi" w:hAnsiTheme="minorHAnsi"/>
                <w:sz w:val="20"/>
                <w:szCs w:val="20"/>
              </w:rPr>
              <w:t>, D., Achieving net zero energy cost house from old thermally non-insulated house using photovoltaic panels, Energy and Buildings, Vol.76, No.-, pp. pp. 57–63, ISSN 0378-7788, Doi http://dx.doi.org/10.1016/j.enbuild.2014.02.057, 2014</w:t>
            </w:r>
          </w:p>
        </w:tc>
        <w:tc>
          <w:tcPr>
            <w:tcW w:w="719" w:type="dxa"/>
            <w:tcBorders>
              <w:top w:val="single" w:sz="4" w:space="0" w:color="auto"/>
              <w:left w:val="single" w:sz="4" w:space="0" w:color="auto"/>
              <w:bottom w:val="single" w:sz="4" w:space="0" w:color="auto"/>
              <w:right w:val="single" w:sz="4" w:space="0" w:color="auto"/>
            </w:tcBorders>
            <w:vAlign w:val="center"/>
          </w:tcPr>
          <w:p w14:paraId="6A391A72" w14:textId="77777777" w:rsidR="00171D81" w:rsidRPr="00C84628" w:rsidRDefault="00171D81" w:rsidP="00122AEB">
            <w:pPr>
              <w:rPr>
                <w:rFonts w:asciiTheme="minorHAnsi" w:hAnsiTheme="minorHAnsi"/>
                <w:sz w:val="20"/>
                <w:szCs w:val="20"/>
              </w:rPr>
            </w:pPr>
            <w:r w:rsidRPr="00C84628">
              <w:rPr>
                <w:rFonts w:asciiTheme="minorHAnsi" w:hAnsiTheme="minorHAnsi"/>
                <w:sz w:val="20"/>
                <w:szCs w:val="20"/>
              </w:rPr>
              <w:t>М21</w:t>
            </w:r>
          </w:p>
        </w:tc>
      </w:tr>
      <w:tr w:rsidR="00171D81" w:rsidRPr="00C84628" w14:paraId="3D5E2AC4" w14:textId="77777777" w:rsidTr="00122AEB">
        <w:tc>
          <w:tcPr>
            <w:tcW w:w="421" w:type="dxa"/>
            <w:tcBorders>
              <w:top w:val="single" w:sz="4" w:space="0" w:color="auto"/>
              <w:left w:val="single" w:sz="4" w:space="0" w:color="auto"/>
              <w:bottom w:val="single" w:sz="4" w:space="0" w:color="auto"/>
              <w:right w:val="single" w:sz="4" w:space="0" w:color="auto"/>
            </w:tcBorders>
            <w:vAlign w:val="center"/>
          </w:tcPr>
          <w:p w14:paraId="609C510D" w14:textId="77777777" w:rsidR="00171D81" w:rsidRPr="00C84628" w:rsidRDefault="00171D81" w:rsidP="00122AEB">
            <w:pPr>
              <w:rPr>
                <w:rFonts w:asciiTheme="minorHAnsi" w:hAnsiTheme="minorHAnsi"/>
                <w:sz w:val="20"/>
                <w:szCs w:val="20"/>
              </w:rPr>
            </w:pPr>
            <w:r w:rsidRPr="00C84628">
              <w:rPr>
                <w:rFonts w:asciiTheme="minorHAnsi" w:hAnsiTheme="minorHAnsi"/>
                <w:sz w:val="20"/>
                <w:szCs w:val="20"/>
              </w:rPr>
              <w:t>4</w:t>
            </w:r>
          </w:p>
        </w:tc>
        <w:tc>
          <w:tcPr>
            <w:tcW w:w="8063" w:type="dxa"/>
            <w:gridSpan w:val="9"/>
            <w:tcBorders>
              <w:top w:val="single" w:sz="4" w:space="0" w:color="auto"/>
              <w:left w:val="single" w:sz="4" w:space="0" w:color="auto"/>
              <w:bottom w:val="single" w:sz="4" w:space="0" w:color="auto"/>
              <w:right w:val="single" w:sz="4" w:space="0" w:color="auto"/>
            </w:tcBorders>
            <w:vAlign w:val="center"/>
          </w:tcPr>
          <w:p w14:paraId="67DE57D5" w14:textId="77777777" w:rsidR="00171D81" w:rsidRPr="00C84628" w:rsidRDefault="00171D81" w:rsidP="00122AEB">
            <w:pPr>
              <w:rPr>
                <w:rFonts w:asciiTheme="minorHAnsi" w:hAnsiTheme="minorHAnsi"/>
                <w:sz w:val="20"/>
                <w:szCs w:val="20"/>
              </w:rPr>
            </w:pPr>
            <w:proofErr w:type="spellStart"/>
            <w:r w:rsidRPr="00C84628">
              <w:rPr>
                <w:rFonts w:asciiTheme="minorHAnsi" w:hAnsiTheme="minorHAnsi"/>
                <w:sz w:val="20"/>
                <w:szCs w:val="20"/>
              </w:rPr>
              <w:t>Gordić</w:t>
            </w:r>
            <w:proofErr w:type="spellEnd"/>
            <w:r w:rsidRPr="00C84628">
              <w:rPr>
                <w:rFonts w:asciiTheme="minorHAnsi" w:hAnsiTheme="minorHAnsi"/>
                <w:sz w:val="20"/>
                <w:szCs w:val="20"/>
              </w:rPr>
              <w:t xml:space="preserve">, D., Babić, M., </w:t>
            </w:r>
            <w:proofErr w:type="spellStart"/>
            <w:r w:rsidRPr="00C84628">
              <w:rPr>
                <w:rFonts w:asciiTheme="minorHAnsi" w:hAnsiTheme="minorHAnsi"/>
                <w:sz w:val="20"/>
                <w:szCs w:val="20"/>
              </w:rPr>
              <w:t>Milovanović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Savić</w:t>
            </w:r>
            <w:proofErr w:type="spellEnd"/>
            <w:r w:rsidRPr="00C84628">
              <w:rPr>
                <w:rFonts w:asciiTheme="minorHAnsi" w:hAnsiTheme="minorHAnsi"/>
                <w:sz w:val="20"/>
                <w:szCs w:val="20"/>
              </w:rPr>
              <w:t xml:space="preserve">, S., Spool valve leakage </w:t>
            </w:r>
            <w:proofErr w:type="spellStart"/>
            <w:r w:rsidRPr="00C84628">
              <w:rPr>
                <w:rFonts w:asciiTheme="minorHAnsi" w:hAnsiTheme="minorHAnsi"/>
                <w:sz w:val="20"/>
                <w:szCs w:val="20"/>
              </w:rPr>
              <w:t>behaviour</w:t>
            </w:r>
            <w:proofErr w:type="spellEnd"/>
            <w:r w:rsidRPr="00C84628">
              <w:rPr>
                <w:rFonts w:asciiTheme="minorHAnsi" w:hAnsiTheme="minorHAnsi"/>
                <w:sz w:val="20"/>
                <w:szCs w:val="20"/>
              </w:rPr>
              <w:t>, Archives of Civil and Mechanical Engineering, Vol.11, No.3, pp. 859-866, ISSN 1644-9665, 2011</w:t>
            </w:r>
          </w:p>
        </w:tc>
        <w:tc>
          <w:tcPr>
            <w:tcW w:w="719" w:type="dxa"/>
            <w:tcBorders>
              <w:top w:val="single" w:sz="4" w:space="0" w:color="auto"/>
              <w:left w:val="single" w:sz="4" w:space="0" w:color="auto"/>
              <w:bottom w:val="single" w:sz="4" w:space="0" w:color="auto"/>
              <w:right w:val="single" w:sz="4" w:space="0" w:color="auto"/>
            </w:tcBorders>
            <w:vAlign w:val="center"/>
          </w:tcPr>
          <w:p w14:paraId="57DC66BC" w14:textId="77777777" w:rsidR="00171D81" w:rsidRPr="00C84628" w:rsidRDefault="00171D81" w:rsidP="00122AEB">
            <w:pPr>
              <w:rPr>
                <w:rFonts w:asciiTheme="minorHAnsi" w:hAnsiTheme="minorHAnsi"/>
                <w:sz w:val="20"/>
                <w:szCs w:val="20"/>
              </w:rPr>
            </w:pPr>
            <w:r w:rsidRPr="00C84628">
              <w:rPr>
                <w:rFonts w:asciiTheme="minorHAnsi" w:hAnsiTheme="minorHAnsi"/>
                <w:sz w:val="20"/>
                <w:szCs w:val="20"/>
              </w:rPr>
              <w:t>М22</w:t>
            </w:r>
          </w:p>
        </w:tc>
      </w:tr>
      <w:tr w:rsidR="00171D81" w:rsidRPr="00C84628" w14:paraId="43DAE5B5" w14:textId="77777777" w:rsidTr="00122AEB">
        <w:tc>
          <w:tcPr>
            <w:tcW w:w="421" w:type="dxa"/>
            <w:tcBorders>
              <w:top w:val="single" w:sz="4" w:space="0" w:color="auto"/>
              <w:left w:val="single" w:sz="4" w:space="0" w:color="auto"/>
              <w:bottom w:val="single" w:sz="4" w:space="0" w:color="auto"/>
              <w:right w:val="single" w:sz="4" w:space="0" w:color="auto"/>
            </w:tcBorders>
            <w:vAlign w:val="center"/>
          </w:tcPr>
          <w:p w14:paraId="609B6D54" w14:textId="77777777" w:rsidR="00171D81" w:rsidRPr="00C84628" w:rsidRDefault="00171D81" w:rsidP="00122AEB">
            <w:pPr>
              <w:rPr>
                <w:rFonts w:asciiTheme="minorHAnsi" w:hAnsiTheme="minorHAnsi"/>
                <w:sz w:val="20"/>
                <w:szCs w:val="20"/>
              </w:rPr>
            </w:pPr>
            <w:r w:rsidRPr="00C84628">
              <w:rPr>
                <w:rFonts w:asciiTheme="minorHAnsi" w:hAnsiTheme="minorHAnsi"/>
                <w:sz w:val="20"/>
                <w:szCs w:val="20"/>
              </w:rPr>
              <w:t>5</w:t>
            </w:r>
          </w:p>
        </w:tc>
        <w:tc>
          <w:tcPr>
            <w:tcW w:w="8063" w:type="dxa"/>
            <w:gridSpan w:val="9"/>
            <w:tcBorders>
              <w:top w:val="single" w:sz="4" w:space="0" w:color="auto"/>
              <w:left w:val="single" w:sz="4" w:space="0" w:color="auto"/>
              <w:bottom w:val="single" w:sz="4" w:space="0" w:color="auto"/>
              <w:right w:val="single" w:sz="4" w:space="0" w:color="auto"/>
            </w:tcBorders>
            <w:vAlign w:val="center"/>
          </w:tcPr>
          <w:p w14:paraId="45BE1E56" w14:textId="77777777" w:rsidR="00171D81" w:rsidRPr="00C84628" w:rsidRDefault="00171D81" w:rsidP="00122AEB">
            <w:pPr>
              <w:rPr>
                <w:rFonts w:asciiTheme="minorHAnsi" w:hAnsiTheme="minorHAnsi"/>
                <w:sz w:val="20"/>
                <w:szCs w:val="20"/>
              </w:rPr>
            </w:pPr>
            <w:proofErr w:type="spellStart"/>
            <w:r w:rsidRPr="00C84628">
              <w:rPr>
                <w:rFonts w:asciiTheme="minorHAnsi" w:hAnsiTheme="minorHAnsi"/>
                <w:sz w:val="20"/>
                <w:szCs w:val="20"/>
              </w:rPr>
              <w:t>Todorović</w:t>
            </w:r>
            <w:proofErr w:type="spellEnd"/>
            <w:r w:rsidRPr="00C84628">
              <w:rPr>
                <w:rFonts w:asciiTheme="minorHAnsi" w:hAnsiTheme="minorHAnsi"/>
                <w:sz w:val="20"/>
                <w:szCs w:val="20"/>
              </w:rPr>
              <w:t xml:space="preserve">, P., </w:t>
            </w:r>
            <w:proofErr w:type="spellStart"/>
            <w:r w:rsidRPr="00C84628">
              <w:rPr>
                <w:rFonts w:asciiTheme="minorHAnsi" w:hAnsiTheme="minorHAnsi"/>
                <w:sz w:val="20"/>
                <w:szCs w:val="20"/>
              </w:rPr>
              <w:t>Gordić</w:t>
            </w:r>
            <w:proofErr w:type="spellEnd"/>
            <w:r w:rsidRPr="00C84628">
              <w:rPr>
                <w:rFonts w:asciiTheme="minorHAnsi" w:hAnsiTheme="minorHAnsi"/>
                <w:sz w:val="20"/>
                <w:szCs w:val="20"/>
              </w:rPr>
              <w:t xml:space="preserve">, D., Babić, M., Jeremić, B., </w:t>
            </w:r>
            <w:proofErr w:type="spellStart"/>
            <w:r w:rsidRPr="00C84628">
              <w:rPr>
                <w:rFonts w:asciiTheme="minorHAnsi" w:hAnsiTheme="minorHAnsi"/>
                <w:sz w:val="20"/>
                <w:szCs w:val="20"/>
              </w:rPr>
              <w:t>Demichela</w:t>
            </w:r>
            <w:proofErr w:type="spellEnd"/>
            <w:r w:rsidRPr="00C84628">
              <w:rPr>
                <w:rFonts w:asciiTheme="minorHAnsi" w:hAnsiTheme="minorHAnsi"/>
                <w:sz w:val="20"/>
                <w:szCs w:val="20"/>
              </w:rPr>
              <w:t xml:space="preserve">, M., </w:t>
            </w:r>
            <w:proofErr w:type="spellStart"/>
            <w:r w:rsidRPr="00C84628">
              <w:rPr>
                <w:rFonts w:asciiTheme="minorHAnsi" w:hAnsiTheme="minorHAnsi"/>
                <w:sz w:val="20"/>
                <w:szCs w:val="20"/>
              </w:rPr>
              <w:t>Mačužić</w:t>
            </w:r>
            <w:proofErr w:type="spellEnd"/>
            <w:r w:rsidRPr="00C84628">
              <w:rPr>
                <w:rFonts w:asciiTheme="minorHAnsi" w:hAnsiTheme="minorHAnsi"/>
                <w:sz w:val="20"/>
                <w:szCs w:val="20"/>
              </w:rPr>
              <w:t>, I., An implementation of infrared thermography in maintenance plans within a world class manufacturing strategy, Thermal Science, Vol.17, No.4, pp. 977-987, ISSN 0354-9836, Doi 10.2298/TSCI120111044T, 2013</w:t>
            </w:r>
          </w:p>
        </w:tc>
        <w:tc>
          <w:tcPr>
            <w:tcW w:w="719" w:type="dxa"/>
            <w:tcBorders>
              <w:top w:val="single" w:sz="4" w:space="0" w:color="auto"/>
              <w:left w:val="single" w:sz="4" w:space="0" w:color="auto"/>
              <w:bottom w:val="single" w:sz="4" w:space="0" w:color="auto"/>
              <w:right w:val="single" w:sz="4" w:space="0" w:color="auto"/>
            </w:tcBorders>
            <w:vAlign w:val="center"/>
          </w:tcPr>
          <w:p w14:paraId="299E9585" w14:textId="77777777" w:rsidR="00171D81" w:rsidRPr="00C84628" w:rsidRDefault="00171D81" w:rsidP="00122AEB">
            <w:pPr>
              <w:rPr>
                <w:rFonts w:asciiTheme="minorHAnsi" w:hAnsiTheme="minorHAnsi"/>
                <w:sz w:val="20"/>
                <w:szCs w:val="20"/>
              </w:rPr>
            </w:pPr>
            <w:r w:rsidRPr="00C84628">
              <w:rPr>
                <w:rFonts w:asciiTheme="minorHAnsi" w:hAnsiTheme="minorHAnsi"/>
                <w:sz w:val="20"/>
                <w:szCs w:val="20"/>
              </w:rPr>
              <w:t>М22</w:t>
            </w:r>
          </w:p>
        </w:tc>
      </w:tr>
      <w:tr w:rsidR="00171D81" w:rsidRPr="00C84628" w14:paraId="61F50D61" w14:textId="77777777" w:rsidTr="00122AEB">
        <w:tc>
          <w:tcPr>
            <w:tcW w:w="421" w:type="dxa"/>
            <w:tcBorders>
              <w:top w:val="single" w:sz="4" w:space="0" w:color="auto"/>
              <w:left w:val="single" w:sz="4" w:space="0" w:color="auto"/>
              <w:bottom w:val="single" w:sz="4" w:space="0" w:color="auto"/>
              <w:right w:val="single" w:sz="4" w:space="0" w:color="auto"/>
            </w:tcBorders>
            <w:vAlign w:val="center"/>
          </w:tcPr>
          <w:p w14:paraId="3FAB3B27" w14:textId="77777777" w:rsidR="00171D81" w:rsidRPr="00C84628" w:rsidRDefault="00171D81" w:rsidP="00122AEB">
            <w:pPr>
              <w:rPr>
                <w:rFonts w:asciiTheme="minorHAnsi" w:hAnsiTheme="minorHAnsi"/>
                <w:sz w:val="20"/>
                <w:szCs w:val="20"/>
              </w:rPr>
            </w:pPr>
            <w:r w:rsidRPr="00C84628">
              <w:rPr>
                <w:rFonts w:asciiTheme="minorHAnsi" w:hAnsiTheme="minorHAnsi"/>
                <w:sz w:val="20"/>
                <w:szCs w:val="20"/>
              </w:rPr>
              <w:t>6</w:t>
            </w:r>
          </w:p>
        </w:tc>
        <w:tc>
          <w:tcPr>
            <w:tcW w:w="8063" w:type="dxa"/>
            <w:gridSpan w:val="9"/>
            <w:tcBorders>
              <w:top w:val="single" w:sz="4" w:space="0" w:color="auto"/>
              <w:left w:val="single" w:sz="4" w:space="0" w:color="auto"/>
              <w:bottom w:val="single" w:sz="4" w:space="0" w:color="auto"/>
              <w:right w:val="single" w:sz="4" w:space="0" w:color="auto"/>
            </w:tcBorders>
            <w:vAlign w:val="center"/>
          </w:tcPr>
          <w:p w14:paraId="27091E50" w14:textId="77777777" w:rsidR="00171D81" w:rsidRPr="00C84628" w:rsidRDefault="00676ED3" w:rsidP="00122AEB">
            <w:pPr>
              <w:rPr>
                <w:rFonts w:asciiTheme="minorHAnsi" w:hAnsiTheme="minorHAnsi"/>
                <w:sz w:val="20"/>
                <w:szCs w:val="20"/>
              </w:rPr>
            </w:pPr>
            <w:proofErr w:type="spellStart"/>
            <w:r w:rsidRPr="00C84628">
              <w:rPr>
                <w:rFonts w:asciiTheme="minorHAnsi" w:hAnsiTheme="minorHAnsi"/>
                <w:sz w:val="20"/>
                <w:szCs w:val="20"/>
              </w:rPr>
              <w:t>Gordić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Jovičič</w:t>
            </w:r>
            <w:proofErr w:type="spellEnd"/>
            <w:r w:rsidRPr="00C84628">
              <w:rPr>
                <w:rFonts w:asciiTheme="minorHAnsi" w:hAnsiTheme="minorHAnsi"/>
                <w:sz w:val="20"/>
                <w:szCs w:val="20"/>
              </w:rPr>
              <w:t xml:space="preserve">, N., Babić, М., Modelling of a Spool Position Feedback </w:t>
            </w:r>
            <w:proofErr w:type="spellStart"/>
            <w:r w:rsidRPr="00C84628">
              <w:rPr>
                <w:rFonts w:asciiTheme="minorHAnsi" w:hAnsiTheme="minorHAnsi"/>
                <w:sz w:val="20"/>
                <w:szCs w:val="20"/>
              </w:rPr>
              <w:t>Servovalves</w:t>
            </w:r>
            <w:proofErr w:type="spellEnd"/>
            <w:r w:rsidRPr="00C84628">
              <w:rPr>
                <w:rFonts w:asciiTheme="minorHAnsi" w:hAnsiTheme="minorHAnsi"/>
                <w:sz w:val="20"/>
                <w:szCs w:val="20"/>
              </w:rPr>
              <w:t>, The International Journal of Fluid Power, Vol.5, No.1, pp. 37-50, ISSN 1439-9776, 2004</w:t>
            </w:r>
          </w:p>
        </w:tc>
        <w:tc>
          <w:tcPr>
            <w:tcW w:w="719" w:type="dxa"/>
            <w:tcBorders>
              <w:top w:val="single" w:sz="4" w:space="0" w:color="auto"/>
              <w:left w:val="single" w:sz="4" w:space="0" w:color="auto"/>
              <w:bottom w:val="single" w:sz="4" w:space="0" w:color="auto"/>
              <w:right w:val="single" w:sz="4" w:space="0" w:color="auto"/>
            </w:tcBorders>
            <w:vAlign w:val="center"/>
          </w:tcPr>
          <w:p w14:paraId="23DCA00E" w14:textId="77777777" w:rsidR="00171D81" w:rsidRPr="00C84628" w:rsidRDefault="00171D81" w:rsidP="00122AEB">
            <w:pPr>
              <w:rPr>
                <w:rFonts w:asciiTheme="minorHAnsi" w:hAnsiTheme="minorHAnsi"/>
                <w:sz w:val="20"/>
                <w:szCs w:val="20"/>
              </w:rPr>
            </w:pPr>
            <w:r w:rsidRPr="00C84628">
              <w:rPr>
                <w:rFonts w:asciiTheme="minorHAnsi" w:hAnsiTheme="minorHAnsi"/>
                <w:sz w:val="20"/>
                <w:szCs w:val="20"/>
              </w:rPr>
              <w:t>М23</w:t>
            </w:r>
          </w:p>
        </w:tc>
      </w:tr>
      <w:tr w:rsidR="00171D81" w:rsidRPr="00C84628" w14:paraId="55A7DBE1" w14:textId="77777777" w:rsidTr="00122AEB">
        <w:tc>
          <w:tcPr>
            <w:tcW w:w="421" w:type="dxa"/>
            <w:tcBorders>
              <w:top w:val="single" w:sz="4" w:space="0" w:color="auto"/>
              <w:left w:val="single" w:sz="4" w:space="0" w:color="auto"/>
              <w:bottom w:val="single" w:sz="4" w:space="0" w:color="auto"/>
              <w:right w:val="single" w:sz="4" w:space="0" w:color="auto"/>
            </w:tcBorders>
            <w:vAlign w:val="center"/>
          </w:tcPr>
          <w:p w14:paraId="110F2958" w14:textId="77777777" w:rsidR="00171D81" w:rsidRPr="00C84628" w:rsidRDefault="00171D81" w:rsidP="00122AEB">
            <w:pPr>
              <w:keepNext/>
              <w:keepLines/>
              <w:rPr>
                <w:rFonts w:asciiTheme="minorHAnsi" w:hAnsiTheme="minorHAnsi"/>
                <w:sz w:val="20"/>
                <w:szCs w:val="20"/>
              </w:rPr>
            </w:pPr>
            <w:r w:rsidRPr="00C84628">
              <w:rPr>
                <w:rFonts w:asciiTheme="minorHAnsi" w:hAnsiTheme="minorHAnsi"/>
                <w:sz w:val="20"/>
                <w:szCs w:val="20"/>
              </w:rPr>
              <w:t>7</w:t>
            </w:r>
          </w:p>
        </w:tc>
        <w:tc>
          <w:tcPr>
            <w:tcW w:w="8063" w:type="dxa"/>
            <w:gridSpan w:val="9"/>
            <w:tcBorders>
              <w:top w:val="single" w:sz="4" w:space="0" w:color="auto"/>
              <w:left w:val="single" w:sz="4" w:space="0" w:color="auto"/>
              <w:bottom w:val="single" w:sz="4" w:space="0" w:color="auto"/>
              <w:right w:val="single" w:sz="4" w:space="0" w:color="auto"/>
            </w:tcBorders>
            <w:vAlign w:val="center"/>
          </w:tcPr>
          <w:p w14:paraId="0DB1C60D" w14:textId="77777777" w:rsidR="00171D81" w:rsidRPr="00C84628" w:rsidRDefault="001820DD" w:rsidP="00122AEB">
            <w:pPr>
              <w:keepNext/>
              <w:keepLines/>
              <w:rPr>
                <w:rFonts w:asciiTheme="minorHAnsi" w:hAnsiTheme="minorHAnsi"/>
                <w:sz w:val="20"/>
                <w:szCs w:val="20"/>
              </w:rPr>
            </w:pPr>
            <w:proofErr w:type="spellStart"/>
            <w:r w:rsidRPr="00C84628">
              <w:rPr>
                <w:rFonts w:asciiTheme="minorHAnsi" w:hAnsiTheme="minorHAnsi"/>
                <w:sz w:val="20"/>
                <w:szCs w:val="20"/>
              </w:rPr>
              <w:t>Gordić</w:t>
            </w:r>
            <w:proofErr w:type="spellEnd"/>
            <w:r w:rsidRPr="00C84628">
              <w:rPr>
                <w:rFonts w:asciiTheme="minorHAnsi" w:hAnsiTheme="minorHAnsi"/>
                <w:sz w:val="20"/>
                <w:szCs w:val="20"/>
              </w:rPr>
              <w:t xml:space="preserve">, D., Babić, M., </w:t>
            </w:r>
            <w:proofErr w:type="spellStart"/>
            <w:r w:rsidRPr="00C84628">
              <w:rPr>
                <w:rFonts w:asciiTheme="minorHAnsi" w:hAnsiTheme="minorHAnsi"/>
                <w:sz w:val="20"/>
                <w:szCs w:val="20"/>
              </w:rPr>
              <w:t>Jovičić</w:t>
            </w:r>
            <w:proofErr w:type="spellEnd"/>
            <w:r w:rsidRPr="00C84628">
              <w:rPr>
                <w:rFonts w:asciiTheme="minorHAnsi" w:hAnsiTheme="minorHAnsi"/>
                <w:sz w:val="20"/>
                <w:szCs w:val="20"/>
              </w:rPr>
              <w:t xml:space="preserve">, N., </w:t>
            </w:r>
            <w:proofErr w:type="spellStart"/>
            <w:r w:rsidRPr="00C84628">
              <w:rPr>
                <w:rFonts w:asciiTheme="minorHAnsi" w:hAnsiTheme="minorHAnsi"/>
                <w:sz w:val="20"/>
                <w:szCs w:val="20"/>
              </w:rPr>
              <w:t>Milovanović</w:t>
            </w:r>
            <w:proofErr w:type="spellEnd"/>
            <w:r w:rsidRPr="00C84628">
              <w:rPr>
                <w:rFonts w:asciiTheme="minorHAnsi" w:hAnsiTheme="minorHAnsi"/>
                <w:sz w:val="20"/>
                <w:szCs w:val="20"/>
              </w:rPr>
              <w:t xml:space="preserve">, D., Effects of the Variation of Torque Motor Parameters on </w:t>
            </w:r>
            <w:proofErr w:type="spellStart"/>
            <w:r w:rsidRPr="00C84628">
              <w:rPr>
                <w:rFonts w:asciiTheme="minorHAnsi" w:hAnsiTheme="minorHAnsi"/>
                <w:sz w:val="20"/>
                <w:szCs w:val="20"/>
              </w:rPr>
              <w:t>Servovalve</w:t>
            </w:r>
            <w:proofErr w:type="spellEnd"/>
            <w:r w:rsidRPr="00C84628">
              <w:rPr>
                <w:rFonts w:asciiTheme="minorHAnsi" w:hAnsiTheme="minorHAnsi"/>
                <w:sz w:val="20"/>
                <w:szCs w:val="20"/>
              </w:rPr>
              <w:t xml:space="preserve"> Performance, </w:t>
            </w:r>
            <w:proofErr w:type="spellStart"/>
            <w:r w:rsidRPr="00C84628">
              <w:rPr>
                <w:rFonts w:asciiTheme="minorHAnsi" w:hAnsiTheme="minorHAnsi"/>
                <w:sz w:val="20"/>
                <w:szCs w:val="20"/>
              </w:rPr>
              <w:t>Strojniški</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vestnik</w:t>
            </w:r>
            <w:proofErr w:type="spellEnd"/>
            <w:r w:rsidRPr="00C84628">
              <w:rPr>
                <w:rFonts w:asciiTheme="minorHAnsi" w:hAnsiTheme="minorHAnsi"/>
                <w:sz w:val="20"/>
                <w:szCs w:val="20"/>
              </w:rPr>
              <w:t xml:space="preserve"> - Journal of Mechanical Engineering, Vol.54, No.12, pp. 866-873, ISSN 0039-2480, 2008</w:t>
            </w:r>
          </w:p>
        </w:tc>
        <w:tc>
          <w:tcPr>
            <w:tcW w:w="719" w:type="dxa"/>
            <w:tcBorders>
              <w:top w:val="single" w:sz="4" w:space="0" w:color="auto"/>
              <w:left w:val="single" w:sz="4" w:space="0" w:color="auto"/>
              <w:bottom w:val="single" w:sz="4" w:space="0" w:color="auto"/>
              <w:right w:val="single" w:sz="4" w:space="0" w:color="auto"/>
            </w:tcBorders>
            <w:vAlign w:val="center"/>
          </w:tcPr>
          <w:p w14:paraId="78079339" w14:textId="77777777" w:rsidR="00171D81" w:rsidRPr="00C84628" w:rsidRDefault="00171D81" w:rsidP="00122AEB">
            <w:pPr>
              <w:keepNext/>
              <w:keepLines/>
              <w:rPr>
                <w:rFonts w:asciiTheme="minorHAnsi" w:hAnsiTheme="minorHAnsi"/>
                <w:sz w:val="20"/>
                <w:szCs w:val="20"/>
              </w:rPr>
            </w:pPr>
            <w:r w:rsidRPr="00C84628">
              <w:rPr>
                <w:rFonts w:asciiTheme="minorHAnsi" w:hAnsiTheme="minorHAnsi"/>
                <w:sz w:val="20"/>
                <w:szCs w:val="20"/>
              </w:rPr>
              <w:t>М23</w:t>
            </w:r>
          </w:p>
        </w:tc>
      </w:tr>
      <w:tr w:rsidR="00171D81" w:rsidRPr="00C84628" w14:paraId="10FA86B7" w14:textId="77777777" w:rsidTr="00122AEB">
        <w:tc>
          <w:tcPr>
            <w:tcW w:w="421" w:type="dxa"/>
            <w:tcBorders>
              <w:top w:val="single" w:sz="4" w:space="0" w:color="auto"/>
              <w:left w:val="single" w:sz="4" w:space="0" w:color="auto"/>
              <w:bottom w:val="single" w:sz="4" w:space="0" w:color="auto"/>
              <w:right w:val="single" w:sz="4" w:space="0" w:color="auto"/>
            </w:tcBorders>
            <w:vAlign w:val="center"/>
          </w:tcPr>
          <w:p w14:paraId="23AB2F6A" w14:textId="77777777" w:rsidR="00171D81" w:rsidRPr="00C84628" w:rsidRDefault="00171D81" w:rsidP="00122AEB">
            <w:pPr>
              <w:rPr>
                <w:rFonts w:asciiTheme="minorHAnsi" w:hAnsiTheme="minorHAnsi"/>
                <w:sz w:val="20"/>
                <w:szCs w:val="20"/>
              </w:rPr>
            </w:pPr>
            <w:r w:rsidRPr="00C84628">
              <w:rPr>
                <w:rFonts w:asciiTheme="minorHAnsi" w:hAnsiTheme="minorHAnsi"/>
                <w:sz w:val="20"/>
                <w:szCs w:val="20"/>
              </w:rPr>
              <w:t>8</w:t>
            </w:r>
          </w:p>
        </w:tc>
        <w:tc>
          <w:tcPr>
            <w:tcW w:w="8063" w:type="dxa"/>
            <w:gridSpan w:val="9"/>
            <w:tcBorders>
              <w:top w:val="single" w:sz="4" w:space="0" w:color="auto"/>
              <w:left w:val="single" w:sz="4" w:space="0" w:color="auto"/>
              <w:bottom w:val="single" w:sz="4" w:space="0" w:color="auto"/>
              <w:right w:val="single" w:sz="4" w:space="0" w:color="auto"/>
            </w:tcBorders>
            <w:vAlign w:val="center"/>
          </w:tcPr>
          <w:p w14:paraId="7946C5D4" w14:textId="77777777" w:rsidR="00171D81" w:rsidRPr="00C84628" w:rsidRDefault="00C05F3A" w:rsidP="00122AEB">
            <w:pPr>
              <w:rPr>
                <w:rFonts w:asciiTheme="minorHAnsi" w:hAnsiTheme="minorHAnsi"/>
                <w:sz w:val="20"/>
                <w:szCs w:val="20"/>
              </w:rPr>
            </w:pPr>
            <w:proofErr w:type="spellStart"/>
            <w:r w:rsidRPr="00C84628">
              <w:rPr>
                <w:rFonts w:asciiTheme="minorHAnsi" w:hAnsiTheme="minorHAnsi"/>
                <w:sz w:val="20"/>
                <w:szCs w:val="20"/>
              </w:rPr>
              <w:t>Gordić</w:t>
            </w:r>
            <w:proofErr w:type="spellEnd"/>
            <w:r w:rsidRPr="00C84628">
              <w:rPr>
                <w:rFonts w:asciiTheme="minorHAnsi" w:hAnsiTheme="minorHAnsi"/>
                <w:sz w:val="20"/>
                <w:szCs w:val="20"/>
              </w:rPr>
              <w:t xml:space="preserve">, D., Babić, M., </w:t>
            </w:r>
            <w:proofErr w:type="spellStart"/>
            <w:r w:rsidRPr="00C84628">
              <w:rPr>
                <w:rFonts w:asciiTheme="minorHAnsi" w:hAnsiTheme="minorHAnsi"/>
                <w:sz w:val="20"/>
                <w:szCs w:val="20"/>
              </w:rPr>
              <w:t>Jelić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Končalović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Jovičić</w:t>
            </w:r>
            <w:proofErr w:type="spellEnd"/>
            <w:r w:rsidRPr="00C84628">
              <w:rPr>
                <w:rFonts w:asciiTheme="minorHAnsi" w:hAnsiTheme="minorHAnsi"/>
                <w:sz w:val="20"/>
                <w:szCs w:val="20"/>
              </w:rPr>
              <w:t xml:space="preserve">, N., &amp; </w:t>
            </w:r>
            <w:proofErr w:type="spellStart"/>
            <w:r w:rsidRPr="00C84628">
              <w:rPr>
                <w:rFonts w:asciiTheme="minorHAnsi" w:hAnsiTheme="minorHAnsi"/>
                <w:sz w:val="20"/>
                <w:szCs w:val="20"/>
              </w:rPr>
              <w:t>Šušteršič</w:t>
            </w:r>
            <w:proofErr w:type="spellEnd"/>
            <w:r w:rsidRPr="00C84628">
              <w:rPr>
                <w:rFonts w:asciiTheme="minorHAnsi" w:hAnsiTheme="minorHAnsi"/>
                <w:sz w:val="20"/>
                <w:szCs w:val="20"/>
              </w:rPr>
              <w:t>, V., Energy auditing and energy saving measures in '</w:t>
            </w:r>
            <w:proofErr w:type="spellStart"/>
            <w:r w:rsidRPr="00C84628">
              <w:rPr>
                <w:rFonts w:asciiTheme="minorHAnsi" w:hAnsiTheme="minorHAnsi"/>
                <w:sz w:val="20"/>
                <w:szCs w:val="20"/>
              </w:rPr>
              <w:t>Zastava</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Automobili</w:t>
            </w:r>
            <w:proofErr w:type="spellEnd"/>
            <w:r w:rsidRPr="00C84628">
              <w:rPr>
                <w:rFonts w:asciiTheme="minorHAnsi" w:hAnsiTheme="minorHAnsi"/>
                <w:sz w:val="20"/>
                <w:szCs w:val="20"/>
              </w:rPr>
              <w:t>' factory, THERMAL SCIENCE, Vol.13, No.1, pp. 185-193, ISSN 0354-9836, Doi 10.2298/TSCI0901185G, 2009</w:t>
            </w:r>
          </w:p>
        </w:tc>
        <w:tc>
          <w:tcPr>
            <w:tcW w:w="719" w:type="dxa"/>
            <w:tcBorders>
              <w:top w:val="single" w:sz="4" w:space="0" w:color="auto"/>
              <w:left w:val="single" w:sz="4" w:space="0" w:color="auto"/>
              <w:bottom w:val="single" w:sz="4" w:space="0" w:color="auto"/>
              <w:right w:val="single" w:sz="4" w:space="0" w:color="auto"/>
            </w:tcBorders>
            <w:vAlign w:val="center"/>
          </w:tcPr>
          <w:p w14:paraId="2B204B6E" w14:textId="77777777" w:rsidR="00171D81" w:rsidRPr="00C84628" w:rsidRDefault="00171D81" w:rsidP="00122AEB">
            <w:pPr>
              <w:rPr>
                <w:rFonts w:asciiTheme="minorHAnsi" w:hAnsiTheme="minorHAnsi"/>
                <w:sz w:val="20"/>
                <w:szCs w:val="20"/>
              </w:rPr>
            </w:pPr>
            <w:r w:rsidRPr="00C84628">
              <w:rPr>
                <w:rFonts w:asciiTheme="minorHAnsi" w:hAnsiTheme="minorHAnsi"/>
                <w:sz w:val="20"/>
                <w:szCs w:val="20"/>
              </w:rPr>
              <w:t>М23</w:t>
            </w:r>
          </w:p>
        </w:tc>
      </w:tr>
      <w:tr w:rsidR="00171D81" w:rsidRPr="00C84628" w14:paraId="28CAFB90" w14:textId="77777777" w:rsidTr="00122AEB">
        <w:tc>
          <w:tcPr>
            <w:tcW w:w="421" w:type="dxa"/>
            <w:tcBorders>
              <w:top w:val="single" w:sz="4" w:space="0" w:color="auto"/>
              <w:left w:val="single" w:sz="4" w:space="0" w:color="auto"/>
              <w:bottom w:val="single" w:sz="4" w:space="0" w:color="auto"/>
              <w:right w:val="single" w:sz="4" w:space="0" w:color="auto"/>
            </w:tcBorders>
            <w:vAlign w:val="center"/>
          </w:tcPr>
          <w:p w14:paraId="760EE674" w14:textId="77777777" w:rsidR="00171D81" w:rsidRPr="00C84628" w:rsidRDefault="00171D81" w:rsidP="00122AEB">
            <w:pPr>
              <w:rPr>
                <w:rFonts w:asciiTheme="minorHAnsi" w:hAnsiTheme="minorHAnsi"/>
                <w:sz w:val="20"/>
                <w:szCs w:val="20"/>
              </w:rPr>
            </w:pPr>
            <w:r w:rsidRPr="00C84628">
              <w:rPr>
                <w:rFonts w:asciiTheme="minorHAnsi" w:hAnsiTheme="minorHAnsi"/>
                <w:sz w:val="20"/>
                <w:szCs w:val="20"/>
              </w:rPr>
              <w:t>9</w:t>
            </w:r>
          </w:p>
        </w:tc>
        <w:tc>
          <w:tcPr>
            <w:tcW w:w="8063" w:type="dxa"/>
            <w:gridSpan w:val="9"/>
            <w:tcBorders>
              <w:top w:val="single" w:sz="4" w:space="0" w:color="auto"/>
              <w:left w:val="single" w:sz="4" w:space="0" w:color="auto"/>
              <w:bottom w:val="single" w:sz="4" w:space="0" w:color="auto"/>
              <w:right w:val="single" w:sz="4" w:space="0" w:color="auto"/>
            </w:tcBorders>
            <w:vAlign w:val="center"/>
          </w:tcPr>
          <w:p w14:paraId="34ABF763" w14:textId="77777777" w:rsidR="00171D81" w:rsidRPr="00C84628" w:rsidRDefault="00C05F3A" w:rsidP="00122AEB">
            <w:pPr>
              <w:rPr>
                <w:rFonts w:asciiTheme="minorHAnsi" w:hAnsiTheme="minorHAnsi"/>
                <w:sz w:val="20"/>
                <w:szCs w:val="20"/>
              </w:rPr>
            </w:pPr>
            <w:r w:rsidRPr="00C84628">
              <w:rPr>
                <w:rFonts w:asciiTheme="minorHAnsi" w:hAnsiTheme="minorHAnsi"/>
                <w:sz w:val="20"/>
                <w:szCs w:val="20"/>
              </w:rPr>
              <w:t xml:space="preserve">Babić, M., </w:t>
            </w:r>
            <w:proofErr w:type="spellStart"/>
            <w:r w:rsidRPr="00C84628">
              <w:rPr>
                <w:rFonts w:asciiTheme="minorHAnsi" w:hAnsiTheme="minorHAnsi"/>
                <w:sz w:val="20"/>
                <w:szCs w:val="20"/>
              </w:rPr>
              <w:t>Gordić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Jelić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Končalović</w:t>
            </w:r>
            <w:proofErr w:type="spellEnd"/>
            <w:r w:rsidRPr="00C84628">
              <w:rPr>
                <w:rFonts w:asciiTheme="minorHAnsi" w:hAnsiTheme="minorHAnsi"/>
                <w:sz w:val="20"/>
                <w:szCs w:val="20"/>
              </w:rPr>
              <w:t xml:space="preserve">, D., Analysis of the Electricity Production Potential in the Case of Retrofit of Steam Turbines in a District Heating Company, THERMAL SCIENCE, Vol.14, </w:t>
            </w:r>
            <w:proofErr w:type="spellStart"/>
            <w:r w:rsidRPr="00C84628">
              <w:rPr>
                <w:rFonts w:asciiTheme="minorHAnsi" w:hAnsiTheme="minorHAnsi"/>
                <w:sz w:val="20"/>
                <w:szCs w:val="20"/>
              </w:rPr>
              <w:t>No.Supp</w:t>
            </w:r>
            <w:proofErr w:type="spellEnd"/>
            <w:r w:rsidRPr="00C84628">
              <w:rPr>
                <w:rFonts w:asciiTheme="minorHAnsi" w:hAnsiTheme="minorHAnsi"/>
                <w:sz w:val="20"/>
                <w:szCs w:val="20"/>
              </w:rPr>
              <w:t>, pp. S27-S40, ISSN 0354-9836, Doi 10.2298/TSCI100415027B, 2010</w:t>
            </w:r>
          </w:p>
        </w:tc>
        <w:tc>
          <w:tcPr>
            <w:tcW w:w="719" w:type="dxa"/>
            <w:tcBorders>
              <w:top w:val="single" w:sz="4" w:space="0" w:color="auto"/>
              <w:left w:val="single" w:sz="4" w:space="0" w:color="auto"/>
              <w:bottom w:val="single" w:sz="4" w:space="0" w:color="auto"/>
              <w:right w:val="single" w:sz="4" w:space="0" w:color="auto"/>
            </w:tcBorders>
            <w:vAlign w:val="center"/>
          </w:tcPr>
          <w:p w14:paraId="443E658F" w14:textId="77777777" w:rsidR="00171D81" w:rsidRPr="00C84628" w:rsidRDefault="00171D81" w:rsidP="00122AEB">
            <w:pPr>
              <w:rPr>
                <w:rFonts w:asciiTheme="minorHAnsi" w:hAnsiTheme="minorHAnsi"/>
                <w:sz w:val="20"/>
                <w:szCs w:val="20"/>
              </w:rPr>
            </w:pPr>
            <w:r w:rsidRPr="00C84628">
              <w:rPr>
                <w:rFonts w:asciiTheme="minorHAnsi" w:hAnsiTheme="minorHAnsi"/>
                <w:sz w:val="20"/>
                <w:szCs w:val="20"/>
              </w:rPr>
              <w:t>М23</w:t>
            </w:r>
          </w:p>
        </w:tc>
      </w:tr>
      <w:tr w:rsidR="00171D81" w:rsidRPr="00C84628" w14:paraId="7BA1D243" w14:textId="77777777" w:rsidTr="00122AEB">
        <w:tc>
          <w:tcPr>
            <w:tcW w:w="421" w:type="dxa"/>
            <w:tcBorders>
              <w:top w:val="single" w:sz="4" w:space="0" w:color="auto"/>
              <w:left w:val="single" w:sz="4" w:space="0" w:color="auto"/>
              <w:bottom w:val="single" w:sz="4" w:space="0" w:color="auto"/>
              <w:right w:val="single" w:sz="4" w:space="0" w:color="auto"/>
            </w:tcBorders>
            <w:vAlign w:val="center"/>
          </w:tcPr>
          <w:p w14:paraId="0E218A46" w14:textId="77777777" w:rsidR="00171D81" w:rsidRPr="00C84628" w:rsidRDefault="00171D81" w:rsidP="00122AEB">
            <w:pPr>
              <w:rPr>
                <w:rFonts w:asciiTheme="minorHAnsi" w:hAnsiTheme="minorHAnsi"/>
                <w:sz w:val="20"/>
                <w:szCs w:val="20"/>
              </w:rPr>
            </w:pPr>
            <w:r w:rsidRPr="00C84628">
              <w:rPr>
                <w:rFonts w:asciiTheme="minorHAnsi" w:hAnsiTheme="minorHAnsi"/>
                <w:sz w:val="20"/>
                <w:szCs w:val="20"/>
              </w:rPr>
              <w:t>10</w:t>
            </w:r>
          </w:p>
        </w:tc>
        <w:tc>
          <w:tcPr>
            <w:tcW w:w="8063" w:type="dxa"/>
            <w:gridSpan w:val="9"/>
            <w:tcBorders>
              <w:top w:val="single" w:sz="4" w:space="0" w:color="auto"/>
              <w:left w:val="single" w:sz="4" w:space="0" w:color="auto"/>
              <w:bottom w:val="single" w:sz="4" w:space="0" w:color="auto"/>
              <w:right w:val="single" w:sz="4" w:space="0" w:color="auto"/>
            </w:tcBorders>
            <w:vAlign w:val="center"/>
          </w:tcPr>
          <w:p w14:paraId="37C2536E" w14:textId="77777777" w:rsidR="00171D81" w:rsidRPr="00C84628" w:rsidRDefault="00C05F3A" w:rsidP="00122AEB">
            <w:pPr>
              <w:rPr>
                <w:rFonts w:asciiTheme="minorHAnsi" w:hAnsiTheme="minorHAnsi"/>
                <w:sz w:val="20"/>
                <w:szCs w:val="20"/>
              </w:rPr>
            </w:pPr>
            <w:r w:rsidRPr="00C84628">
              <w:rPr>
                <w:rFonts w:asciiTheme="minorHAnsi" w:hAnsiTheme="minorHAnsi"/>
                <w:sz w:val="20"/>
                <w:szCs w:val="20"/>
              </w:rPr>
              <w:t xml:space="preserve">Babić, M., </w:t>
            </w:r>
            <w:proofErr w:type="spellStart"/>
            <w:r w:rsidRPr="00C84628">
              <w:rPr>
                <w:rFonts w:asciiTheme="minorHAnsi" w:hAnsiTheme="minorHAnsi"/>
                <w:sz w:val="20"/>
                <w:szCs w:val="20"/>
              </w:rPr>
              <w:t>Gordić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Jelić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Končalović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Milovanović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Jovičić</w:t>
            </w:r>
            <w:proofErr w:type="spellEnd"/>
            <w:r w:rsidRPr="00C84628">
              <w:rPr>
                <w:rFonts w:asciiTheme="minorHAnsi" w:hAnsiTheme="minorHAnsi"/>
                <w:sz w:val="20"/>
                <w:szCs w:val="20"/>
              </w:rPr>
              <w:t xml:space="preserve">, N., </w:t>
            </w:r>
            <w:proofErr w:type="spellStart"/>
            <w:r w:rsidRPr="00C84628">
              <w:rPr>
                <w:rFonts w:asciiTheme="minorHAnsi" w:hAnsiTheme="minorHAnsi"/>
                <w:sz w:val="20"/>
                <w:szCs w:val="20"/>
              </w:rPr>
              <w:t>Despotović</w:t>
            </w:r>
            <w:proofErr w:type="spellEnd"/>
            <w:r w:rsidRPr="00C84628">
              <w:rPr>
                <w:rFonts w:asciiTheme="minorHAnsi" w:hAnsiTheme="minorHAnsi"/>
                <w:sz w:val="20"/>
                <w:szCs w:val="20"/>
              </w:rPr>
              <w:t xml:space="preserve">, M., Overview of a New Method for Designing High Efficiency Small Hydro Power Plants, THERMAL SCIENCE, Vol.14, </w:t>
            </w:r>
            <w:proofErr w:type="spellStart"/>
            <w:r w:rsidRPr="00C84628">
              <w:rPr>
                <w:rFonts w:asciiTheme="minorHAnsi" w:hAnsiTheme="minorHAnsi"/>
                <w:sz w:val="20"/>
                <w:szCs w:val="20"/>
              </w:rPr>
              <w:t>No.Sup</w:t>
            </w:r>
            <w:proofErr w:type="spellEnd"/>
            <w:r w:rsidRPr="00C84628">
              <w:rPr>
                <w:rFonts w:asciiTheme="minorHAnsi" w:hAnsiTheme="minorHAnsi"/>
                <w:sz w:val="20"/>
                <w:szCs w:val="20"/>
              </w:rPr>
              <w:t>., pp. S155-S169, ISSN 0354-9836, Doi 10.2298/TSCI100515022B, 2010</w:t>
            </w:r>
          </w:p>
        </w:tc>
        <w:tc>
          <w:tcPr>
            <w:tcW w:w="719" w:type="dxa"/>
            <w:tcBorders>
              <w:top w:val="single" w:sz="4" w:space="0" w:color="auto"/>
              <w:left w:val="single" w:sz="4" w:space="0" w:color="auto"/>
              <w:bottom w:val="single" w:sz="4" w:space="0" w:color="auto"/>
              <w:right w:val="single" w:sz="4" w:space="0" w:color="auto"/>
            </w:tcBorders>
            <w:vAlign w:val="center"/>
          </w:tcPr>
          <w:p w14:paraId="35077F0C" w14:textId="77777777" w:rsidR="00171D81" w:rsidRPr="00C84628" w:rsidRDefault="00171D81" w:rsidP="00122AEB">
            <w:pPr>
              <w:rPr>
                <w:rFonts w:asciiTheme="minorHAnsi" w:hAnsiTheme="minorHAnsi"/>
                <w:sz w:val="20"/>
                <w:szCs w:val="20"/>
              </w:rPr>
            </w:pPr>
            <w:r w:rsidRPr="00C84628">
              <w:rPr>
                <w:rFonts w:asciiTheme="minorHAnsi" w:hAnsiTheme="minorHAnsi"/>
                <w:sz w:val="20"/>
                <w:szCs w:val="20"/>
              </w:rPr>
              <w:t>М23</w:t>
            </w:r>
          </w:p>
        </w:tc>
      </w:tr>
      <w:tr w:rsidR="00171D81" w:rsidRPr="00C84628" w14:paraId="3F894BE0" w14:textId="77777777" w:rsidTr="00122AEB">
        <w:tc>
          <w:tcPr>
            <w:tcW w:w="421" w:type="dxa"/>
            <w:tcBorders>
              <w:top w:val="single" w:sz="4" w:space="0" w:color="auto"/>
              <w:left w:val="single" w:sz="4" w:space="0" w:color="auto"/>
              <w:bottom w:val="single" w:sz="4" w:space="0" w:color="auto"/>
              <w:right w:val="single" w:sz="4" w:space="0" w:color="auto"/>
            </w:tcBorders>
            <w:vAlign w:val="center"/>
          </w:tcPr>
          <w:p w14:paraId="0A0C4B8E" w14:textId="77777777" w:rsidR="00171D81" w:rsidRPr="00C84628" w:rsidRDefault="00171D81" w:rsidP="00122AEB">
            <w:pPr>
              <w:rPr>
                <w:rFonts w:asciiTheme="minorHAnsi" w:hAnsiTheme="minorHAnsi"/>
                <w:sz w:val="20"/>
                <w:szCs w:val="20"/>
              </w:rPr>
            </w:pPr>
            <w:r w:rsidRPr="00C84628">
              <w:rPr>
                <w:rFonts w:asciiTheme="minorHAnsi" w:hAnsiTheme="minorHAnsi"/>
                <w:sz w:val="20"/>
                <w:szCs w:val="20"/>
              </w:rPr>
              <w:t>11</w:t>
            </w:r>
          </w:p>
        </w:tc>
        <w:tc>
          <w:tcPr>
            <w:tcW w:w="8063" w:type="dxa"/>
            <w:gridSpan w:val="9"/>
            <w:tcBorders>
              <w:top w:val="single" w:sz="4" w:space="0" w:color="auto"/>
              <w:left w:val="single" w:sz="4" w:space="0" w:color="auto"/>
              <w:bottom w:val="single" w:sz="4" w:space="0" w:color="auto"/>
              <w:right w:val="single" w:sz="4" w:space="0" w:color="auto"/>
            </w:tcBorders>
            <w:vAlign w:val="center"/>
          </w:tcPr>
          <w:p w14:paraId="14BB39C4" w14:textId="77777777" w:rsidR="00171D81" w:rsidRPr="00C84628" w:rsidRDefault="00C05F3A" w:rsidP="00122AEB">
            <w:pPr>
              <w:rPr>
                <w:rFonts w:asciiTheme="minorHAnsi" w:hAnsiTheme="minorHAnsi"/>
                <w:sz w:val="20"/>
                <w:szCs w:val="20"/>
              </w:rPr>
            </w:pPr>
            <w:r w:rsidRPr="00C84628">
              <w:rPr>
                <w:rFonts w:asciiTheme="minorHAnsi" w:hAnsiTheme="minorHAnsi"/>
                <w:sz w:val="20"/>
                <w:szCs w:val="20"/>
              </w:rPr>
              <w:t xml:space="preserve">Babić, M., </w:t>
            </w:r>
            <w:proofErr w:type="spellStart"/>
            <w:r w:rsidRPr="00C84628">
              <w:rPr>
                <w:rFonts w:asciiTheme="minorHAnsi" w:hAnsiTheme="minorHAnsi"/>
                <w:sz w:val="20"/>
                <w:szCs w:val="20"/>
              </w:rPr>
              <w:t>Milovanović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Jovičić</w:t>
            </w:r>
            <w:proofErr w:type="spellEnd"/>
            <w:r w:rsidRPr="00C84628">
              <w:rPr>
                <w:rFonts w:asciiTheme="minorHAnsi" w:hAnsiTheme="minorHAnsi"/>
                <w:sz w:val="20"/>
                <w:szCs w:val="20"/>
              </w:rPr>
              <w:t xml:space="preserve">, N., </w:t>
            </w:r>
            <w:proofErr w:type="spellStart"/>
            <w:r w:rsidRPr="00C84628">
              <w:rPr>
                <w:rFonts w:asciiTheme="minorHAnsi" w:hAnsiTheme="minorHAnsi"/>
                <w:sz w:val="20"/>
                <w:szCs w:val="20"/>
              </w:rPr>
              <w:t>Gordić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Despotović</w:t>
            </w:r>
            <w:proofErr w:type="spellEnd"/>
            <w:r w:rsidRPr="00C84628">
              <w:rPr>
                <w:rFonts w:asciiTheme="minorHAnsi" w:hAnsiTheme="minorHAnsi"/>
                <w:sz w:val="20"/>
                <w:szCs w:val="20"/>
              </w:rPr>
              <w:t xml:space="preserve">, M., </w:t>
            </w:r>
            <w:proofErr w:type="spellStart"/>
            <w:r w:rsidRPr="00C84628">
              <w:rPr>
                <w:rFonts w:asciiTheme="minorHAnsi" w:hAnsiTheme="minorHAnsi"/>
                <w:sz w:val="20"/>
                <w:szCs w:val="20"/>
              </w:rPr>
              <w:t>Šušteršić</w:t>
            </w:r>
            <w:proofErr w:type="spellEnd"/>
            <w:r w:rsidRPr="00C84628">
              <w:rPr>
                <w:rFonts w:asciiTheme="minorHAnsi" w:hAnsiTheme="minorHAnsi"/>
                <w:sz w:val="20"/>
                <w:szCs w:val="20"/>
              </w:rPr>
              <w:t xml:space="preserve">, V., </w:t>
            </w:r>
            <w:proofErr w:type="spellStart"/>
            <w:r w:rsidRPr="00C84628">
              <w:rPr>
                <w:rFonts w:asciiTheme="minorHAnsi" w:hAnsiTheme="minorHAnsi"/>
                <w:sz w:val="20"/>
                <w:szCs w:val="20"/>
              </w:rPr>
              <w:t>Jelić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Končalović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Bošković</w:t>
            </w:r>
            <w:proofErr w:type="spellEnd"/>
            <w:r w:rsidRPr="00C84628">
              <w:rPr>
                <w:rFonts w:asciiTheme="minorHAnsi" w:hAnsiTheme="minorHAnsi"/>
                <w:sz w:val="20"/>
                <w:szCs w:val="20"/>
              </w:rPr>
              <w:t xml:space="preserve">, G., About Creation and Reached Goals of Development Policy in the Area of Energy Efficiency, Environmental Protection and Sustainable Development in the City of Kragujevac, THERMAL SCIENCE, Vol.14, </w:t>
            </w:r>
            <w:proofErr w:type="spellStart"/>
            <w:r w:rsidRPr="00C84628">
              <w:rPr>
                <w:rFonts w:asciiTheme="minorHAnsi" w:hAnsiTheme="minorHAnsi"/>
                <w:sz w:val="20"/>
                <w:szCs w:val="20"/>
              </w:rPr>
              <w:t>No.Sup</w:t>
            </w:r>
            <w:proofErr w:type="spellEnd"/>
            <w:r w:rsidRPr="00C84628">
              <w:rPr>
                <w:rFonts w:asciiTheme="minorHAnsi" w:hAnsiTheme="minorHAnsi"/>
                <w:sz w:val="20"/>
                <w:szCs w:val="20"/>
              </w:rPr>
              <w:t>., pp. S1 - S14, ISSN 0354-9836, Doi 10.2298/TSCI100427064B, 2010</w:t>
            </w:r>
          </w:p>
        </w:tc>
        <w:tc>
          <w:tcPr>
            <w:tcW w:w="719" w:type="dxa"/>
            <w:tcBorders>
              <w:top w:val="single" w:sz="4" w:space="0" w:color="auto"/>
              <w:left w:val="single" w:sz="4" w:space="0" w:color="auto"/>
              <w:bottom w:val="single" w:sz="4" w:space="0" w:color="auto"/>
              <w:right w:val="single" w:sz="4" w:space="0" w:color="auto"/>
            </w:tcBorders>
            <w:vAlign w:val="center"/>
          </w:tcPr>
          <w:p w14:paraId="6DA3CA00" w14:textId="77777777" w:rsidR="00171D81" w:rsidRPr="00C84628" w:rsidRDefault="00171D81" w:rsidP="00122AEB">
            <w:pPr>
              <w:rPr>
                <w:rFonts w:asciiTheme="minorHAnsi" w:hAnsiTheme="minorHAnsi"/>
                <w:sz w:val="20"/>
                <w:szCs w:val="20"/>
              </w:rPr>
            </w:pPr>
            <w:r w:rsidRPr="00C84628">
              <w:rPr>
                <w:rFonts w:asciiTheme="minorHAnsi" w:hAnsiTheme="minorHAnsi"/>
                <w:sz w:val="20"/>
                <w:szCs w:val="20"/>
              </w:rPr>
              <w:t>М23</w:t>
            </w:r>
          </w:p>
        </w:tc>
      </w:tr>
      <w:tr w:rsidR="00171D81" w:rsidRPr="00C84628" w14:paraId="52920364" w14:textId="77777777" w:rsidTr="00122AEB">
        <w:tc>
          <w:tcPr>
            <w:tcW w:w="421" w:type="dxa"/>
            <w:tcBorders>
              <w:top w:val="single" w:sz="4" w:space="0" w:color="auto"/>
              <w:left w:val="single" w:sz="4" w:space="0" w:color="auto"/>
              <w:bottom w:val="single" w:sz="4" w:space="0" w:color="auto"/>
              <w:right w:val="single" w:sz="4" w:space="0" w:color="auto"/>
            </w:tcBorders>
            <w:vAlign w:val="center"/>
          </w:tcPr>
          <w:p w14:paraId="11309D2E" w14:textId="77777777" w:rsidR="00171D81" w:rsidRPr="00C84628" w:rsidRDefault="00171D81" w:rsidP="00122AEB">
            <w:pPr>
              <w:rPr>
                <w:rFonts w:asciiTheme="minorHAnsi" w:hAnsiTheme="minorHAnsi"/>
                <w:sz w:val="20"/>
                <w:szCs w:val="20"/>
              </w:rPr>
            </w:pPr>
            <w:r w:rsidRPr="00C84628">
              <w:rPr>
                <w:rFonts w:asciiTheme="minorHAnsi" w:hAnsiTheme="minorHAnsi"/>
                <w:sz w:val="20"/>
                <w:szCs w:val="20"/>
              </w:rPr>
              <w:t>12</w:t>
            </w:r>
          </w:p>
        </w:tc>
        <w:tc>
          <w:tcPr>
            <w:tcW w:w="8063" w:type="dxa"/>
            <w:gridSpan w:val="9"/>
            <w:tcBorders>
              <w:top w:val="single" w:sz="4" w:space="0" w:color="auto"/>
              <w:left w:val="single" w:sz="4" w:space="0" w:color="auto"/>
              <w:bottom w:val="single" w:sz="4" w:space="0" w:color="auto"/>
              <w:right w:val="single" w:sz="4" w:space="0" w:color="auto"/>
            </w:tcBorders>
            <w:vAlign w:val="center"/>
          </w:tcPr>
          <w:p w14:paraId="110AA828" w14:textId="77777777" w:rsidR="00171D81" w:rsidRPr="00C84628" w:rsidRDefault="002F7822" w:rsidP="00122AEB">
            <w:pPr>
              <w:rPr>
                <w:rFonts w:asciiTheme="minorHAnsi" w:hAnsiTheme="minorHAnsi"/>
                <w:sz w:val="20"/>
                <w:szCs w:val="20"/>
              </w:rPr>
            </w:pPr>
            <w:proofErr w:type="spellStart"/>
            <w:r w:rsidRPr="00C84628">
              <w:rPr>
                <w:rFonts w:asciiTheme="minorHAnsi" w:hAnsiTheme="minorHAnsi"/>
                <w:sz w:val="20"/>
                <w:szCs w:val="20"/>
              </w:rPr>
              <w:t>Jelić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Gordić</w:t>
            </w:r>
            <w:proofErr w:type="spellEnd"/>
            <w:r w:rsidRPr="00C84628">
              <w:rPr>
                <w:rFonts w:asciiTheme="minorHAnsi" w:hAnsiTheme="minorHAnsi"/>
                <w:sz w:val="20"/>
                <w:szCs w:val="20"/>
              </w:rPr>
              <w:t xml:space="preserve">, D., Babić, M., </w:t>
            </w:r>
            <w:proofErr w:type="spellStart"/>
            <w:r w:rsidRPr="00C84628">
              <w:rPr>
                <w:rFonts w:asciiTheme="minorHAnsi" w:hAnsiTheme="minorHAnsi"/>
                <w:sz w:val="20"/>
                <w:szCs w:val="20"/>
              </w:rPr>
              <w:t>Končalović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Šušteršič</w:t>
            </w:r>
            <w:proofErr w:type="spellEnd"/>
            <w:r w:rsidRPr="00C84628">
              <w:rPr>
                <w:rFonts w:asciiTheme="minorHAnsi" w:hAnsiTheme="minorHAnsi"/>
                <w:sz w:val="20"/>
                <w:szCs w:val="20"/>
              </w:rPr>
              <w:t>, V., Review of existing energy management standards and possibilities for its introduction in Serbia, Thermal Science, Vol.14, No.3, pp. 613-623, ISSN 0354-9836, Doi 10.2298/TSCI091106003J, 2010</w:t>
            </w:r>
          </w:p>
        </w:tc>
        <w:tc>
          <w:tcPr>
            <w:tcW w:w="719" w:type="dxa"/>
            <w:tcBorders>
              <w:top w:val="single" w:sz="4" w:space="0" w:color="auto"/>
              <w:left w:val="single" w:sz="4" w:space="0" w:color="auto"/>
              <w:bottom w:val="single" w:sz="4" w:space="0" w:color="auto"/>
              <w:right w:val="single" w:sz="4" w:space="0" w:color="auto"/>
            </w:tcBorders>
            <w:vAlign w:val="center"/>
          </w:tcPr>
          <w:p w14:paraId="60E1D415" w14:textId="77777777" w:rsidR="00171D81" w:rsidRPr="00C84628" w:rsidRDefault="00171D81" w:rsidP="00122AEB">
            <w:pPr>
              <w:rPr>
                <w:rFonts w:asciiTheme="minorHAnsi" w:hAnsiTheme="minorHAnsi"/>
                <w:sz w:val="20"/>
                <w:szCs w:val="20"/>
              </w:rPr>
            </w:pPr>
            <w:r w:rsidRPr="00C84628">
              <w:rPr>
                <w:rFonts w:asciiTheme="minorHAnsi" w:hAnsiTheme="minorHAnsi"/>
                <w:sz w:val="20"/>
                <w:szCs w:val="20"/>
              </w:rPr>
              <w:t>М23</w:t>
            </w:r>
          </w:p>
        </w:tc>
      </w:tr>
      <w:tr w:rsidR="00171D81" w:rsidRPr="00C84628" w14:paraId="2D4D9460" w14:textId="77777777" w:rsidTr="00122AEB">
        <w:tc>
          <w:tcPr>
            <w:tcW w:w="421" w:type="dxa"/>
            <w:tcBorders>
              <w:top w:val="single" w:sz="4" w:space="0" w:color="auto"/>
              <w:left w:val="single" w:sz="4" w:space="0" w:color="auto"/>
              <w:bottom w:val="single" w:sz="4" w:space="0" w:color="auto"/>
              <w:right w:val="single" w:sz="4" w:space="0" w:color="auto"/>
            </w:tcBorders>
            <w:vAlign w:val="center"/>
          </w:tcPr>
          <w:p w14:paraId="46990465" w14:textId="77777777" w:rsidR="00171D81" w:rsidRPr="00C84628" w:rsidRDefault="00171D81" w:rsidP="00122AEB">
            <w:pPr>
              <w:rPr>
                <w:rFonts w:asciiTheme="minorHAnsi" w:hAnsiTheme="minorHAnsi"/>
                <w:sz w:val="20"/>
                <w:szCs w:val="20"/>
              </w:rPr>
            </w:pPr>
            <w:r w:rsidRPr="00C84628">
              <w:rPr>
                <w:rFonts w:asciiTheme="minorHAnsi" w:hAnsiTheme="minorHAnsi"/>
                <w:sz w:val="20"/>
                <w:szCs w:val="20"/>
              </w:rPr>
              <w:lastRenderedPageBreak/>
              <w:t>13</w:t>
            </w:r>
          </w:p>
        </w:tc>
        <w:tc>
          <w:tcPr>
            <w:tcW w:w="8063" w:type="dxa"/>
            <w:gridSpan w:val="9"/>
            <w:tcBorders>
              <w:top w:val="single" w:sz="4" w:space="0" w:color="auto"/>
              <w:left w:val="single" w:sz="4" w:space="0" w:color="auto"/>
              <w:bottom w:val="single" w:sz="4" w:space="0" w:color="auto"/>
              <w:right w:val="single" w:sz="4" w:space="0" w:color="auto"/>
            </w:tcBorders>
            <w:vAlign w:val="center"/>
          </w:tcPr>
          <w:p w14:paraId="774A7433" w14:textId="77777777" w:rsidR="00171D81" w:rsidRPr="00C84628" w:rsidRDefault="002F7822" w:rsidP="00122AEB">
            <w:pPr>
              <w:rPr>
                <w:rFonts w:asciiTheme="minorHAnsi" w:hAnsiTheme="minorHAnsi"/>
                <w:sz w:val="20"/>
                <w:szCs w:val="20"/>
              </w:rPr>
            </w:pPr>
            <w:r w:rsidRPr="00C84628">
              <w:rPr>
                <w:rFonts w:asciiTheme="minorHAnsi" w:hAnsiTheme="minorHAnsi"/>
                <w:sz w:val="20"/>
                <w:szCs w:val="20"/>
              </w:rPr>
              <w:t xml:space="preserve">Jovicic, N., Boskovic, G., </w:t>
            </w:r>
            <w:proofErr w:type="spellStart"/>
            <w:r w:rsidRPr="00C84628">
              <w:rPr>
                <w:rFonts w:asciiTheme="minorHAnsi" w:hAnsiTheme="minorHAnsi"/>
                <w:sz w:val="20"/>
                <w:szCs w:val="20"/>
              </w:rPr>
              <w:t>Vujic</w:t>
            </w:r>
            <w:proofErr w:type="spellEnd"/>
            <w:r w:rsidRPr="00C84628">
              <w:rPr>
                <w:rFonts w:asciiTheme="minorHAnsi" w:hAnsiTheme="minorHAnsi"/>
                <w:sz w:val="20"/>
                <w:szCs w:val="20"/>
              </w:rPr>
              <w:t xml:space="preserve">, G., Jovicic, G., </w:t>
            </w:r>
            <w:proofErr w:type="spellStart"/>
            <w:r w:rsidRPr="00C84628">
              <w:rPr>
                <w:rFonts w:asciiTheme="minorHAnsi" w:hAnsiTheme="minorHAnsi"/>
                <w:sz w:val="20"/>
                <w:szCs w:val="20"/>
              </w:rPr>
              <w:t>Despotovic</w:t>
            </w:r>
            <w:proofErr w:type="spellEnd"/>
            <w:r w:rsidRPr="00C84628">
              <w:rPr>
                <w:rFonts w:asciiTheme="minorHAnsi" w:hAnsiTheme="minorHAnsi"/>
                <w:sz w:val="20"/>
                <w:szCs w:val="20"/>
              </w:rPr>
              <w:t xml:space="preserve">, M., Milovanovic, D., </w:t>
            </w:r>
            <w:proofErr w:type="spellStart"/>
            <w:r w:rsidRPr="00C84628">
              <w:rPr>
                <w:rFonts w:asciiTheme="minorHAnsi" w:hAnsiTheme="minorHAnsi"/>
                <w:sz w:val="20"/>
                <w:szCs w:val="20"/>
              </w:rPr>
              <w:t>Gordic</w:t>
            </w:r>
            <w:proofErr w:type="spellEnd"/>
            <w:r w:rsidRPr="00C84628">
              <w:rPr>
                <w:rFonts w:asciiTheme="minorHAnsi" w:hAnsiTheme="minorHAnsi"/>
                <w:sz w:val="20"/>
                <w:szCs w:val="20"/>
              </w:rPr>
              <w:t xml:space="preserve">, D., Route Optimization to Increase Energy Efficiency and Reduce Fuel Consumption of Communal Vehicles, THERAL SCIENCE, Vol.14, </w:t>
            </w:r>
            <w:proofErr w:type="spellStart"/>
            <w:r w:rsidRPr="00C84628">
              <w:rPr>
                <w:rFonts w:asciiTheme="minorHAnsi" w:hAnsiTheme="minorHAnsi"/>
                <w:sz w:val="20"/>
                <w:szCs w:val="20"/>
              </w:rPr>
              <w:t>No.Sup</w:t>
            </w:r>
            <w:proofErr w:type="spellEnd"/>
            <w:r w:rsidRPr="00C84628">
              <w:rPr>
                <w:rFonts w:asciiTheme="minorHAnsi" w:hAnsiTheme="minorHAnsi"/>
                <w:sz w:val="20"/>
                <w:szCs w:val="20"/>
              </w:rPr>
              <w:t>., pp. S67-S78, ISSN 0354-9836, Doi 10.2298/TSCI100525067J, 2010</w:t>
            </w:r>
          </w:p>
        </w:tc>
        <w:tc>
          <w:tcPr>
            <w:tcW w:w="719" w:type="dxa"/>
            <w:tcBorders>
              <w:top w:val="single" w:sz="4" w:space="0" w:color="auto"/>
              <w:left w:val="single" w:sz="4" w:space="0" w:color="auto"/>
              <w:bottom w:val="single" w:sz="4" w:space="0" w:color="auto"/>
              <w:right w:val="single" w:sz="4" w:space="0" w:color="auto"/>
            </w:tcBorders>
            <w:vAlign w:val="center"/>
          </w:tcPr>
          <w:p w14:paraId="7E58BCBD" w14:textId="77777777" w:rsidR="00171D81" w:rsidRPr="00C84628" w:rsidRDefault="00171D81" w:rsidP="00122AEB">
            <w:pPr>
              <w:rPr>
                <w:rFonts w:asciiTheme="minorHAnsi" w:hAnsiTheme="minorHAnsi"/>
                <w:sz w:val="20"/>
                <w:szCs w:val="20"/>
              </w:rPr>
            </w:pPr>
            <w:r w:rsidRPr="00C84628">
              <w:rPr>
                <w:rFonts w:asciiTheme="minorHAnsi" w:hAnsiTheme="minorHAnsi"/>
                <w:sz w:val="20"/>
                <w:szCs w:val="20"/>
              </w:rPr>
              <w:t>М23</w:t>
            </w:r>
          </w:p>
        </w:tc>
      </w:tr>
      <w:tr w:rsidR="00171D81" w:rsidRPr="00C84628" w14:paraId="3D1474AB" w14:textId="77777777" w:rsidTr="00122AEB">
        <w:tc>
          <w:tcPr>
            <w:tcW w:w="421" w:type="dxa"/>
            <w:tcBorders>
              <w:top w:val="single" w:sz="4" w:space="0" w:color="auto"/>
              <w:left w:val="single" w:sz="4" w:space="0" w:color="auto"/>
              <w:bottom w:val="single" w:sz="4" w:space="0" w:color="auto"/>
              <w:right w:val="single" w:sz="4" w:space="0" w:color="auto"/>
            </w:tcBorders>
            <w:vAlign w:val="center"/>
          </w:tcPr>
          <w:p w14:paraId="1441E824" w14:textId="77777777" w:rsidR="00171D81" w:rsidRPr="00C84628" w:rsidRDefault="00171D81" w:rsidP="00122AEB">
            <w:pPr>
              <w:rPr>
                <w:rFonts w:asciiTheme="minorHAnsi" w:hAnsiTheme="minorHAnsi"/>
                <w:sz w:val="20"/>
                <w:szCs w:val="20"/>
              </w:rPr>
            </w:pPr>
            <w:r w:rsidRPr="00C84628">
              <w:rPr>
                <w:rFonts w:asciiTheme="minorHAnsi" w:hAnsiTheme="minorHAnsi"/>
                <w:sz w:val="20"/>
                <w:szCs w:val="20"/>
              </w:rPr>
              <w:t>14</w:t>
            </w:r>
          </w:p>
        </w:tc>
        <w:tc>
          <w:tcPr>
            <w:tcW w:w="8063" w:type="dxa"/>
            <w:gridSpan w:val="9"/>
            <w:tcBorders>
              <w:top w:val="single" w:sz="4" w:space="0" w:color="auto"/>
              <w:left w:val="single" w:sz="4" w:space="0" w:color="auto"/>
              <w:bottom w:val="single" w:sz="4" w:space="0" w:color="auto"/>
              <w:right w:val="single" w:sz="4" w:space="0" w:color="auto"/>
            </w:tcBorders>
            <w:vAlign w:val="center"/>
          </w:tcPr>
          <w:p w14:paraId="3F736892" w14:textId="77777777" w:rsidR="00171D81" w:rsidRPr="00C84628" w:rsidRDefault="002F7822" w:rsidP="00122AEB">
            <w:pPr>
              <w:rPr>
                <w:rFonts w:asciiTheme="minorHAnsi" w:hAnsiTheme="minorHAnsi"/>
                <w:sz w:val="20"/>
                <w:szCs w:val="20"/>
              </w:rPr>
            </w:pPr>
            <w:proofErr w:type="spellStart"/>
            <w:r w:rsidRPr="00C84628">
              <w:rPr>
                <w:rFonts w:asciiTheme="minorHAnsi" w:hAnsiTheme="minorHAnsi"/>
                <w:sz w:val="20"/>
                <w:szCs w:val="20"/>
              </w:rPr>
              <w:t>Savic</w:t>
            </w:r>
            <w:proofErr w:type="spellEnd"/>
            <w:r w:rsidRPr="00C84628">
              <w:rPr>
                <w:rFonts w:asciiTheme="minorHAnsi" w:hAnsiTheme="minorHAnsi"/>
                <w:sz w:val="20"/>
                <w:szCs w:val="20"/>
              </w:rPr>
              <w:t xml:space="preserve">, S., </w:t>
            </w:r>
            <w:proofErr w:type="spellStart"/>
            <w:r w:rsidRPr="00C84628">
              <w:rPr>
                <w:rFonts w:asciiTheme="minorHAnsi" w:hAnsiTheme="minorHAnsi"/>
                <w:sz w:val="20"/>
                <w:szCs w:val="20"/>
              </w:rPr>
              <w:t>Obrovic</w:t>
            </w:r>
            <w:proofErr w:type="spellEnd"/>
            <w:r w:rsidRPr="00C84628">
              <w:rPr>
                <w:rFonts w:asciiTheme="minorHAnsi" w:hAnsiTheme="minorHAnsi"/>
                <w:sz w:val="20"/>
                <w:szCs w:val="20"/>
              </w:rPr>
              <w:t xml:space="preserve">, B., </w:t>
            </w:r>
            <w:proofErr w:type="spellStart"/>
            <w:r w:rsidRPr="00C84628">
              <w:rPr>
                <w:rFonts w:asciiTheme="minorHAnsi" w:hAnsiTheme="minorHAnsi"/>
                <w:sz w:val="20"/>
                <w:szCs w:val="20"/>
              </w:rPr>
              <w:t>Despotovic</w:t>
            </w:r>
            <w:proofErr w:type="spellEnd"/>
            <w:r w:rsidRPr="00C84628">
              <w:rPr>
                <w:rFonts w:asciiTheme="minorHAnsi" w:hAnsiTheme="minorHAnsi"/>
                <w:sz w:val="20"/>
                <w:szCs w:val="20"/>
              </w:rPr>
              <w:t xml:space="preserve">, M., </w:t>
            </w:r>
            <w:proofErr w:type="spellStart"/>
            <w:r w:rsidRPr="00C84628">
              <w:rPr>
                <w:rFonts w:asciiTheme="minorHAnsi" w:hAnsiTheme="minorHAnsi"/>
                <w:sz w:val="20"/>
                <w:szCs w:val="20"/>
              </w:rPr>
              <w:t>Gordic</w:t>
            </w:r>
            <w:proofErr w:type="spellEnd"/>
            <w:r w:rsidRPr="00C84628">
              <w:rPr>
                <w:rFonts w:asciiTheme="minorHAnsi" w:hAnsiTheme="minorHAnsi"/>
                <w:sz w:val="20"/>
                <w:szCs w:val="20"/>
              </w:rPr>
              <w:t xml:space="preserve">, D., The Influence of the Magnetic Field on the Ionized Gas Flow Adjacent to the Porous Wall, THERMAL SCIENCE, Vol.14, </w:t>
            </w:r>
            <w:proofErr w:type="spellStart"/>
            <w:r w:rsidRPr="00C84628">
              <w:rPr>
                <w:rFonts w:asciiTheme="minorHAnsi" w:hAnsiTheme="minorHAnsi"/>
                <w:sz w:val="20"/>
                <w:szCs w:val="20"/>
              </w:rPr>
              <w:t>No.Sup</w:t>
            </w:r>
            <w:proofErr w:type="spellEnd"/>
            <w:r w:rsidRPr="00C84628">
              <w:rPr>
                <w:rFonts w:asciiTheme="minorHAnsi" w:hAnsiTheme="minorHAnsi"/>
                <w:sz w:val="20"/>
                <w:szCs w:val="20"/>
              </w:rPr>
              <w:t>., pp. S183-S196, ISSN 0354-9836, Doi 10.2298/TSCI100506023S, 2010</w:t>
            </w:r>
          </w:p>
        </w:tc>
        <w:tc>
          <w:tcPr>
            <w:tcW w:w="719" w:type="dxa"/>
            <w:tcBorders>
              <w:top w:val="single" w:sz="4" w:space="0" w:color="auto"/>
              <w:left w:val="single" w:sz="4" w:space="0" w:color="auto"/>
              <w:bottom w:val="single" w:sz="4" w:space="0" w:color="auto"/>
              <w:right w:val="single" w:sz="4" w:space="0" w:color="auto"/>
            </w:tcBorders>
            <w:vAlign w:val="center"/>
          </w:tcPr>
          <w:p w14:paraId="497F8B6B" w14:textId="77777777" w:rsidR="00171D81" w:rsidRPr="00C84628" w:rsidRDefault="00171D81" w:rsidP="00122AEB">
            <w:pPr>
              <w:rPr>
                <w:rFonts w:asciiTheme="minorHAnsi" w:hAnsiTheme="minorHAnsi"/>
                <w:sz w:val="20"/>
                <w:szCs w:val="20"/>
              </w:rPr>
            </w:pPr>
            <w:r w:rsidRPr="00C84628">
              <w:rPr>
                <w:rFonts w:asciiTheme="minorHAnsi" w:hAnsiTheme="minorHAnsi"/>
                <w:sz w:val="20"/>
                <w:szCs w:val="20"/>
              </w:rPr>
              <w:t>М23</w:t>
            </w:r>
          </w:p>
        </w:tc>
      </w:tr>
      <w:tr w:rsidR="00676ED3" w:rsidRPr="00C84628" w14:paraId="5FFD26A3" w14:textId="77777777" w:rsidTr="00122AEB">
        <w:tc>
          <w:tcPr>
            <w:tcW w:w="421" w:type="dxa"/>
            <w:tcBorders>
              <w:top w:val="single" w:sz="4" w:space="0" w:color="auto"/>
              <w:left w:val="single" w:sz="4" w:space="0" w:color="auto"/>
              <w:bottom w:val="single" w:sz="4" w:space="0" w:color="auto"/>
              <w:right w:val="single" w:sz="4" w:space="0" w:color="auto"/>
            </w:tcBorders>
            <w:vAlign w:val="center"/>
          </w:tcPr>
          <w:p w14:paraId="54CC9412" w14:textId="77777777" w:rsidR="00676ED3" w:rsidRPr="00C84628" w:rsidRDefault="00676ED3" w:rsidP="00122AEB">
            <w:pPr>
              <w:rPr>
                <w:rFonts w:asciiTheme="minorHAnsi" w:hAnsiTheme="minorHAnsi"/>
                <w:sz w:val="20"/>
                <w:szCs w:val="20"/>
              </w:rPr>
            </w:pPr>
            <w:r w:rsidRPr="00C84628">
              <w:rPr>
                <w:rFonts w:asciiTheme="minorHAnsi" w:hAnsiTheme="minorHAnsi"/>
                <w:sz w:val="20"/>
                <w:szCs w:val="20"/>
              </w:rPr>
              <w:t>15</w:t>
            </w:r>
          </w:p>
        </w:tc>
        <w:tc>
          <w:tcPr>
            <w:tcW w:w="8063" w:type="dxa"/>
            <w:gridSpan w:val="9"/>
            <w:tcBorders>
              <w:top w:val="single" w:sz="4" w:space="0" w:color="auto"/>
              <w:left w:val="single" w:sz="4" w:space="0" w:color="auto"/>
              <w:bottom w:val="single" w:sz="4" w:space="0" w:color="auto"/>
              <w:right w:val="single" w:sz="4" w:space="0" w:color="auto"/>
            </w:tcBorders>
            <w:vAlign w:val="center"/>
          </w:tcPr>
          <w:p w14:paraId="4759491C" w14:textId="77777777" w:rsidR="00676ED3" w:rsidRPr="00C84628" w:rsidRDefault="002F7822" w:rsidP="00122AEB">
            <w:pPr>
              <w:rPr>
                <w:rFonts w:asciiTheme="minorHAnsi" w:hAnsiTheme="minorHAnsi"/>
                <w:sz w:val="20"/>
                <w:szCs w:val="20"/>
              </w:rPr>
            </w:pPr>
            <w:proofErr w:type="spellStart"/>
            <w:r w:rsidRPr="00C84628">
              <w:rPr>
                <w:rFonts w:asciiTheme="minorHAnsi" w:hAnsiTheme="minorHAnsi"/>
                <w:sz w:val="20"/>
                <w:szCs w:val="20"/>
              </w:rPr>
              <w:t>Savic</w:t>
            </w:r>
            <w:proofErr w:type="spellEnd"/>
            <w:r w:rsidRPr="00C84628">
              <w:rPr>
                <w:rFonts w:asciiTheme="minorHAnsi" w:hAnsiTheme="minorHAnsi"/>
                <w:sz w:val="20"/>
                <w:szCs w:val="20"/>
              </w:rPr>
              <w:t xml:space="preserve">, S., </w:t>
            </w:r>
            <w:proofErr w:type="spellStart"/>
            <w:r w:rsidRPr="00C84628">
              <w:rPr>
                <w:rFonts w:asciiTheme="minorHAnsi" w:hAnsiTheme="minorHAnsi"/>
                <w:sz w:val="20"/>
                <w:szCs w:val="20"/>
              </w:rPr>
              <w:t>Obrovic</w:t>
            </w:r>
            <w:proofErr w:type="spellEnd"/>
            <w:r w:rsidRPr="00C84628">
              <w:rPr>
                <w:rFonts w:asciiTheme="minorHAnsi" w:hAnsiTheme="minorHAnsi"/>
                <w:sz w:val="20"/>
                <w:szCs w:val="20"/>
              </w:rPr>
              <w:t xml:space="preserve">, B., </w:t>
            </w:r>
            <w:proofErr w:type="spellStart"/>
            <w:r w:rsidRPr="00C84628">
              <w:rPr>
                <w:rFonts w:asciiTheme="minorHAnsi" w:hAnsiTheme="minorHAnsi"/>
                <w:sz w:val="20"/>
                <w:szCs w:val="20"/>
              </w:rPr>
              <w:t>Gordic</w:t>
            </w:r>
            <w:proofErr w:type="spellEnd"/>
            <w:r w:rsidRPr="00C84628">
              <w:rPr>
                <w:rFonts w:asciiTheme="minorHAnsi" w:hAnsiTheme="minorHAnsi"/>
                <w:sz w:val="20"/>
                <w:szCs w:val="20"/>
              </w:rPr>
              <w:t>, D., Jovanovic, S., Investigation Of The Ionized Gas Flow Adjacent To Porous Wall In The Case When Electroconductivity Is A Function Of The Longitudinal Velocity Gradient, Thermal Science, Vol.14, No.1, pp. 185-193, ISSN 0354-9836, 2010</w:t>
            </w:r>
          </w:p>
        </w:tc>
        <w:tc>
          <w:tcPr>
            <w:tcW w:w="719" w:type="dxa"/>
            <w:tcBorders>
              <w:top w:val="single" w:sz="4" w:space="0" w:color="auto"/>
              <w:left w:val="single" w:sz="4" w:space="0" w:color="auto"/>
              <w:bottom w:val="single" w:sz="4" w:space="0" w:color="auto"/>
              <w:right w:val="single" w:sz="4" w:space="0" w:color="auto"/>
            </w:tcBorders>
            <w:vAlign w:val="center"/>
          </w:tcPr>
          <w:p w14:paraId="47569774" w14:textId="77777777" w:rsidR="00676ED3" w:rsidRPr="00C84628" w:rsidRDefault="00676ED3" w:rsidP="00122AEB">
            <w:pPr>
              <w:rPr>
                <w:rFonts w:asciiTheme="minorHAnsi" w:hAnsiTheme="minorHAnsi"/>
                <w:sz w:val="20"/>
                <w:szCs w:val="20"/>
              </w:rPr>
            </w:pPr>
            <w:r w:rsidRPr="00C84628">
              <w:rPr>
                <w:rFonts w:asciiTheme="minorHAnsi" w:hAnsiTheme="minorHAnsi"/>
                <w:sz w:val="20"/>
                <w:szCs w:val="20"/>
              </w:rPr>
              <w:t>М23</w:t>
            </w:r>
          </w:p>
        </w:tc>
      </w:tr>
      <w:tr w:rsidR="00676ED3" w:rsidRPr="00C84628" w14:paraId="2062E2BD" w14:textId="77777777" w:rsidTr="00122AEB">
        <w:tc>
          <w:tcPr>
            <w:tcW w:w="421" w:type="dxa"/>
            <w:tcBorders>
              <w:top w:val="single" w:sz="4" w:space="0" w:color="auto"/>
              <w:left w:val="single" w:sz="4" w:space="0" w:color="auto"/>
              <w:bottom w:val="single" w:sz="4" w:space="0" w:color="auto"/>
              <w:right w:val="single" w:sz="4" w:space="0" w:color="auto"/>
            </w:tcBorders>
            <w:vAlign w:val="center"/>
          </w:tcPr>
          <w:p w14:paraId="0DC031D4" w14:textId="77777777" w:rsidR="00676ED3" w:rsidRPr="00C84628" w:rsidRDefault="00676ED3" w:rsidP="00122AEB">
            <w:pPr>
              <w:rPr>
                <w:rFonts w:asciiTheme="minorHAnsi" w:hAnsiTheme="minorHAnsi"/>
                <w:sz w:val="20"/>
                <w:szCs w:val="20"/>
              </w:rPr>
            </w:pPr>
            <w:r w:rsidRPr="00C84628">
              <w:rPr>
                <w:rFonts w:asciiTheme="minorHAnsi" w:hAnsiTheme="minorHAnsi"/>
                <w:sz w:val="20"/>
                <w:szCs w:val="20"/>
              </w:rPr>
              <w:t>1</w:t>
            </w:r>
            <w:r w:rsidR="001820DD" w:rsidRPr="00C84628">
              <w:rPr>
                <w:rFonts w:asciiTheme="minorHAnsi" w:hAnsiTheme="minorHAnsi"/>
                <w:sz w:val="20"/>
                <w:szCs w:val="20"/>
              </w:rPr>
              <w:t>6</w:t>
            </w:r>
          </w:p>
        </w:tc>
        <w:tc>
          <w:tcPr>
            <w:tcW w:w="8063" w:type="dxa"/>
            <w:gridSpan w:val="9"/>
            <w:tcBorders>
              <w:top w:val="single" w:sz="4" w:space="0" w:color="auto"/>
              <w:left w:val="single" w:sz="4" w:space="0" w:color="auto"/>
              <w:bottom w:val="single" w:sz="4" w:space="0" w:color="auto"/>
              <w:right w:val="single" w:sz="4" w:space="0" w:color="auto"/>
            </w:tcBorders>
            <w:vAlign w:val="center"/>
          </w:tcPr>
          <w:p w14:paraId="21445A19" w14:textId="77777777" w:rsidR="00676ED3" w:rsidRPr="00C84628" w:rsidRDefault="002F7822" w:rsidP="00122AEB">
            <w:pPr>
              <w:rPr>
                <w:rFonts w:asciiTheme="minorHAnsi" w:hAnsiTheme="minorHAnsi"/>
                <w:sz w:val="20"/>
                <w:szCs w:val="20"/>
              </w:rPr>
            </w:pPr>
            <w:proofErr w:type="spellStart"/>
            <w:r w:rsidRPr="00C84628">
              <w:rPr>
                <w:rFonts w:asciiTheme="minorHAnsi" w:hAnsiTheme="minorHAnsi"/>
                <w:sz w:val="20"/>
                <w:szCs w:val="20"/>
              </w:rPr>
              <w:t>Sustersic</w:t>
            </w:r>
            <w:proofErr w:type="spellEnd"/>
            <w:r w:rsidRPr="00C84628">
              <w:rPr>
                <w:rFonts w:asciiTheme="minorHAnsi" w:hAnsiTheme="minorHAnsi"/>
                <w:sz w:val="20"/>
                <w:szCs w:val="20"/>
              </w:rPr>
              <w:t xml:space="preserve">, V., Babic, M., </w:t>
            </w:r>
            <w:proofErr w:type="spellStart"/>
            <w:r w:rsidRPr="00C84628">
              <w:rPr>
                <w:rFonts w:asciiTheme="minorHAnsi" w:hAnsiTheme="minorHAnsi"/>
                <w:sz w:val="20"/>
                <w:szCs w:val="20"/>
              </w:rPr>
              <w:t>Gordic</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Despotovic</w:t>
            </w:r>
            <w:proofErr w:type="spellEnd"/>
            <w:r w:rsidRPr="00C84628">
              <w:rPr>
                <w:rFonts w:asciiTheme="minorHAnsi" w:hAnsiTheme="minorHAnsi"/>
                <w:sz w:val="20"/>
                <w:szCs w:val="20"/>
              </w:rPr>
              <w:t xml:space="preserve">, M., Milovanovic, D., An Overview of the Regulatory Framework for the Geothermal Energy in Europe and Serbia, THERMAL SCIENCE, Vol.14, </w:t>
            </w:r>
            <w:proofErr w:type="spellStart"/>
            <w:r w:rsidRPr="00C84628">
              <w:rPr>
                <w:rFonts w:asciiTheme="minorHAnsi" w:hAnsiTheme="minorHAnsi"/>
                <w:sz w:val="20"/>
                <w:szCs w:val="20"/>
              </w:rPr>
              <w:t>No.Sup</w:t>
            </w:r>
            <w:proofErr w:type="spellEnd"/>
            <w:r w:rsidRPr="00C84628">
              <w:rPr>
                <w:rFonts w:asciiTheme="minorHAnsi" w:hAnsiTheme="minorHAnsi"/>
                <w:sz w:val="20"/>
                <w:szCs w:val="20"/>
              </w:rPr>
              <w:t>, pp. 10.2298/TSCI100616068S, ISSN 0354-9836, Doi S115 - S125, 2010</w:t>
            </w:r>
          </w:p>
        </w:tc>
        <w:tc>
          <w:tcPr>
            <w:tcW w:w="719" w:type="dxa"/>
            <w:tcBorders>
              <w:top w:val="single" w:sz="4" w:space="0" w:color="auto"/>
              <w:left w:val="single" w:sz="4" w:space="0" w:color="auto"/>
              <w:bottom w:val="single" w:sz="4" w:space="0" w:color="auto"/>
              <w:right w:val="single" w:sz="4" w:space="0" w:color="auto"/>
            </w:tcBorders>
            <w:vAlign w:val="center"/>
          </w:tcPr>
          <w:p w14:paraId="564140E1" w14:textId="77777777" w:rsidR="00676ED3" w:rsidRPr="00C84628" w:rsidRDefault="00676ED3" w:rsidP="00122AEB">
            <w:pPr>
              <w:rPr>
                <w:rFonts w:asciiTheme="minorHAnsi" w:hAnsiTheme="minorHAnsi"/>
                <w:sz w:val="20"/>
                <w:szCs w:val="20"/>
              </w:rPr>
            </w:pPr>
            <w:r w:rsidRPr="00C84628">
              <w:rPr>
                <w:rFonts w:asciiTheme="minorHAnsi" w:hAnsiTheme="minorHAnsi"/>
                <w:sz w:val="20"/>
                <w:szCs w:val="20"/>
              </w:rPr>
              <w:t>М23</w:t>
            </w:r>
          </w:p>
        </w:tc>
      </w:tr>
      <w:tr w:rsidR="00676ED3" w:rsidRPr="00C84628" w14:paraId="1DB49C07" w14:textId="77777777" w:rsidTr="00122AEB">
        <w:tc>
          <w:tcPr>
            <w:tcW w:w="421" w:type="dxa"/>
            <w:tcBorders>
              <w:top w:val="single" w:sz="4" w:space="0" w:color="auto"/>
              <w:left w:val="single" w:sz="4" w:space="0" w:color="auto"/>
              <w:bottom w:val="single" w:sz="4" w:space="0" w:color="auto"/>
              <w:right w:val="single" w:sz="4" w:space="0" w:color="auto"/>
            </w:tcBorders>
            <w:vAlign w:val="center"/>
          </w:tcPr>
          <w:p w14:paraId="0CA12ED3" w14:textId="77777777" w:rsidR="00676ED3" w:rsidRPr="00C84628" w:rsidRDefault="00676ED3" w:rsidP="00122AEB">
            <w:pPr>
              <w:rPr>
                <w:rFonts w:asciiTheme="minorHAnsi" w:hAnsiTheme="minorHAnsi"/>
                <w:sz w:val="20"/>
                <w:szCs w:val="20"/>
              </w:rPr>
            </w:pPr>
            <w:r w:rsidRPr="00C84628">
              <w:rPr>
                <w:rFonts w:asciiTheme="minorHAnsi" w:hAnsiTheme="minorHAnsi"/>
                <w:sz w:val="20"/>
                <w:szCs w:val="20"/>
              </w:rPr>
              <w:t>1</w:t>
            </w:r>
            <w:r w:rsidR="001820DD" w:rsidRPr="00C84628">
              <w:rPr>
                <w:rFonts w:asciiTheme="minorHAnsi" w:hAnsiTheme="minorHAnsi"/>
                <w:sz w:val="20"/>
                <w:szCs w:val="20"/>
              </w:rPr>
              <w:t>7</w:t>
            </w:r>
          </w:p>
        </w:tc>
        <w:tc>
          <w:tcPr>
            <w:tcW w:w="8063" w:type="dxa"/>
            <w:gridSpan w:val="9"/>
            <w:tcBorders>
              <w:top w:val="single" w:sz="4" w:space="0" w:color="auto"/>
              <w:left w:val="single" w:sz="4" w:space="0" w:color="auto"/>
              <w:bottom w:val="single" w:sz="4" w:space="0" w:color="auto"/>
              <w:right w:val="single" w:sz="4" w:space="0" w:color="auto"/>
            </w:tcBorders>
            <w:vAlign w:val="center"/>
          </w:tcPr>
          <w:p w14:paraId="1E8E170B" w14:textId="77777777" w:rsidR="00676ED3" w:rsidRPr="00C84628" w:rsidRDefault="002F7822" w:rsidP="00122AEB">
            <w:pPr>
              <w:rPr>
                <w:rFonts w:asciiTheme="minorHAnsi" w:hAnsiTheme="minorHAnsi"/>
                <w:sz w:val="20"/>
                <w:szCs w:val="20"/>
              </w:rPr>
            </w:pPr>
            <w:proofErr w:type="spellStart"/>
            <w:r w:rsidRPr="00C84628">
              <w:rPr>
                <w:rFonts w:asciiTheme="minorHAnsi" w:hAnsiTheme="minorHAnsi"/>
                <w:sz w:val="20"/>
                <w:szCs w:val="20"/>
              </w:rPr>
              <w:t>Vujić</w:t>
            </w:r>
            <w:proofErr w:type="spellEnd"/>
            <w:r w:rsidRPr="00C84628">
              <w:rPr>
                <w:rFonts w:asciiTheme="minorHAnsi" w:hAnsiTheme="minorHAnsi"/>
                <w:sz w:val="20"/>
                <w:szCs w:val="20"/>
              </w:rPr>
              <w:t xml:space="preserve">, G., </w:t>
            </w:r>
            <w:proofErr w:type="spellStart"/>
            <w:r w:rsidRPr="00C84628">
              <w:rPr>
                <w:rFonts w:asciiTheme="minorHAnsi" w:hAnsiTheme="minorHAnsi"/>
                <w:sz w:val="20"/>
                <w:szCs w:val="20"/>
              </w:rPr>
              <w:t>Jovičić</w:t>
            </w:r>
            <w:proofErr w:type="spellEnd"/>
            <w:r w:rsidRPr="00C84628">
              <w:rPr>
                <w:rFonts w:asciiTheme="minorHAnsi" w:hAnsiTheme="minorHAnsi"/>
                <w:sz w:val="20"/>
                <w:szCs w:val="20"/>
              </w:rPr>
              <w:t xml:space="preserve">, N., </w:t>
            </w:r>
            <w:proofErr w:type="spellStart"/>
            <w:r w:rsidRPr="00C84628">
              <w:rPr>
                <w:rFonts w:asciiTheme="minorHAnsi" w:hAnsiTheme="minorHAnsi"/>
                <w:sz w:val="20"/>
                <w:szCs w:val="20"/>
              </w:rPr>
              <w:t>Djurović</w:t>
            </w:r>
            <w:proofErr w:type="spellEnd"/>
            <w:r w:rsidRPr="00C84628">
              <w:rPr>
                <w:rFonts w:asciiTheme="minorHAnsi" w:hAnsiTheme="minorHAnsi"/>
                <w:sz w:val="20"/>
                <w:szCs w:val="20"/>
              </w:rPr>
              <w:t xml:space="preserve"> - </w:t>
            </w:r>
            <w:proofErr w:type="spellStart"/>
            <w:r w:rsidRPr="00C84628">
              <w:rPr>
                <w:rFonts w:asciiTheme="minorHAnsi" w:hAnsiTheme="minorHAnsi"/>
                <w:sz w:val="20"/>
                <w:szCs w:val="20"/>
              </w:rPr>
              <w:t>Petrović</w:t>
            </w:r>
            <w:proofErr w:type="spellEnd"/>
            <w:r w:rsidRPr="00C84628">
              <w:rPr>
                <w:rFonts w:asciiTheme="minorHAnsi" w:hAnsiTheme="minorHAnsi"/>
                <w:sz w:val="20"/>
                <w:szCs w:val="20"/>
              </w:rPr>
              <w:t xml:space="preserve">, M., </w:t>
            </w:r>
            <w:proofErr w:type="spellStart"/>
            <w:r w:rsidRPr="00C84628">
              <w:rPr>
                <w:rFonts w:asciiTheme="minorHAnsi" w:hAnsiTheme="minorHAnsi"/>
                <w:sz w:val="20"/>
                <w:szCs w:val="20"/>
              </w:rPr>
              <w:t>Ubavin</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Nakomčić</w:t>
            </w:r>
            <w:proofErr w:type="spellEnd"/>
            <w:r w:rsidRPr="00C84628">
              <w:rPr>
                <w:rFonts w:asciiTheme="minorHAnsi" w:hAnsiTheme="minorHAnsi"/>
                <w:sz w:val="20"/>
                <w:szCs w:val="20"/>
              </w:rPr>
              <w:t xml:space="preserve">, B., </w:t>
            </w:r>
            <w:proofErr w:type="spellStart"/>
            <w:r w:rsidRPr="00C84628">
              <w:rPr>
                <w:rFonts w:asciiTheme="minorHAnsi" w:hAnsiTheme="minorHAnsi"/>
                <w:sz w:val="20"/>
                <w:szCs w:val="20"/>
              </w:rPr>
              <w:t>Jovičić</w:t>
            </w:r>
            <w:proofErr w:type="spellEnd"/>
            <w:r w:rsidRPr="00C84628">
              <w:rPr>
                <w:rFonts w:asciiTheme="minorHAnsi" w:hAnsiTheme="minorHAnsi"/>
                <w:sz w:val="20"/>
                <w:szCs w:val="20"/>
              </w:rPr>
              <w:t xml:space="preserve">, G., </w:t>
            </w:r>
            <w:proofErr w:type="spellStart"/>
            <w:r w:rsidRPr="00C84628">
              <w:rPr>
                <w:rFonts w:asciiTheme="minorHAnsi" w:hAnsiTheme="minorHAnsi"/>
                <w:sz w:val="20"/>
                <w:szCs w:val="20"/>
              </w:rPr>
              <w:t>Gordić</w:t>
            </w:r>
            <w:proofErr w:type="spellEnd"/>
            <w:r w:rsidRPr="00C84628">
              <w:rPr>
                <w:rFonts w:asciiTheme="minorHAnsi" w:hAnsiTheme="minorHAnsi"/>
                <w:sz w:val="20"/>
                <w:szCs w:val="20"/>
              </w:rPr>
              <w:t>, D., Influence Of Ambience Temperature And Operational-Constructive Parameters On Landfill Gas Generation - Case Study Novi Sad, Thermal Science, Vol.14, No.2, pp. 555-564, ISSN 0354-9836, 2010</w:t>
            </w:r>
          </w:p>
        </w:tc>
        <w:tc>
          <w:tcPr>
            <w:tcW w:w="719" w:type="dxa"/>
            <w:tcBorders>
              <w:top w:val="single" w:sz="4" w:space="0" w:color="auto"/>
              <w:left w:val="single" w:sz="4" w:space="0" w:color="auto"/>
              <w:bottom w:val="single" w:sz="4" w:space="0" w:color="auto"/>
              <w:right w:val="single" w:sz="4" w:space="0" w:color="auto"/>
            </w:tcBorders>
            <w:vAlign w:val="center"/>
          </w:tcPr>
          <w:p w14:paraId="4C16B1ED" w14:textId="77777777" w:rsidR="00676ED3" w:rsidRPr="00C84628" w:rsidRDefault="00676ED3" w:rsidP="00122AEB">
            <w:pPr>
              <w:rPr>
                <w:rFonts w:asciiTheme="minorHAnsi" w:hAnsiTheme="minorHAnsi"/>
                <w:sz w:val="20"/>
                <w:szCs w:val="20"/>
              </w:rPr>
            </w:pPr>
            <w:r w:rsidRPr="00C84628">
              <w:rPr>
                <w:rFonts w:asciiTheme="minorHAnsi" w:hAnsiTheme="minorHAnsi"/>
                <w:sz w:val="20"/>
                <w:szCs w:val="20"/>
              </w:rPr>
              <w:t>М23</w:t>
            </w:r>
          </w:p>
        </w:tc>
      </w:tr>
      <w:tr w:rsidR="00676ED3" w:rsidRPr="00C84628" w14:paraId="40930235" w14:textId="77777777" w:rsidTr="00122AEB">
        <w:tc>
          <w:tcPr>
            <w:tcW w:w="421" w:type="dxa"/>
            <w:tcBorders>
              <w:top w:val="single" w:sz="4" w:space="0" w:color="auto"/>
              <w:left w:val="single" w:sz="4" w:space="0" w:color="auto"/>
              <w:bottom w:val="single" w:sz="4" w:space="0" w:color="auto"/>
              <w:right w:val="single" w:sz="4" w:space="0" w:color="auto"/>
            </w:tcBorders>
            <w:vAlign w:val="center"/>
          </w:tcPr>
          <w:p w14:paraId="34D28499" w14:textId="77777777" w:rsidR="00676ED3" w:rsidRPr="00C84628" w:rsidRDefault="00676ED3" w:rsidP="00122AEB">
            <w:pPr>
              <w:rPr>
                <w:rFonts w:asciiTheme="minorHAnsi" w:hAnsiTheme="minorHAnsi"/>
                <w:sz w:val="20"/>
                <w:szCs w:val="20"/>
              </w:rPr>
            </w:pPr>
            <w:r w:rsidRPr="00C84628">
              <w:rPr>
                <w:rFonts w:asciiTheme="minorHAnsi" w:hAnsiTheme="minorHAnsi"/>
                <w:sz w:val="20"/>
                <w:szCs w:val="20"/>
              </w:rPr>
              <w:t>1</w:t>
            </w:r>
            <w:r w:rsidR="001820DD" w:rsidRPr="00C84628">
              <w:rPr>
                <w:rFonts w:asciiTheme="minorHAnsi" w:hAnsiTheme="minorHAnsi"/>
                <w:sz w:val="20"/>
                <w:szCs w:val="20"/>
              </w:rPr>
              <w:t>8</w:t>
            </w:r>
          </w:p>
        </w:tc>
        <w:tc>
          <w:tcPr>
            <w:tcW w:w="8063" w:type="dxa"/>
            <w:gridSpan w:val="9"/>
            <w:tcBorders>
              <w:top w:val="single" w:sz="4" w:space="0" w:color="auto"/>
              <w:left w:val="single" w:sz="4" w:space="0" w:color="auto"/>
              <w:bottom w:val="single" w:sz="4" w:space="0" w:color="auto"/>
              <w:right w:val="single" w:sz="4" w:space="0" w:color="auto"/>
            </w:tcBorders>
            <w:vAlign w:val="center"/>
          </w:tcPr>
          <w:p w14:paraId="0B35A313" w14:textId="77777777" w:rsidR="00676ED3" w:rsidRPr="00C84628" w:rsidRDefault="002F7822" w:rsidP="00122AEB">
            <w:pPr>
              <w:rPr>
                <w:rFonts w:asciiTheme="minorHAnsi" w:hAnsiTheme="minorHAnsi"/>
                <w:sz w:val="20"/>
                <w:szCs w:val="20"/>
              </w:rPr>
            </w:pPr>
            <w:proofErr w:type="spellStart"/>
            <w:r w:rsidRPr="00C84628">
              <w:rPr>
                <w:rFonts w:asciiTheme="minorHAnsi" w:hAnsiTheme="minorHAnsi"/>
                <w:sz w:val="20"/>
                <w:szCs w:val="20"/>
              </w:rPr>
              <w:t>Vukasinovic</w:t>
            </w:r>
            <w:proofErr w:type="spellEnd"/>
            <w:r w:rsidRPr="00C84628">
              <w:rPr>
                <w:rFonts w:asciiTheme="minorHAnsi" w:hAnsiTheme="minorHAnsi"/>
                <w:sz w:val="20"/>
                <w:szCs w:val="20"/>
              </w:rPr>
              <w:t xml:space="preserve">, V., </w:t>
            </w:r>
            <w:proofErr w:type="spellStart"/>
            <w:r w:rsidRPr="00C84628">
              <w:rPr>
                <w:rFonts w:asciiTheme="minorHAnsi" w:hAnsiTheme="minorHAnsi"/>
                <w:sz w:val="20"/>
                <w:szCs w:val="20"/>
              </w:rPr>
              <w:t>Gordic</w:t>
            </w:r>
            <w:proofErr w:type="spellEnd"/>
            <w:r w:rsidRPr="00C84628">
              <w:rPr>
                <w:rFonts w:asciiTheme="minorHAnsi" w:hAnsiTheme="minorHAnsi"/>
                <w:sz w:val="20"/>
                <w:szCs w:val="20"/>
              </w:rPr>
              <w:t xml:space="preserve">, D., Babic, M., </w:t>
            </w:r>
            <w:proofErr w:type="spellStart"/>
            <w:r w:rsidRPr="00C84628">
              <w:rPr>
                <w:rFonts w:asciiTheme="minorHAnsi" w:hAnsiTheme="minorHAnsi"/>
                <w:sz w:val="20"/>
                <w:szCs w:val="20"/>
              </w:rPr>
              <w:t>Jelic</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Koncalovic</w:t>
            </w:r>
            <w:proofErr w:type="spellEnd"/>
            <w:r w:rsidRPr="00C84628">
              <w:rPr>
                <w:rFonts w:asciiTheme="minorHAnsi" w:hAnsiTheme="minorHAnsi"/>
                <w:sz w:val="20"/>
                <w:szCs w:val="20"/>
              </w:rPr>
              <w:t>, D., Technical potential for using biomass as a fuel in cogeneration plants in Serbia, Environmental Engineering and Management Journal, Vol.12, No.-, pp. -, ISSN 1582-9596, Doi http://omicron.ch.tuiasi.ro/EEMJ/pdfs/accepted/410_347_Vukasinovic_12.pdf, 2013</w:t>
            </w:r>
          </w:p>
        </w:tc>
        <w:tc>
          <w:tcPr>
            <w:tcW w:w="719" w:type="dxa"/>
            <w:tcBorders>
              <w:top w:val="single" w:sz="4" w:space="0" w:color="auto"/>
              <w:left w:val="single" w:sz="4" w:space="0" w:color="auto"/>
              <w:bottom w:val="single" w:sz="4" w:space="0" w:color="auto"/>
              <w:right w:val="single" w:sz="4" w:space="0" w:color="auto"/>
            </w:tcBorders>
            <w:vAlign w:val="center"/>
          </w:tcPr>
          <w:p w14:paraId="23BDB9F0" w14:textId="77777777" w:rsidR="00676ED3" w:rsidRPr="00C84628" w:rsidRDefault="00676ED3" w:rsidP="00122AEB">
            <w:pPr>
              <w:rPr>
                <w:rFonts w:asciiTheme="minorHAnsi" w:hAnsiTheme="minorHAnsi"/>
                <w:sz w:val="20"/>
                <w:szCs w:val="20"/>
              </w:rPr>
            </w:pPr>
            <w:r w:rsidRPr="00C84628">
              <w:rPr>
                <w:rFonts w:asciiTheme="minorHAnsi" w:hAnsiTheme="minorHAnsi"/>
                <w:sz w:val="20"/>
                <w:szCs w:val="20"/>
              </w:rPr>
              <w:t>М23</w:t>
            </w:r>
          </w:p>
        </w:tc>
      </w:tr>
      <w:tr w:rsidR="00B27279" w:rsidRPr="00C84628" w14:paraId="1A1E2399" w14:textId="77777777" w:rsidTr="00122AEB">
        <w:tc>
          <w:tcPr>
            <w:tcW w:w="421" w:type="dxa"/>
            <w:tcBorders>
              <w:top w:val="single" w:sz="4" w:space="0" w:color="auto"/>
              <w:left w:val="single" w:sz="4" w:space="0" w:color="auto"/>
              <w:bottom w:val="single" w:sz="4" w:space="0" w:color="auto"/>
              <w:right w:val="single" w:sz="4" w:space="0" w:color="auto"/>
            </w:tcBorders>
            <w:vAlign w:val="center"/>
          </w:tcPr>
          <w:p w14:paraId="62C872CF" w14:textId="77777777" w:rsidR="00B27279" w:rsidRPr="00C84628" w:rsidRDefault="00B27279" w:rsidP="00122AEB">
            <w:pPr>
              <w:rPr>
                <w:rFonts w:asciiTheme="minorHAnsi" w:hAnsiTheme="minorHAnsi"/>
                <w:sz w:val="20"/>
                <w:szCs w:val="20"/>
              </w:rPr>
            </w:pPr>
            <w:r w:rsidRPr="00C84628">
              <w:rPr>
                <w:rFonts w:asciiTheme="minorHAnsi" w:hAnsiTheme="minorHAnsi"/>
                <w:sz w:val="20"/>
                <w:szCs w:val="20"/>
              </w:rPr>
              <w:t>19</w:t>
            </w:r>
          </w:p>
        </w:tc>
        <w:tc>
          <w:tcPr>
            <w:tcW w:w="8063" w:type="dxa"/>
            <w:gridSpan w:val="9"/>
            <w:tcBorders>
              <w:top w:val="single" w:sz="4" w:space="0" w:color="auto"/>
              <w:left w:val="single" w:sz="4" w:space="0" w:color="auto"/>
              <w:bottom w:val="single" w:sz="4" w:space="0" w:color="auto"/>
              <w:right w:val="single" w:sz="4" w:space="0" w:color="auto"/>
            </w:tcBorders>
            <w:vAlign w:val="center"/>
          </w:tcPr>
          <w:p w14:paraId="3EE95AF2" w14:textId="77777777" w:rsidR="00B27279" w:rsidRPr="00C84628" w:rsidRDefault="00B27279" w:rsidP="00122AEB">
            <w:pPr>
              <w:rPr>
                <w:rFonts w:asciiTheme="minorHAnsi" w:hAnsiTheme="minorHAnsi"/>
                <w:sz w:val="20"/>
                <w:szCs w:val="20"/>
              </w:rPr>
            </w:pPr>
            <w:r w:rsidRPr="00C84628">
              <w:rPr>
                <w:rFonts w:asciiTheme="minorHAnsi" w:hAnsiTheme="minorHAnsi"/>
                <w:sz w:val="20"/>
                <w:szCs w:val="20"/>
              </w:rPr>
              <w:t xml:space="preserve">Cvetkovic, D., </w:t>
            </w:r>
            <w:proofErr w:type="spellStart"/>
            <w:r w:rsidRPr="00C84628">
              <w:rPr>
                <w:rFonts w:asciiTheme="minorHAnsi" w:hAnsiTheme="minorHAnsi"/>
                <w:sz w:val="20"/>
                <w:szCs w:val="20"/>
              </w:rPr>
              <w:t>Sustersic</w:t>
            </w:r>
            <w:proofErr w:type="spellEnd"/>
            <w:r w:rsidRPr="00C84628">
              <w:rPr>
                <w:rFonts w:asciiTheme="minorHAnsi" w:hAnsiTheme="minorHAnsi"/>
                <w:sz w:val="20"/>
                <w:szCs w:val="20"/>
              </w:rPr>
              <w:t xml:space="preserve">, V., </w:t>
            </w:r>
            <w:proofErr w:type="spellStart"/>
            <w:r w:rsidRPr="00C84628">
              <w:rPr>
                <w:rFonts w:asciiTheme="minorHAnsi" w:hAnsiTheme="minorHAnsi"/>
                <w:sz w:val="20"/>
                <w:szCs w:val="20"/>
              </w:rPr>
              <w:t>Gordic</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Stosic</w:t>
            </w:r>
            <w:proofErr w:type="spellEnd"/>
            <w:r w:rsidRPr="00C84628">
              <w:rPr>
                <w:rFonts w:asciiTheme="minorHAnsi" w:hAnsiTheme="minorHAnsi"/>
                <w:sz w:val="20"/>
                <w:szCs w:val="20"/>
              </w:rPr>
              <w:t xml:space="preserve">, S., </w:t>
            </w:r>
            <w:proofErr w:type="spellStart"/>
            <w:r w:rsidRPr="00C84628">
              <w:rPr>
                <w:rFonts w:asciiTheme="minorHAnsi" w:hAnsiTheme="minorHAnsi"/>
                <w:sz w:val="20"/>
                <w:szCs w:val="20"/>
              </w:rPr>
              <w:t>Perfomance</w:t>
            </w:r>
            <w:proofErr w:type="spellEnd"/>
            <w:r w:rsidRPr="00C84628">
              <w:rPr>
                <w:rFonts w:asciiTheme="minorHAnsi" w:hAnsiTheme="minorHAnsi"/>
                <w:sz w:val="20"/>
                <w:szCs w:val="20"/>
              </w:rPr>
              <w:t xml:space="preserve"> of single-stage rotating biological contactor with supplemental aeration, Environmental Engineering and Management Journal, Vol.13, No.3, pp. 681-688, ISSN 1582-9596, Doi http://omicron.ch.tuiasi.ro/EEMJ/pdfs/vol13/no3/21_626_Cvetkovic_11.pdf, 2014</w:t>
            </w:r>
          </w:p>
        </w:tc>
        <w:tc>
          <w:tcPr>
            <w:tcW w:w="719" w:type="dxa"/>
            <w:tcBorders>
              <w:top w:val="single" w:sz="4" w:space="0" w:color="auto"/>
              <w:left w:val="single" w:sz="4" w:space="0" w:color="auto"/>
              <w:bottom w:val="single" w:sz="4" w:space="0" w:color="auto"/>
              <w:right w:val="single" w:sz="4" w:space="0" w:color="auto"/>
            </w:tcBorders>
            <w:vAlign w:val="center"/>
          </w:tcPr>
          <w:p w14:paraId="1952D766" w14:textId="77777777" w:rsidR="00B27279" w:rsidRPr="00C84628" w:rsidRDefault="00B27279" w:rsidP="00122AEB">
            <w:pPr>
              <w:rPr>
                <w:rFonts w:asciiTheme="minorHAnsi" w:hAnsiTheme="minorHAnsi"/>
                <w:sz w:val="20"/>
                <w:szCs w:val="20"/>
              </w:rPr>
            </w:pPr>
            <w:r w:rsidRPr="00C84628">
              <w:rPr>
                <w:rFonts w:asciiTheme="minorHAnsi" w:hAnsiTheme="minorHAnsi"/>
                <w:sz w:val="20"/>
                <w:szCs w:val="20"/>
              </w:rPr>
              <w:t>М23</w:t>
            </w:r>
          </w:p>
        </w:tc>
      </w:tr>
      <w:tr w:rsidR="00F504D2" w:rsidRPr="00C84628" w14:paraId="1F95070E" w14:textId="77777777" w:rsidTr="00C84628">
        <w:tc>
          <w:tcPr>
            <w:tcW w:w="9203" w:type="dxa"/>
            <w:gridSpan w:val="11"/>
            <w:tcBorders>
              <w:top w:val="single" w:sz="4" w:space="0" w:color="auto"/>
              <w:left w:val="single" w:sz="4" w:space="0" w:color="auto"/>
              <w:bottom w:val="single" w:sz="4" w:space="0" w:color="auto"/>
              <w:right w:val="single" w:sz="4" w:space="0" w:color="auto"/>
            </w:tcBorders>
          </w:tcPr>
          <w:p w14:paraId="11485943" w14:textId="77777777" w:rsidR="00F504D2" w:rsidRPr="00C84628" w:rsidRDefault="00F504D2" w:rsidP="00F504D2">
            <w:pPr>
              <w:rPr>
                <w:rFonts w:asciiTheme="minorHAnsi" w:hAnsiTheme="minorHAnsi"/>
                <w:sz w:val="20"/>
                <w:szCs w:val="20"/>
                <w:lang w:val="ru-RU"/>
              </w:rPr>
            </w:pPr>
            <w:r w:rsidRPr="00C84628">
              <w:rPr>
                <w:rFonts w:asciiTheme="minorHAnsi" w:hAnsiTheme="minorHAnsi"/>
                <w:sz w:val="20"/>
                <w:szCs w:val="20"/>
                <w:lang w:val="ru-RU"/>
              </w:rPr>
              <w:t xml:space="preserve">Збирни подаци научне активности наставника </w:t>
            </w:r>
          </w:p>
        </w:tc>
      </w:tr>
      <w:tr w:rsidR="00F504D2" w:rsidRPr="00C84628" w14:paraId="333FB1D9" w14:textId="77777777" w:rsidTr="00C84628">
        <w:tc>
          <w:tcPr>
            <w:tcW w:w="3876" w:type="dxa"/>
            <w:gridSpan w:val="5"/>
            <w:tcBorders>
              <w:top w:val="single" w:sz="4" w:space="0" w:color="auto"/>
              <w:left w:val="single" w:sz="4" w:space="0" w:color="auto"/>
              <w:bottom w:val="single" w:sz="4" w:space="0" w:color="auto"/>
              <w:right w:val="single" w:sz="4" w:space="0" w:color="auto"/>
            </w:tcBorders>
          </w:tcPr>
          <w:p w14:paraId="333C61E7" w14:textId="77777777" w:rsidR="00F504D2" w:rsidRPr="00C84628" w:rsidRDefault="00F504D2" w:rsidP="00F504D2">
            <w:pPr>
              <w:rPr>
                <w:rFonts w:asciiTheme="minorHAnsi" w:hAnsiTheme="minorHAnsi"/>
                <w:sz w:val="20"/>
                <w:szCs w:val="20"/>
                <w:lang w:val="ru-RU"/>
              </w:rPr>
            </w:pPr>
            <w:r w:rsidRPr="00C84628">
              <w:rPr>
                <w:rFonts w:asciiTheme="minorHAnsi" w:hAnsiTheme="minorHAnsi"/>
                <w:sz w:val="20"/>
                <w:szCs w:val="20"/>
                <w:lang w:val="ru-RU"/>
              </w:rPr>
              <w:t>Укупан број цитата, без аутоцитата</w:t>
            </w:r>
          </w:p>
        </w:tc>
        <w:tc>
          <w:tcPr>
            <w:tcW w:w="5327" w:type="dxa"/>
            <w:gridSpan w:val="6"/>
            <w:tcBorders>
              <w:top w:val="single" w:sz="4" w:space="0" w:color="auto"/>
              <w:left w:val="single" w:sz="4" w:space="0" w:color="auto"/>
              <w:bottom w:val="single" w:sz="4" w:space="0" w:color="auto"/>
              <w:right w:val="single" w:sz="4" w:space="0" w:color="auto"/>
            </w:tcBorders>
          </w:tcPr>
          <w:p w14:paraId="2E84AF24" w14:textId="77777777" w:rsidR="00F504D2" w:rsidRPr="00EE244E" w:rsidRDefault="00F504D2" w:rsidP="00D94641">
            <w:pPr>
              <w:rPr>
                <w:rFonts w:asciiTheme="minorHAnsi" w:hAnsiTheme="minorHAnsi"/>
                <w:sz w:val="20"/>
                <w:szCs w:val="20"/>
              </w:rPr>
            </w:pPr>
            <w:r w:rsidRPr="00EE244E">
              <w:rPr>
                <w:rFonts w:asciiTheme="minorHAnsi" w:hAnsiTheme="minorHAnsi"/>
                <w:sz w:val="20"/>
                <w:szCs w:val="20"/>
              </w:rPr>
              <w:t>2</w:t>
            </w:r>
            <w:r w:rsidR="00D94641" w:rsidRPr="00EE244E">
              <w:rPr>
                <w:rFonts w:asciiTheme="minorHAnsi" w:hAnsiTheme="minorHAnsi"/>
                <w:sz w:val="20"/>
                <w:szCs w:val="20"/>
              </w:rPr>
              <w:t>7</w:t>
            </w:r>
            <w:r w:rsidRPr="00EE244E">
              <w:rPr>
                <w:rFonts w:asciiTheme="minorHAnsi" w:hAnsiTheme="minorHAnsi"/>
                <w:sz w:val="20"/>
                <w:szCs w:val="20"/>
              </w:rPr>
              <w:t xml:space="preserve"> SCI (</w:t>
            </w:r>
            <w:r w:rsidR="00D94641" w:rsidRPr="00EE244E">
              <w:rPr>
                <w:rFonts w:asciiTheme="minorHAnsi" w:hAnsiTheme="minorHAnsi"/>
                <w:sz w:val="20"/>
                <w:szCs w:val="20"/>
              </w:rPr>
              <w:t>45</w:t>
            </w:r>
            <w:r w:rsidRPr="00EE244E">
              <w:rPr>
                <w:rFonts w:asciiTheme="minorHAnsi" w:hAnsiTheme="minorHAnsi"/>
                <w:sz w:val="20"/>
                <w:szCs w:val="20"/>
              </w:rPr>
              <w:t xml:space="preserve"> </w:t>
            </w:r>
            <w:proofErr w:type="spellStart"/>
            <w:r w:rsidRPr="00EE244E">
              <w:rPr>
                <w:rFonts w:asciiTheme="minorHAnsi" w:hAnsiTheme="minorHAnsi"/>
                <w:sz w:val="20"/>
                <w:szCs w:val="20"/>
              </w:rPr>
              <w:t>укупнo</w:t>
            </w:r>
            <w:proofErr w:type="spellEnd"/>
            <w:r w:rsidRPr="00EE244E">
              <w:rPr>
                <w:rFonts w:asciiTheme="minorHAnsi" w:hAnsiTheme="minorHAnsi"/>
                <w:sz w:val="20"/>
                <w:szCs w:val="20"/>
              </w:rPr>
              <w:t xml:space="preserve">) </w:t>
            </w:r>
          </w:p>
        </w:tc>
      </w:tr>
      <w:tr w:rsidR="00F504D2" w:rsidRPr="00C84628" w14:paraId="3786D668" w14:textId="77777777" w:rsidTr="00C84628">
        <w:tc>
          <w:tcPr>
            <w:tcW w:w="3876" w:type="dxa"/>
            <w:gridSpan w:val="5"/>
            <w:tcBorders>
              <w:top w:val="single" w:sz="4" w:space="0" w:color="auto"/>
              <w:left w:val="single" w:sz="4" w:space="0" w:color="auto"/>
              <w:bottom w:val="single" w:sz="4" w:space="0" w:color="auto"/>
              <w:right w:val="single" w:sz="4" w:space="0" w:color="auto"/>
            </w:tcBorders>
          </w:tcPr>
          <w:p w14:paraId="2D96AD65" w14:textId="77777777" w:rsidR="00F504D2" w:rsidRPr="00C84628" w:rsidRDefault="00F504D2" w:rsidP="00F504D2">
            <w:pPr>
              <w:rPr>
                <w:rFonts w:asciiTheme="minorHAnsi" w:hAnsiTheme="minorHAnsi"/>
                <w:sz w:val="20"/>
                <w:szCs w:val="20"/>
                <w:lang w:val="ru-RU"/>
              </w:rPr>
            </w:pPr>
            <w:r w:rsidRPr="00C84628">
              <w:rPr>
                <w:rFonts w:asciiTheme="minorHAnsi" w:hAnsiTheme="minorHAnsi"/>
                <w:sz w:val="20"/>
                <w:szCs w:val="20"/>
                <w:lang w:val="ru-RU"/>
              </w:rPr>
              <w:t xml:space="preserve">Укупан број радова са </w:t>
            </w:r>
            <w:r w:rsidRPr="00C84628">
              <w:rPr>
                <w:rFonts w:asciiTheme="minorHAnsi" w:hAnsiTheme="minorHAnsi"/>
                <w:sz w:val="20"/>
                <w:szCs w:val="20"/>
              </w:rPr>
              <w:t>SCI</w:t>
            </w:r>
            <w:r w:rsidRPr="00C84628">
              <w:rPr>
                <w:rFonts w:asciiTheme="minorHAnsi" w:hAnsiTheme="minorHAnsi"/>
                <w:sz w:val="20"/>
                <w:szCs w:val="20"/>
                <w:lang w:val="ru-RU"/>
              </w:rPr>
              <w:t xml:space="preserve"> (</w:t>
            </w:r>
            <w:r w:rsidRPr="00C84628">
              <w:rPr>
                <w:rFonts w:asciiTheme="minorHAnsi" w:hAnsiTheme="minorHAnsi"/>
                <w:sz w:val="20"/>
                <w:szCs w:val="20"/>
              </w:rPr>
              <w:t>SSCI</w:t>
            </w:r>
            <w:r w:rsidRPr="00C84628">
              <w:rPr>
                <w:rFonts w:asciiTheme="minorHAnsi" w:hAnsiTheme="minorHAnsi"/>
                <w:sz w:val="20"/>
                <w:szCs w:val="20"/>
                <w:lang w:val="ru-RU"/>
              </w:rPr>
              <w:t>) листе</w:t>
            </w:r>
          </w:p>
        </w:tc>
        <w:tc>
          <w:tcPr>
            <w:tcW w:w="5327" w:type="dxa"/>
            <w:gridSpan w:val="6"/>
            <w:tcBorders>
              <w:top w:val="single" w:sz="4" w:space="0" w:color="auto"/>
              <w:left w:val="single" w:sz="4" w:space="0" w:color="auto"/>
              <w:bottom w:val="single" w:sz="4" w:space="0" w:color="auto"/>
              <w:right w:val="single" w:sz="4" w:space="0" w:color="auto"/>
            </w:tcBorders>
          </w:tcPr>
          <w:p w14:paraId="0886D42F" w14:textId="77777777" w:rsidR="00F504D2" w:rsidRPr="00EE244E" w:rsidRDefault="00F504D2" w:rsidP="00362DBE">
            <w:pPr>
              <w:rPr>
                <w:rFonts w:asciiTheme="minorHAnsi" w:hAnsiTheme="minorHAnsi"/>
                <w:sz w:val="20"/>
                <w:szCs w:val="20"/>
              </w:rPr>
            </w:pPr>
            <w:r w:rsidRPr="00EE244E">
              <w:rPr>
                <w:rFonts w:asciiTheme="minorHAnsi" w:hAnsiTheme="minorHAnsi"/>
                <w:sz w:val="20"/>
                <w:szCs w:val="20"/>
              </w:rPr>
              <w:t>1</w:t>
            </w:r>
            <w:r w:rsidR="00362DBE" w:rsidRPr="00EE244E">
              <w:rPr>
                <w:rFonts w:asciiTheme="minorHAnsi" w:hAnsiTheme="minorHAnsi"/>
                <w:sz w:val="20"/>
                <w:szCs w:val="20"/>
              </w:rPr>
              <w:t>9</w:t>
            </w:r>
          </w:p>
        </w:tc>
      </w:tr>
      <w:tr w:rsidR="00F504D2" w:rsidRPr="00C84628" w14:paraId="5A3ECFAB" w14:textId="77777777" w:rsidTr="00C84628">
        <w:tc>
          <w:tcPr>
            <w:tcW w:w="3876" w:type="dxa"/>
            <w:gridSpan w:val="5"/>
            <w:tcBorders>
              <w:top w:val="single" w:sz="4" w:space="0" w:color="auto"/>
              <w:left w:val="single" w:sz="4" w:space="0" w:color="auto"/>
              <w:bottom w:val="single" w:sz="4" w:space="0" w:color="auto"/>
              <w:right w:val="single" w:sz="4" w:space="0" w:color="auto"/>
            </w:tcBorders>
          </w:tcPr>
          <w:p w14:paraId="4ADC2A9F" w14:textId="77777777" w:rsidR="00F504D2" w:rsidRPr="00C84628" w:rsidRDefault="00F504D2" w:rsidP="00F504D2">
            <w:pPr>
              <w:rPr>
                <w:rFonts w:asciiTheme="minorHAnsi" w:hAnsiTheme="minorHAnsi"/>
                <w:sz w:val="20"/>
                <w:szCs w:val="20"/>
              </w:rPr>
            </w:pPr>
            <w:proofErr w:type="spellStart"/>
            <w:r w:rsidRPr="00C84628">
              <w:rPr>
                <w:rFonts w:asciiTheme="minorHAnsi" w:hAnsiTheme="minorHAnsi"/>
                <w:sz w:val="20"/>
                <w:szCs w:val="20"/>
              </w:rPr>
              <w:t>Тренутно</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учешће</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на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пројектима</w:t>
            </w:r>
            <w:proofErr w:type="spellEnd"/>
          </w:p>
        </w:tc>
        <w:tc>
          <w:tcPr>
            <w:tcW w:w="2148" w:type="dxa"/>
            <w:gridSpan w:val="2"/>
            <w:tcBorders>
              <w:top w:val="single" w:sz="4" w:space="0" w:color="auto"/>
              <w:left w:val="single" w:sz="4" w:space="0" w:color="auto"/>
              <w:bottom w:val="single" w:sz="4" w:space="0" w:color="auto"/>
              <w:right w:val="single" w:sz="4" w:space="0" w:color="auto"/>
            </w:tcBorders>
          </w:tcPr>
          <w:p w14:paraId="7B5C039A" w14:textId="77777777" w:rsidR="00F504D2" w:rsidRPr="00C84628" w:rsidRDefault="00F504D2" w:rsidP="00F504D2">
            <w:pPr>
              <w:rPr>
                <w:rFonts w:asciiTheme="minorHAnsi" w:hAnsiTheme="minorHAnsi"/>
                <w:sz w:val="20"/>
                <w:szCs w:val="20"/>
              </w:rPr>
            </w:pPr>
            <w:proofErr w:type="spellStart"/>
            <w:r w:rsidRPr="00C84628">
              <w:rPr>
                <w:rFonts w:asciiTheme="minorHAnsi" w:hAnsiTheme="minorHAnsi"/>
                <w:sz w:val="20"/>
                <w:szCs w:val="20"/>
              </w:rPr>
              <w:t>Домаћи</w:t>
            </w:r>
            <w:proofErr w:type="spellEnd"/>
            <w:r w:rsidRPr="00C84628">
              <w:rPr>
                <w:rFonts w:asciiTheme="minorHAnsi" w:hAnsiTheme="minorHAnsi"/>
                <w:sz w:val="20"/>
                <w:szCs w:val="20"/>
              </w:rPr>
              <w:t>: 1</w:t>
            </w:r>
          </w:p>
        </w:tc>
        <w:tc>
          <w:tcPr>
            <w:tcW w:w="3179" w:type="dxa"/>
            <w:gridSpan w:val="4"/>
            <w:tcBorders>
              <w:top w:val="single" w:sz="4" w:space="0" w:color="auto"/>
              <w:left w:val="single" w:sz="4" w:space="0" w:color="auto"/>
              <w:bottom w:val="single" w:sz="4" w:space="0" w:color="auto"/>
              <w:right w:val="single" w:sz="4" w:space="0" w:color="auto"/>
            </w:tcBorders>
          </w:tcPr>
          <w:p w14:paraId="14033617" w14:textId="77777777" w:rsidR="00F504D2" w:rsidRPr="00C84628" w:rsidRDefault="00F504D2" w:rsidP="00F504D2">
            <w:pPr>
              <w:rPr>
                <w:rFonts w:asciiTheme="minorHAnsi" w:hAnsiTheme="minorHAnsi"/>
                <w:sz w:val="20"/>
                <w:szCs w:val="20"/>
              </w:rPr>
            </w:pPr>
            <w:proofErr w:type="spellStart"/>
            <w:r w:rsidRPr="00C84628">
              <w:rPr>
                <w:rFonts w:asciiTheme="minorHAnsi" w:hAnsiTheme="minorHAnsi"/>
                <w:sz w:val="20"/>
                <w:szCs w:val="20"/>
              </w:rPr>
              <w:t>Међународни</w:t>
            </w:r>
            <w:proofErr w:type="spellEnd"/>
            <w:r w:rsidRPr="00C84628">
              <w:rPr>
                <w:rFonts w:asciiTheme="minorHAnsi" w:hAnsiTheme="minorHAnsi"/>
                <w:sz w:val="20"/>
                <w:szCs w:val="20"/>
              </w:rPr>
              <w:t xml:space="preserve">: 2 </w:t>
            </w:r>
          </w:p>
        </w:tc>
      </w:tr>
      <w:tr w:rsidR="00F504D2" w:rsidRPr="00C84628" w14:paraId="1194F1D0" w14:textId="77777777" w:rsidTr="00C84628">
        <w:tc>
          <w:tcPr>
            <w:tcW w:w="3876" w:type="dxa"/>
            <w:gridSpan w:val="5"/>
            <w:tcBorders>
              <w:top w:val="single" w:sz="4" w:space="0" w:color="auto"/>
              <w:left w:val="single" w:sz="4" w:space="0" w:color="auto"/>
              <w:bottom w:val="single" w:sz="4" w:space="0" w:color="auto"/>
              <w:right w:val="single" w:sz="4" w:space="0" w:color="auto"/>
            </w:tcBorders>
          </w:tcPr>
          <w:p w14:paraId="36B1BF9E" w14:textId="77777777" w:rsidR="00F504D2" w:rsidRPr="00C84628" w:rsidRDefault="00F504D2" w:rsidP="00F504D2">
            <w:pPr>
              <w:rPr>
                <w:rFonts w:asciiTheme="minorHAnsi" w:hAnsiTheme="minorHAnsi"/>
                <w:sz w:val="20"/>
                <w:szCs w:val="20"/>
              </w:rPr>
            </w:pPr>
            <w:proofErr w:type="spellStart"/>
            <w:r w:rsidRPr="00C84628">
              <w:rPr>
                <w:rFonts w:asciiTheme="minorHAnsi" w:hAnsiTheme="minorHAnsi"/>
                <w:sz w:val="20"/>
                <w:szCs w:val="20"/>
              </w:rPr>
              <w:t>Усавршавања</w:t>
            </w:r>
            <w:proofErr w:type="spellEnd"/>
            <w:r w:rsidRPr="00C84628">
              <w:rPr>
                <w:rFonts w:asciiTheme="minorHAnsi" w:hAnsiTheme="minorHAnsi"/>
                <w:sz w:val="20"/>
                <w:szCs w:val="20"/>
              </w:rPr>
              <w:t xml:space="preserve"> </w:t>
            </w:r>
          </w:p>
        </w:tc>
        <w:tc>
          <w:tcPr>
            <w:tcW w:w="5327" w:type="dxa"/>
            <w:gridSpan w:val="6"/>
            <w:tcBorders>
              <w:top w:val="single" w:sz="4" w:space="0" w:color="auto"/>
              <w:left w:val="single" w:sz="4" w:space="0" w:color="auto"/>
              <w:bottom w:val="single" w:sz="4" w:space="0" w:color="auto"/>
              <w:right w:val="single" w:sz="4" w:space="0" w:color="auto"/>
            </w:tcBorders>
          </w:tcPr>
          <w:p w14:paraId="5C10EAD6" w14:textId="77777777" w:rsidR="00F504D2" w:rsidRPr="00EE244E" w:rsidRDefault="00F504D2" w:rsidP="00F504D2">
            <w:pPr>
              <w:rPr>
                <w:rFonts w:asciiTheme="minorHAnsi" w:hAnsiTheme="minorHAnsi"/>
                <w:sz w:val="20"/>
                <w:szCs w:val="20"/>
              </w:rPr>
            </w:pPr>
            <w:r w:rsidRPr="00EE244E">
              <w:rPr>
                <w:rFonts w:asciiTheme="minorHAnsi" w:hAnsiTheme="minorHAnsi"/>
                <w:sz w:val="20"/>
                <w:szCs w:val="20"/>
              </w:rPr>
              <w:t xml:space="preserve">• </w:t>
            </w:r>
            <w:proofErr w:type="spellStart"/>
            <w:r w:rsidRPr="00EE244E">
              <w:rPr>
                <w:rFonts w:asciiTheme="minorHAnsi" w:hAnsiTheme="minorHAnsi"/>
                <w:sz w:val="20"/>
                <w:szCs w:val="20"/>
              </w:rPr>
              <w:t>Тренинг</w:t>
            </w:r>
            <w:proofErr w:type="spellEnd"/>
            <w:r w:rsidRPr="00EE244E">
              <w:rPr>
                <w:rFonts w:asciiTheme="minorHAnsi" w:hAnsiTheme="minorHAnsi"/>
                <w:sz w:val="20"/>
                <w:szCs w:val="20"/>
              </w:rPr>
              <w:t xml:space="preserve"> Financial Engineering for Energy Efficiency Projects, СЕЕА, Norwegian Energy Efficiency Group, </w:t>
            </w:r>
            <w:proofErr w:type="spellStart"/>
            <w:r w:rsidRPr="00EE244E">
              <w:rPr>
                <w:rFonts w:asciiTheme="minorHAnsi" w:hAnsiTheme="minorHAnsi"/>
                <w:sz w:val="20"/>
                <w:szCs w:val="20"/>
              </w:rPr>
              <w:t>Нови</w:t>
            </w:r>
            <w:proofErr w:type="spellEnd"/>
            <w:r w:rsidRPr="00EE244E">
              <w:rPr>
                <w:rFonts w:asciiTheme="minorHAnsi" w:hAnsiTheme="minorHAnsi"/>
                <w:sz w:val="20"/>
                <w:szCs w:val="20"/>
              </w:rPr>
              <w:t xml:space="preserve"> </w:t>
            </w:r>
            <w:proofErr w:type="spellStart"/>
            <w:r w:rsidRPr="00EE244E">
              <w:rPr>
                <w:rFonts w:asciiTheme="minorHAnsi" w:hAnsiTheme="minorHAnsi"/>
                <w:sz w:val="20"/>
                <w:szCs w:val="20"/>
              </w:rPr>
              <w:t>Сад</w:t>
            </w:r>
            <w:proofErr w:type="spellEnd"/>
            <w:r w:rsidRPr="00EE244E">
              <w:rPr>
                <w:rFonts w:asciiTheme="minorHAnsi" w:hAnsiTheme="minorHAnsi"/>
                <w:sz w:val="20"/>
                <w:szCs w:val="20"/>
              </w:rPr>
              <w:t xml:space="preserve">, </w:t>
            </w:r>
            <w:proofErr w:type="spellStart"/>
            <w:r w:rsidRPr="00EE244E">
              <w:rPr>
                <w:rFonts w:asciiTheme="minorHAnsi" w:hAnsiTheme="minorHAnsi"/>
                <w:sz w:val="20"/>
                <w:szCs w:val="20"/>
              </w:rPr>
              <w:t>Београд</w:t>
            </w:r>
            <w:proofErr w:type="spellEnd"/>
            <w:r w:rsidRPr="00EE244E">
              <w:rPr>
                <w:rFonts w:asciiTheme="minorHAnsi" w:hAnsiTheme="minorHAnsi"/>
                <w:sz w:val="20"/>
                <w:szCs w:val="20"/>
              </w:rPr>
              <w:t xml:space="preserve"> и </w:t>
            </w:r>
            <w:proofErr w:type="spellStart"/>
            <w:r w:rsidRPr="00EE244E">
              <w:rPr>
                <w:rFonts w:asciiTheme="minorHAnsi" w:hAnsiTheme="minorHAnsi"/>
                <w:sz w:val="20"/>
                <w:szCs w:val="20"/>
              </w:rPr>
              <w:t>Аранђеловац</w:t>
            </w:r>
            <w:proofErr w:type="spellEnd"/>
            <w:r w:rsidRPr="00EE244E">
              <w:rPr>
                <w:rFonts w:asciiTheme="minorHAnsi" w:hAnsiTheme="minorHAnsi"/>
                <w:sz w:val="20"/>
                <w:szCs w:val="20"/>
              </w:rPr>
              <w:t xml:space="preserve">, </w:t>
            </w:r>
            <w:proofErr w:type="spellStart"/>
            <w:r w:rsidRPr="00EE244E">
              <w:rPr>
                <w:rFonts w:asciiTheme="minorHAnsi" w:hAnsiTheme="minorHAnsi"/>
                <w:sz w:val="20"/>
                <w:szCs w:val="20"/>
              </w:rPr>
              <w:t>окт</w:t>
            </w:r>
            <w:proofErr w:type="spellEnd"/>
            <w:r w:rsidRPr="00EE244E">
              <w:rPr>
                <w:rFonts w:asciiTheme="minorHAnsi" w:hAnsiTheme="minorHAnsi"/>
                <w:sz w:val="20"/>
                <w:szCs w:val="20"/>
              </w:rPr>
              <w:t xml:space="preserve">. 2002 – </w:t>
            </w:r>
            <w:proofErr w:type="spellStart"/>
            <w:r w:rsidRPr="00EE244E">
              <w:rPr>
                <w:rFonts w:asciiTheme="minorHAnsi" w:hAnsiTheme="minorHAnsi"/>
                <w:sz w:val="20"/>
                <w:szCs w:val="20"/>
              </w:rPr>
              <w:t>мај</w:t>
            </w:r>
            <w:proofErr w:type="spellEnd"/>
            <w:r w:rsidRPr="00EE244E">
              <w:rPr>
                <w:rFonts w:asciiTheme="minorHAnsi" w:hAnsiTheme="minorHAnsi"/>
                <w:sz w:val="20"/>
                <w:szCs w:val="20"/>
              </w:rPr>
              <w:t xml:space="preserve"> 2003,</w:t>
            </w:r>
          </w:p>
          <w:p w14:paraId="100DF6CD" w14:textId="77777777" w:rsidR="00F504D2" w:rsidRPr="00EE244E" w:rsidRDefault="00F504D2" w:rsidP="00F504D2">
            <w:pPr>
              <w:rPr>
                <w:rFonts w:asciiTheme="minorHAnsi" w:hAnsiTheme="minorHAnsi"/>
                <w:sz w:val="20"/>
                <w:szCs w:val="20"/>
              </w:rPr>
            </w:pPr>
            <w:r w:rsidRPr="00EE244E">
              <w:rPr>
                <w:rFonts w:asciiTheme="minorHAnsi" w:hAnsiTheme="minorHAnsi"/>
                <w:sz w:val="20"/>
                <w:szCs w:val="20"/>
              </w:rPr>
              <w:t xml:space="preserve">• The University Of Technology And Life Sciences, Bydgoszcz, </w:t>
            </w:r>
            <w:proofErr w:type="spellStart"/>
            <w:r w:rsidRPr="00EE244E">
              <w:rPr>
                <w:rFonts w:asciiTheme="minorHAnsi" w:hAnsiTheme="minorHAnsi"/>
                <w:sz w:val="20"/>
                <w:szCs w:val="20"/>
              </w:rPr>
              <w:t>Пољска</w:t>
            </w:r>
            <w:proofErr w:type="spellEnd"/>
            <w:r w:rsidRPr="00EE244E">
              <w:rPr>
                <w:rFonts w:asciiTheme="minorHAnsi" w:hAnsiTheme="minorHAnsi"/>
                <w:sz w:val="20"/>
                <w:szCs w:val="20"/>
              </w:rPr>
              <w:t xml:space="preserve">, </w:t>
            </w:r>
            <w:proofErr w:type="spellStart"/>
            <w:r w:rsidRPr="00EE244E">
              <w:rPr>
                <w:rFonts w:asciiTheme="minorHAnsi" w:hAnsiTheme="minorHAnsi"/>
                <w:sz w:val="20"/>
                <w:szCs w:val="20"/>
              </w:rPr>
              <w:t>недељу</w:t>
            </w:r>
            <w:proofErr w:type="spellEnd"/>
            <w:r w:rsidRPr="00EE244E">
              <w:rPr>
                <w:rFonts w:asciiTheme="minorHAnsi" w:hAnsiTheme="minorHAnsi"/>
                <w:sz w:val="20"/>
                <w:szCs w:val="20"/>
              </w:rPr>
              <w:t xml:space="preserve"> </w:t>
            </w:r>
            <w:proofErr w:type="spellStart"/>
            <w:r w:rsidRPr="00EE244E">
              <w:rPr>
                <w:rFonts w:asciiTheme="minorHAnsi" w:hAnsiTheme="minorHAnsi"/>
                <w:sz w:val="20"/>
                <w:szCs w:val="20"/>
              </w:rPr>
              <w:t>дана</w:t>
            </w:r>
            <w:proofErr w:type="spellEnd"/>
            <w:r w:rsidRPr="00EE244E">
              <w:rPr>
                <w:rFonts w:asciiTheme="minorHAnsi" w:hAnsiTheme="minorHAnsi"/>
                <w:sz w:val="20"/>
                <w:szCs w:val="20"/>
              </w:rPr>
              <w:t>, 2007</w:t>
            </w:r>
          </w:p>
          <w:p w14:paraId="02C1CEE6" w14:textId="77777777" w:rsidR="00F504D2" w:rsidRPr="00EE244E" w:rsidRDefault="00F504D2" w:rsidP="00F504D2">
            <w:pPr>
              <w:rPr>
                <w:rFonts w:asciiTheme="minorHAnsi" w:hAnsiTheme="minorHAnsi"/>
                <w:sz w:val="20"/>
                <w:szCs w:val="20"/>
              </w:rPr>
            </w:pPr>
            <w:r w:rsidRPr="00EE244E">
              <w:rPr>
                <w:rFonts w:asciiTheme="minorHAnsi" w:hAnsiTheme="minorHAnsi"/>
                <w:sz w:val="20"/>
                <w:szCs w:val="20"/>
              </w:rPr>
              <w:t xml:space="preserve">• Baden-Württemberg, Germany, </w:t>
            </w:r>
            <w:proofErr w:type="spellStart"/>
            <w:r w:rsidRPr="00EE244E">
              <w:rPr>
                <w:rFonts w:asciiTheme="minorHAnsi" w:hAnsiTheme="minorHAnsi"/>
                <w:sz w:val="20"/>
                <w:szCs w:val="20"/>
              </w:rPr>
              <w:t>недељу</w:t>
            </w:r>
            <w:proofErr w:type="spellEnd"/>
            <w:r w:rsidRPr="00EE244E">
              <w:rPr>
                <w:rFonts w:asciiTheme="minorHAnsi" w:hAnsiTheme="minorHAnsi"/>
                <w:sz w:val="20"/>
                <w:szCs w:val="20"/>
              </w:rPr>
              <w:t xml:space="preserve"> </w:t>
            </w:r>
            <w:proofErr w:type="spellStart"/>
            <w:r w:rsidRPr="00EE244E">
              <w:rPr>
                <w:rFonts w:asciiTheme="minorHAnsi" w:hAnsiTheme="minorHAnsi"/>
                <w:sz w:val="20"/>
                <w:szCs w:val="20"/>
              </w:rPr>
              <w:t>дана</w:t>
            </w:r>
            <w:proofErr w:type="spellEnd"/>
            <w:r w:rsidRPr="00EE244E">
              <w:rPr>
                <w:rFonts w:asciiTheme="minorHAnsi" w:hAnsiTheme="minorHAnsi"/>
                <w:sz w:val="20"/>
                <w:szCs w:val="20"/>
              </w:rPr>
              <w:t>, 2008</w:t>
            </w:r>
            <w:r w:rsidRPr="00EE244E">
              <w:rPr>
                <w:rFonts w:asciiTheme="minorHAnsi" w:hAnsiTheme="minorHAnsi"/>
                <w:sz w:val="20"/>
                <w:szCs w:val="20"/>
              </w:rPr>
              <w:tab/>
            </w:r>
          </w:p>
          <w:p w14:paraId="602AF869" w14:textId="77777777" w:rsidR="00F504D2" w:rsidRPr="00EE244E" w:rsidRDefault="00F504D2" w:rsidP="00F504D2">
            <w:pPr>
              <w:rPr>
                <w:rFonts w:asciiTheme="minorHAnsi" w:hAnsiTheme="minorHAnsi"/>
                <w:sz w:val="20"/>
                <w:szCs w:val="20"/>
              </w:rPr>
            </w:pPr>
            <w:r w:rsidRPr="00EE244E">
              <w:rPr>
                <w:rFonts w:asciiTheme="minorHAnsi" w:hAnsiTheme="minorHAnsi"/>
                <w:sz w:val="20"/>
                <w:szCs w:val="20"/>
              </w:rPr>
              <w:t xml:space="preserve">• Canterbury Christ Church University, </w:t>
            </w:r>
            <w:proofErr w:type="spellStart"/>
            <w:r w:rsidRPr="00EE244E">
              <w:rPr>
                <w:rFonts w:asciiTheme="minorHAnsi" w:hAnsiTheme="minorHAnsi"/>
                <w:sz w:val="20"/>
                <w:szCs w:val="20"/>
              </w:rPr>
              <w:t>Engleska</w:t>
            </w:r>
            <w:proofErr w:type="spellEnd"/>
            <w:r w:rsidRPr="00EE244E">
              <w:rPr>
                <w:rFonts w:asciiTheme="minorHAnsi" w:hAnsiTheme="minorHAnsi"/>
                <w:sz w:val="20"/>
                <w:szCs w:val="20"/>
              </w:rPr>
              <w:t xml:space="preserve">, </w:t>
            </w:r>
            <w:proofErr w:type="spellStart"/>
            <w:r w:rsidRPr="00EE244E">
              <w:rPr>
                <w:rFonts w:asciiTheme="minorHAnsi" w:hAnsiTheme="minorHAnsi"/>
                <w:sz w:val="20"/>
                <w:szCs w:val="20"/>
              </w:rPr>
              <w:t>недељу</w:t>
            </w:r>
            <w:proofErr w:type="spellEnd"/>
            <w:r w:rsidRPr="00EE244E">
              <w:rPr>
                <w:rFonts w:asciiTheme="minorHAnsi" w:hAnsiTheme="minorHAnsi"/>
                <w:sz w:val="20"/>
                <w:szCs w:val="20"/>
              </w:rPr>
              <w:t xml:space="preserve"> </w:t>
            </w:r>
            <w:proofErr w:type="spellStart"/>
            <w:r w:rsidRPr="00EE244E">
              <w:rPr>
                <w:rFonts w:asciiTheme="minorHAnsi" w:hAnsiTheme="minorHAnsi"/>
                <w:sz w:val="20"/>
                <w:szCs w:val="20"/>
              </w:rPr>
              <w:t>дана</w:t>
            </w:r>
            <w:proofErr w:type="spellEnd"/>
            <w:r w:rsidRPr="00EE244E">
              <w:rPr>
                <w:rFonts w:asciiTheme="minorHAnsi" w:hAnsiTheme="minorHAnsi"/>
                <w:sz w:val="20"/>
                <w:szCs w:val="20"/>
              </w:rPr>
              <w:t>, 2010</w:t>
            </w:r>
          </w:p>
          <w:p w14:paraId="6B88D073" w14:textId="77777777" w:rsidR="00F504D2" w:rsidRPr="00EE244E" w:rsidRDefault="00F504D2" w:rsidP="00F504D2">
            <w:pPr>
              <w:rPr>
                <w:rFonts w:asciiTheme="minorHAnsi" w:hAnsiTheme="minorHAnsi"/>
                <w:sz w:val="20"/>
                <w:szCs w:val="20"/>
              </w:rPr>
            </w:pPr>
            <w:r w:rsidRPr="00EE244E">
              <w:rPr>
                <w:rFonts w:asciiTheme="minorHAnsi" w:hAnsiTheme="minorHAnsi"/>
                <w:sz w:val="20"/>
                <w:szCs w:val="20"/>
              </w:rPr>
              <w:t xml:space="preserve">• Instituto Superior Técnico and University of Porto, Portugal, </w:t>
            </w:r>
            <w:proofErr w:type="spellStart"/>
            <w:r w:rsidRPr="00EE244E">
              <w:rPr>
                <w:rFonts w:asciiTheme="minorHAnsi" w:hAnsiTheme="minorHAnsi"/>
                <w:sz w:val="20"/>
                <w:szCs w:val="20"/>
              </w:rPr>
              <w:t>недељу</w:t>
            </w:r>
            <w:proofErr w:type="spellEnd"/>
            <w:r w:rsidRPr="00EE244E">
              <w:rPr>
                <w:rFonts w:asciiTheme="minorHAnsi" w:hAnsiTheme="minorHAnsi"/>
                <w:sz w:val="20"/>
                <w:szCs w:val="20"/>
              </w:rPr>
              <w:t xml:space="preserve"> </w:t>
            </w:r>
            <w:proofErr w:type="spellStart"/>
            <w:r w:rsidRPr="00EE244E">
              <w:rPr>
                <w:rFonts w:asciiTheme="minorHAnsi" w:hAnsiTheme="minorHAnsi"/>
                <w:sz w:val="20"/>
                <w:szCs w:val="20"/>
              </w:rPr>
              <w:t>дана</w:t>
            </w:r>
            <w:proofErr w:type="spellEnd"/>
            <w:r w:rsidRPr="00EE244E">
              <w:rPr>
                <w:rFonts w:asciiTheme="minorHAnsi" w:hAnsiTheme="minorHAnsi"/>
                <w:sz w:val="20"/>
                <w:szCs w:val="20"/>
              </w:rPr>
              <w:t>, 2011</w:t>
            </w:r>
          </w:p>
          <w:p w14:paraId="7AB1C9BB" w14:textId="77777777" w:rsidR="00F504D2" w:rsidRPr="00EE244E" w:rsidRDefault="00F504D2" w:rsidP="00F504D2">
            <w:pPr>
              <w:rPr>
                <w:rFonts w:asciiTheme="minorHAnsi" w:hAnsiTheme="minorHAnsi"/>
                <w:sz w:val="20"/>
                <w:szCs w:val="20"/>
              </w:rPr>
            </w:pPr>
            <w:r w:rsidRPr="00EE244E">
              <w:rPr>
                <w:rFonts w:asciiTheme="minorHAnsi" w:hAnsiTheme="minorHAnsi"/>
                <w:sz w:val="20"/>
                <w:szCs w:val="20"/>
              </w:rPr>
              <w:t xml:space="preserve">• University of Bologna, </w:t>
            </w:r>
            <w:proofErr w:type="spellStart"/>
            <w:r w:rsidRPr="00EE244E">
              <w:rPr>
                <w:rFonts w:asciiTheme="minorHAnsi" w:hAnsiTheme="minorHAnsi"/>
                <w:sz w:val="20"/>
                <w:szCs w:val="20"/>
              </w:rPr>
              <w:t>Italija</w:t>
            </w:r>
            <w:proofErr w:type="spellEnd"/>
            <w:r w:rsidRPr="00EE244E">
              <w:rPr>
                <w:rFonts w:asciiTheme="minorHAnsi" w:hAnsiTheme="minorHAnsi"/>
                <w:sz w:val="20"/>
                <w:szCs w:val="20"/>
              </w:rPr>
              <w:t xml:space="preserve">, </w:t>
            </w:r>
            <w:proofErr w:type="spellStart"/>
            <w:r w:rsidRPr="00EE244E">
              <w:rPr>
                <w:rFonts w:asciiTheme="minorHAnsi" w:hAnsiTheme="minorHAnsi"/>
                <w:sz w:val="20"/>
                <w:szCs w:val="20"/>
              </w:rPr>
              <w:t>недељу</w:t>
            </w:r>
            <w:proofErr w:type="spellEnd"/>
            <w:r w:rsidRPr="00EE244E">
              <w:rPr>
                <w:rFonts w:asciiTheme="minorHAnsi" w:hAnsiTheme="minorHAnsi"/>
                <w:sz w:val="20"/>
                <w:szCs w:val="20"/>
              </w:rPr>
              <w:t xml:space="preserve"> </w:t>
            </w:r>
            <w:proofErr w:type="spellStart"/>
            <w:r w:rsidRPr="00EE244E">
              <w:rPr>
                <w:rFonts w:asciiTheme="minorHAnsi" w:hAnsiTheme="minorHAnsi"/>
                <w:sz w:val="20"/>
                <w:szCs w:val="20"/>
              </w:rPr>
              <w:t>дана</w:t>
            </w:r>
            <w:proofErr w:type="spellEnd"/>
            <w:r w:rsidRPr="00EE244E">
              <w:rPr>
                <w:rFonts w:asciiTheme="minorHAnsi" w:hAnsiTheme="minorHAnsi"/>
                <w:sz w:val="20"/>
                <w:szCs w:val="20"/>
              </w:rPr>
              <w:t>, 2012</w:t>
            </w:r>
          </w:p>
        </w:tc>
      </w:tr>
      <w:tr w:rsidR="00F504D2" w:rsidRPr="00C84628" w14:paraId="734D70C0" w14:textId="77777777" w:rsidTr="00C84628">
        <w:tc>
          <w:tcPr>
            <w:tcW w:w="9203" w:type="dxa"/>
            <w:gridSpan w:val="11"/>
            <w:tcBorders>
              <w:top w:val="single" w:sz="4" w:space="0" w:color="auto"/>
              <w:left w:val="single" w:sz="4" w:space="0" w:color="auto"/>
              <w:bottom w:val="single" w:sz="4" w:space="0" w:color="auto"/>
              <w:right w:val="single" w:sz="4" w:space="0" w:color="auto"/>
            </w:tcBorders>
          </w:tcPr>
          <w:p w14:paraId="1A0D7B2D" w14:textId="77777777" w:rsidR="00F504D2" w:rsidRPr="00EE244E" w:rsidRDefault="00F504D2" w:rsidP="00F504D2">
            <w:pPr>
              <w:rPr>
                <w:rFonts w:asciiTheme="minorHAnsi" w:hAnsiTheme="minorHAnsi"/>
                <w:sz w:val="20"/>
                <w:szCs w:val="20"/>
              </w:rPr>
            </w:pPr>
            <w:proofErr w:type="spellStart"/>
            <w:r w:rsidRPr="00EE244E">
              <w:rPr>
                <w:rFonts w:asciiTheme="minorHAnsi" w:hAnsiTheme="minorHAnsi"/>
                <w:sz w:val="20"/>
                <w:szCs w:val="20"/>
              </w:rPr>
              <w:t>Други</w:t>
            </w:r>
            <w:proofErr w:type="spellEnd"/>
            <w:r w:rsidRPr="00EE244E">
              <w:rPr>
                <w:rFonts w:asciiTheme="minorHAnsi" w:hAnsiTheme="minorHAnsi"/>
                <w:sz w:val="20"/>
                <w:szCs w:val="20"/>
              </w:rPr>
              <w:t xml:space="preserve"> </w:t>
            </w:r>
            <w:proofErr w:type="spellStart"/>
            <w:r w:rsidRPr="00EE244E">
              <w:rPr>
                <w:rFonts w:asciiTheme="minorHAnsi" w:hAnsiTheme="minorHAnsi"/>
                <w:sz w:val="20"/>
                <w:szCs w:val="20"/>
              </w:rPr>
              <w:t>подаци</w:t>
            </w:r>
            <w:proofErr w:type="spellEnd"/>
            <w:r w:rsidRPr="00EE244E">
              <w:rPr>
                <w:rFonts w:asciiTheme="minorHAnsi" w:hAnsiTheme="minorHAnsi"/>
                <w:sz w:val="20"/>
                <w:szCs w:val="20"/>
              </w:rPr>
              <w:t xml:space="preserve"> </w:t>
            </w:r>
            <w:proofErr w:type="spellStart"/>
            <w:r w:rsidRPr="00EE244E">
              <w:rPr>
                <w:rFonts w:asciiTheme="minorHAnsi" w:hAnsiTheme="minorHAnsi"/>
                <w:sz w:val="20"/>
                <w:szCs w:val="20"/>
              </w:rPr>
              <w:t>које</w:t>
            </w:r>
            <w:proofErr w:type="spellEnd"/>
            <w:r w:rsidRPr="00EE244E">
              <w:rPr>
                <w:rFonts w:asciiTheme="minorHAnsi" w:hAnsiTheme="minorHAnsi"/>
                <w:sz w:val="20"/>
                <w:szCs w:val="20"/>
              </w:rPr>
              <w:t xml:space="preserve"> </w:t>
            </w:r>
            <w:proofErr w:type="spellStart"/>
            <w:r w:rsidRPr="00EE244E">
              <w:rPr>
                <w:rFonts w:asciiTheme="minorHAnsi" w:hAnsiTheme="minorHAnsi"/>
                <w:sz w:val="20"/>
                <w:szCs w:val="20"/>
              </w:rPr>
              <w:t>сматрате</w:t>
            </w:r>
            <w:proofErr w:type="spellEnd"/>
            <w:r w:rsidRPr="00EE244E">
              <w:rPr>
                <w:rFonts w:asciiTheme="minorHAnsi" w:hAnsiTheme="minorHAnsi"/>
                <w:sz w:val="20"/>
                <w:szCs w:val="20"/>
              </w:rPr>
              <w:t xml:space="preserve"> </w:t>
            </w:r>
            <w:proofErr w:type="spellStart"/>
            <w:r w:rsidRPr="00EE244E">
              <w:rPr>
                <w:rFonts w:asciiTheme="minorHAnsi" w:hAnsiTheme="minorHAnsi"/>
                <w:sz w:val="20"/>
                <w:szCs w:val="20"/>
              </w:rPr>
              <w:t>релевантним</w:t>
            </w:r>
            <w:proofErr w:type="spellEnd"/>
          </w:p>
          <w:p w14:paraId="123B332F" w14:textId="77777777" w:rsidR="00F504D2" w:rsidRPr="00EE244E" w:rsidRDefault="00F504D2" w:rsidP="00F504D2">
            <w:pPr>
              <w:rPr>
                <w:rFonts w:asciiTheme="minorHAnsi" w:hAnsiTheme="minorHAnsi"/>
                <w:sz w:val="20"/>
                <w:szCs w:val="20"/>
              </w:rPr>
            </w:pPr>
            <w:proofErr w:type="spellStart"/>
            <w:r w:rsidRPr="00EE244E">
              <w:rPr>
                <w:rFonts w:asciiTheme="minorHAnsi" w:hAnsiTheme="minorHAnsi"/>
                <w:sz w:val="20"/>
                <w:szCs w:val="20"/>
              </w:rPr>
              <w:t>Рецензент</w:t>
            </w:r>
            <w:proofErr w:type="spellEnd"/>
            <w:r w:rsidRPr="00EE244E">
              <w:rPr>
                <w:rFonts w:asciiTheme="minorHAnsi" w:hAnsiTheme="minorHAnsi"/>
                <w:sz w:val="20"/>
                <w:szCs w:val="20"/>
              </w:rPr>
              <w:t xml:space="preserve"> у SCI </w:t>
            </w:r>
            <w:proofErr w:type="spellStart"/>
            <w:r w:rsidRPr="00EE244E">
              <w:rPr>
                <w:rFonts w:asciiTheme="minorHAnsi" w:hAnsiTheme="minorHAnsi"/>
                <w:sz w:val="20"/>
                <w:szCs w:val="20"/>
              </w:rPr>
              <w:t>часописима</w:t>
            </w:r>
            <w:proofErr w:type="spellEnd"/>
            <w:r w:rsidRPr="00EE244E">
              <w:rPr>
                <w:rFonts w:asciiTheme="minorHAnsi" w:hAnsiTheme="minorHAnsi"/>
                <w:sz w:val="20"/>
                <w:szCs w:val="20"/>
              </w:rPr>
              <w:t xml:space="preserve"> : Energy Conversion and Management, Energy Policy, Renewable &amp; Sustainable Energy Reviews, Simulation Modelling Practice and Theory, </w:t>
            </w:r>
            <w:proofErr w:type="spellStart"/>
            <w:r w:rsidRPr="00EE244E">
              <w:rPr>
                <w:rFonts w:asciiTheme="minorHAnsi" w:hAnsiTheme="minorHAnsi"/>
                <w:sz w:val="20"/>
                <w:szCs w:val="20"/>
              </w:rPr>
              <w:t>Тhеrmаl</w:t>
            </w:r>
            <w:proofErr w:type="spellEnd"/>
            <w:r w:rsidRPr="00EE244E">
              <w:rPr>
                <w:rFonts w:asciiTheme="minorHAnsi" w:hAnsiTheme="minorHAnsi"/>
                <w:sz w:val="20"/>
                <w:szCs w:val="20"/>
              </w:rPr>
              <w:t xml:space="preserve"> </w:t>
            </w:r>
            <w:proofErr w:type="spellStart"/>
            <w:r w:rsidRPr="00EE244E">
              <w:rPr>
                <w:rFonts w:asciiTheme="minorHAnsi" w:hAnsiTheme="minorHAnsi"/>
                <w:sz w:val="20"/>
                <w:szCs w:val="20"/>
              </w:rPr>
              <w:t>Sciеncе</w:t>
            </w:r>
            <w:proofErr w:type="spellEnd"/>
          </w:p>
          <w:p w14:paraId="042750A5" w14:textId="77777777" w:rsidR="00F504D2" w:rsidRPr="00EE244E" w:rsidRDefault="00F504D2" w:rsidP="00F504D2">
            <w:pPr>
              <w:rPr>
                <w:rFonts w:asciiTheme="minorHAnsi" w:hAnsiTheme="minorHAnsi"/>
                <w:sz w:val="20"/>
                <w:szCs w:val="20"/>
              </w:rPr>
            </w:pPr>
          </w:p>
        </w:tc>
      </w:tr>
      <w:bookmarkEnd w:id="1"/>
    </w:tbl>
    <w:p w14:paraId="7CEB7965" w14:textId="77777777" w:rsidR="00677E23" w:rsidRPr="00C84628" w:rsidRDefault="007F76A0" w:rsidP="00451CE0">
      <w:pPr>
        <w:rPr>
          <w:rFonts w:asciiTheme="minorHAnsi" w:hAnsiTheme="minorHAnsi"/>
          <w:b/>
          <w:sz w:val="20"/>
          <w:szCs w:val="20"/>
        </w:rPr>
      </w:pPr>
      <w:r w:rsidRPr="00C84628">
        <w:rPr>
          <w:rFonts w:asciiTheme="minorHAnsi" w:hAnsiTheme="minorHAnsi"/>
          <w:b/>
          <w:sz w:val="20"/>
          <w:szCs w:val="20"/>
        </w:rPr>
        <w:br w:type="page"/>
      </w:r>
    </w:p>
    <w:tbl>
      <w:tblPr>
        <w:tblW w:w="47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46"/>
        <w:gridCol w:w="1238"/>
        <w:gridCol w:w="967"/>
        <w:gridCol w:w="912"/>
        <w:gridCol w:w="2166"/>
        <w:gridCol w:w="331"/>
        <w:gridCol w:w="1379"/>
        <w:gridCol w:w="682"/>
        <w:gridCol w:w="707"/>
      </w:tblGrid>
      <w:tr w:rsidR="00D4767C" w:rsidRPr="00C84628" w14:paraId="6908DC87" w14:textId="77777777">
        <w:tc>
          <w:tcPr>
            <w:tcW w:w="3196" w:type="dxa"/>
            <w:gridSpan w:val="4"/>
            <w:tcBorders>
              <w:top w:val="single" w:sz="4" w:space="0" w:color="auto"/>
              <w:left w:val="single" w:sz="4" w:space="0" w:color="auto"/>
              <w:bottom w:val="single" w:sz="4" w:space="0" w:color="auto"/>
              <w:right w:val="single" w:sz="4" w:space="0" w:color="auto"/>
            </w:tcBorders>
          </w:tcPr>
          <w:p w14:paraId="709D1D70" w14:textId="77777777" w:rsidR="00D4767C" w:rsidRPr="00C84628" w:rsidRDefault="00D4767C" w:rsidP="00D4767C">
            <w:pPr>
              <w:rPr>
                <w:rFonts w:asciiTheme="minorHAnsi" w:hAnsiTheme="minorHAnsi"/>
                <w:sz w:val="20"/>
                <w:szCs w:val="20"/>
              </w:rPr>
            </w:pPr>
            <w:bookmarkStart w:id="2" w:name="DeveđićGoran"/>
            <w:proofErr w:type="spellStart"/>
            <w:r w:rsidRPr="00C84628">
              <w:rPr>
                <w:rFonts w:asciiTheme="minorHAnsi" w:hAnsiTheme="minorHAnsi"/>
                <w:sz w:val="20"/>
                <w:szCs w:val="20"/>
              </w:rPr>
              <w:lastRenderedPageBreak/>
              <w:t>Име</w:t>
            </w:r>
            <w:proofErr w:type="spellEnd"/>
            <w:r w:rsidRPr="00C84628">
              <w:rPr>
                <w:rFonts w:asciiTheme="minorHAnsi" w:hAnsiTheme="minorHAnsi"/>
                <w:sz w:val="20"/>
                <w:szCs w:val="20"/>
              </w:rPr>
              <w:t xml:space="preserve"> и </w:t>
            </w:r>
            <w:proofErr w:type="spellStart"/>
            <w:r w:rsidRPr="00C84628">
              <w:rPr>
                <w:rFonts w:asciiTheme="minorHAnsi" w:hAnsiTheme="minorHAnsi"/>
                <w:sz w:val="20"/>
                <w:szCs w:val="20"/>
              </w:rPr>
              <w:t>презиме</w:t>
            </w:r>
            <w:proofErr w:type="spellEnd"/>
          </w:p>
        </w:tc>
        <w:tc>
          <w:tcPr>
            <w:tcW w:w="6542" w:type="dxa"/>
            <w:gridSpan w:val="6"/>
            <w:tcBorders>
              <w:top w:val="single" w:sz="4" w:space="0" w:color="auto"/>
              <w:left w:val="single" w:sz="4" w:space="0" w:color="auto"/>
              <w:bottom w:val="single" w:sz="4" w:space="0" w:color="auto"/>
              <w:right w:val="single" w:sz="4" w:space="0" w:color="auto"/>
            </w:tcBorders>
          </w:tcPr>
          <w:p w14:paraId="567F345E" w14:textId="77777777" w:rsidR="00D4767C" w:rsidRPr="00C84628" w:rsidRDefault="007A4BAA" w:rsidP="007A4BAA">
            <w:pPr>
              <w:rPr>
                <w:rFonts w:asciiTheme="minorHAnsi" w:hAnsiTheme="minorHAnsi"/>
                <w:b/>
                <w:sz w:val="20"/>
                <w:szCs w:val="20"/>
              </w:rPr>
            </w:pPr>
            <w:proofErr w:type="spellStart"/>
            <w:r w:rsidRPr="00C84628">
              <w:rPr>
                <w:rFonts w:asciiTheme="minorHAnsi" w:hAnsiTheme="minorHAnsi"/>
                <w:b/>
                <w:sz w:val="20"/>
                <w:szCs w:val="20"/>
                <w:lang w:eastAsia="sr-Latn-CS"/>
              </w:rPr>
              <w:t>Горан</w:t>
            </w:r>
            <w:proofErr w:type="spellEnd"/>
            <w:r w:rsidRPr="00C84628">
              <w:rPr>
                <w:rFonts w:asciiTheme="minorHAnsi" w:hAnsiTheme="minorHAnsi"/>
                <w:b/>
                <w:sz w:val="20"/>
                <w:szCs w:val="20"/>
                <w:lang w:eastAsia="sr-Latn-CS"/>
              </w:rPr>
              <w:t xml:space="preserve"> </w:t>
            </w:r>
            <w:proofErr w:type="spellStart"/>
            <w:r w:rsidRPr="00C84628">
              <w:rPr>
                <w:rFonts w:asciiTheme="minorHAnsi" w:hAnsiTheme="minorHAnsi"/>
                <w:b/>
                <w:sz w:val="20"/>
                <w:szCs w:val="20"/>
                <w:lang w:eastAsia="sr-Latn-CS"/>
              </w:rPr>
              <w:t>Девеџић</w:t>
            </w:r>
            <w:proofErr w:type="spellEnd"/>
          </w:p>
        </w:tc>
      </w:tr>
      <w:tr w:rsidR="00D4767C" w:rsidRPr="00C84628" w14:paraId="5679BEA8" w14:textId="77777777">
        <w:tc>
          <w:tcPr>
            <w:tcW w:w="3196" w:type="dxa"/>
            <w:gridSpan w:val="4"/>
            <w:tcBorders>
              <w:top w:val="single" w:sz="4" w:space="0" w:color="auto"/>
              <w:left w:val="single" w:sz="4" w:space="0" w:color="auto"/>
              <w:bottom w:val="single" w:sz="4" w:space="0" w:color="auto"/>
              <w:right w:val="single" w:sz="4" w:space="0" w:color="auto"/>
            </w:tcBorders>
          </w:tcPr>
          <w:p w14:paraId="140113D8" w14:textId="77777777" w:rsidR="00D4767C" w:rsidRPr="00C84628" w:rsidRDefault="00D4767C" w:rsidP="00D4767C">
            <w:pPr>
              <w:rPr>
                <w:rFonts w:asciiTheme="minorHAnsi" w:hAnsiTheme="minorHAnsi"/>
                <w:sz w:val="20"/>
                <w:szCs w:val="20"/>
              </w:rPr>
            </w:pPr>
            <w:proofErr w:type="spellStart"/>
            <w:r w:rsidRPr="00C84628">
              <w:rPr>
                <w:rFonts w:asciiTheme="minorHAnsi" w:hAnsiTheme="minorHAnsi"/>
                <w:sz w:val="20"/>
                <w:szCs w:val="20"/>
              </w:rPr>
              <w:t>Звање</w:t>
            </w:r>
            <w:proofErr w:type="spellEnd"/>
          </w:p>
        </w:tc>
        <w:tc>
          <w:tcPr>
            <w:tcW w:w="6542" w:type="dxa"/>
            <w:gridSpan w:val="6"/>
            <w:tcBorders>
              <w:top w:val="single" w:sz="4" w:space="0" w:color="auto"/>
              <w:left w:val="single" w:sz="4" w:space="0" w:color="auto"/>
              <w:bottom w:val="single" w:sz="4" w:space="0" w:color="auto"/>
              <w:right w:val="single" w:sz="4" w:space="0" w:color="auto"/>
            </w:tcBorders>
          </w:tcPr>
          <w:p w14:paraId="0862EF0F" w14:textId="77777777" w:rsidR="00D4767C" w:rsidRPr="00C84628" w:rsidRDefault="00D4767C" w:rsidP="00D4767C">
            <w:pPr>
              <w:rPr>
                <w:rFonts w:asciiTheme="minorHAnsi" w:hAnsiTheme="minorHAnsi"/>
                <w:sz w:val="20"/>
                <w:szCs w:val="20"/>
              </w:rPr>
            </w:pPr>
            <w:proofErr w:type="spellStart"/>
            <w:r w:rsidRPr="00C84628">
              <w:rPr>
                <w:rFonts w:asciiTheme="minorHAnsi" w:hAnsiTheme="minorHAnsi"/>
                <w:sz w:val="20"/>
                <w:szCs w:val="20"/>
              </w:rPr>
              <w:t>Редовни</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професор</w:t>
            </w:r>
            <w:proofErr w:type="spellEnd"/>
          </w:p>
        </w:tc>
      </w:tr>
      <w:tr w:rsidR="00D4767C" w:rsidRPr="00C84628" w14:paraId="279BDD90" w14:textId="77777777">
        <w:tc>
          <w:tcPr>
            <w:tcW w:w="3196" w:type="dxa"/>
            <w:gridSpan w:val="4"/>
            <w:tcBorders>
              <w:top w:val="single" w:sz="4" w:space="0" w:color="auto"/>
              <w:left w:val="single" w:sz="4" w:space="0" w:color="auto"/>
              <w:bottom w:val="single" w:sz="4" w:space="0" w:color="auto"/>
              <w:right w:val="single" w:sz="4" w:space="0" w:color="auto"/>
            </w:tcBorders>
          </w:tcPr>
          <w:p w14:paraId="17941351" w14:textId="77777777" w:rsidR="00D4767C" w:rsidRPr="00C84628" w:rsidRDefault="00D4767C" w:rsidP="00D4767C">
            <w:pPr>
              <w:rPr>
                <w:rFonts w:asciiTheme="minorHAnsi" w:hAnsiTheme="minorHAnsi"/>
                <w:sz w:val="20"/>
                <w:szCs w:val="20"/>
              </w:rPr>
            </w:pPr>
            <w:proofErr w:type="spellStart"/>
            <w:r w:rsidRPr="00C84628">
              <w:rPr>
                <w:rFonts w:asciiTheme="minorHAnsi" w:hAnsiTheme="minorHAnsi"/>
                <w:sz w:val="20"/>
                <w:szCs w:val="20"/>
              </w:rPr>
              <w:t>Ужа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научна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област</w:t>
            </w:r>
            <w:proofErr w:type="spellEnd"/>
          </w:p>
        </w:tc>
        <w:tc>
          <w:tcPr>
            <w:tcW w:w="6542" w:type="dxa"/>
            <w:gridSpan w:val="6"/>
            <w:tcBorders>
              <w:top w:val="single" w:sz="4" w:space="0" w:color="auto"/>
              <w:left w:val="single" w:sz="4" w:space="0" w:color="auto"/>
              <w:bottom w:val="single" w:sz="4" w:space="0" w:color="auto"/>
              <w:right w:val="single" w:sz="4" w:space="0" w:color="auto"/>
            </w:tcBorders>
          </w:tcPr>
          <w:p w14:paraId="26B5CD90" w14:textId="77777777" w:rsidR="00D4767C" w:rsidRPr="00C84628" w:rsidRDefault="00D4767C" w:rsidP="00D4767C">
            <w:pPr>
              <w:rPr>
                <w:rFonts w:asciiTheme="minorHAnsi" w:hAnsiTheme="minorHAnsi"/>
                <w:sz w:val="20"/>
                <w:szCs w:val="20"/>
                <w:lang w:val="ru-RU"/>
              </w:rPr>
            </w:pPr>
            <w:r w:rsidRPr="00C84628">
              <w:rPr>
                <w:rFonts w:asciiTheme="minorHAnsi" w:hAnsiTheme="minorHAnsi"/>
                <w:sz w:val="20"/>
                <w:szCs w:val="20"/>
                <w:lang w:val="ru-RU"/>
              </w:rPr>
              <w:t>Производно машинство и индустријски инжењеринг</w:t>
            </w:r>
          </w:p>
        </w:tc>
      </w:tr>
      <w:tr w:rsidR="00D4767C" w:rsidRPr="00C84628" w14:paraId="56D22416" w14:textId="77777777">
        <w:tc>
          <w:tcPr>
            <w:tcW w:w="2180" w:type="dxa"/>
            <w:gridSpan w:val="3"/>
            <w:tcBorders>
              <w:top w:val="single" w:sz="4" w:space="0" w:color="auto"/>
              <w:left w:val="single" w:sz="4" w:space="0" w:color="auto"/>
              <w:bottom w:val="single" w:sz="4" w:space="0" w:color="auto"/>
              <w:right w:val="single" w:sz="4" w:space="0" w:color="auto"/>
            </w:tcBorders>
          </w:tcPr>
          <w:p w14:paraId="218FA565" w14:textId="77777777" w:rsidR="00D4767C" w:rsidRPr="00C84628" w:rsidRDefault="00D4767C" w:rsidP="00D4767C">
            <w:pPr>
              <w:rPr>
                <w:rFonts w:asciiTheme="minorHAnsi" w:hAnsiTheme="minorHAnsi"/>
                <w:sz w:val="20"/>
                <w:szCs w:val="20"/>
              </w:rPr>
            </w:pPr>
            <w:proofErr w:type="spellStart"/>
            <w:r w:rsidRPr="00C84628">
              <w:rPr>
                <w:rFonts w:asciiTheme="minorHAnsi" w:hAnsiTheme="minorHAnsi"/>
                <w:sz w:val="20"/>
                <w:szCs w:val="20"/>
              </w:rPr>
              <w:t>Академска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каријера</w:t>
            </w:r>
            <w:proofErr w:type="spellEnd"/>
          </w:p>
        </w:tc>
        <w:tc>
          <w:tcPr>
            <w:tcW w:w="1016" w:type="dxa"/>
            <w:tcBorders>
              <w:top w:val="single" w:sz="4" w:space="0" w:color="auto"/>
              <w:left w:val="single" w:sz="4" w:space="0" w:color="auto"/>
              <w:bottom w:val="single" w:sz="4" w:space="0" w:color="auto"/>
              <w:right w:val="single" w:sz="4" w:space="0" w:color="auto"/>
            </w:tcBorders>
          </w:tcPr>
          <w:p w14:paraId="1EC8E37E" w14:textId="77777777" w:rsidR="00D4767C" w:rsidRPr="00C84628" w:rsidRDefault="00D4767C" w:rsidP="00D4767C">
            <w:pPr>
              <w:rPr>
                <w:rFonts w:asciiTheme="minorHAnsi" w:hAnsiTheme="minorHAnsi"/>
                <w:sz w:val="20"/>
                <w:szCs w:val="20"/>
              </w:rPr>
            </w:pPr>
            <w:proofErr w:type="spellStart"/>
            <w:r w:rsidRPr="00C84628">
              <w:rPr>
                <w:rFonts w:asciiTheme="minorHAnsi" w:hAnsiTheme="minorHAnsi"/>
                <w:sz w:val="20"/>
                <w:szCs w:val="20"/>
              </w:rPr>
              <w:t>Година</w:t>
            </w:r>
            <w:proofErr w:type="spellEnd"/>
            <w:r w:rsidRPr="00C84628">
              <w:rPr>
                <w:rFonts w:asciiTheme="minorHAnsi" w:hAnsiTheme="minorHAnsi"/>
                <w:sz w:val="20"/>
                <w:szCs w:val="20"/>
              </w:rPr>
              <w:t xml:space="preserve"> </w:t>
            </w:r>
          </w:p>
        </w:tc>
        <w:tc>
          <w:tcPr>
            <w:tcW w:w="3621" w:type="dxa"/>
            <w:gridSpan w:val="3"/>
            <w:tcBorders>
              <w:top w:val="single" w:sz="4" w:space="0" w:color="auto"/>
              <w:left w:val="single" w:sz="4" w:space="0" w:color="auto"/>
              <w:bottom w:val="single" w:sz="4" w:space="0" w:color="auto"/>
              <w:right w:val="single" w:sz="4" w:space="0" w:color="auto"/>
            </w:tcBorders>
          </w:tcPr>
          <w:p w14:paraId="1BCC1D69" w14:textId="77777777" w:rsidR="00D4767C" w:rsidRPr="00C84628" w:rsidRDefault="00D4767C" w:rsidP="00D4767C">
            <w:pPr>
              <w:rPr>
                <w:rFonts w:asciiTheme="minorHAnsi" w:hAnsiTheme="minorHAnsi"/>
                <w:sz w:val="20"/>
                <w:szCs w:val="20"/>
              </w:rPr>
            </w:pPr>
            <w:proofErr w:type="spellStart"/>
            <w:r w:rsidRPr="00C84628">
              <w:rPr>
                <w:rFonts w:asciiTheme="minorHAnsi" w:hAnsiTheme="minorHAnsi"/>
                <w:sz w:val="20"/>
                <w:szCs w:val="20"/>
              </w:rPr>
              <w:t>Институција</w:t>
            </w:r>
            <w:proofErr w:type="spellEnd"/>
            <w:r w:rsidRPr="00C84628">
              <w:rPr>
                <w:rFonts w:asciiTheme="minorHAnsi" w:hAnsiTheme="minorHAnsi"/>
                <w:sz w:val="20"/>
                <w:szCs w:val="20"/>
              </w:rPr>
              <w:t xml:space="preserve"> </w:t>
            </w:r>
          </w:p>
        </w:tc>
        <w:tc>
          <w:tcPr>
            <w:tcW w:w="2921" w:type="dxa"/>
            <w:gridSpan w:val="3"/>
            <w:tcBorders>
              <w:top w:val="single" w:sz="4" w:space="0" w:color="auto"/>
              <w:left w:val="single" w:sz="4" w:space="0" w:color="auto"/>
              <w:bottom w:val="single" w:sz="4" w:space="0" w:color="auto"/>
              <w:right w:val="single" w:sz="4" w:space="0" w:color="auto"/>
            </w:tcBorders>
          </w:tcPr>
          <w:p w14:paraId="0091074F" w14:textId="77777777" w:rsidR="00D4767C" w:rsidRPr="00C84628" w:rsidRDefault="00D4767C" w:rsidP="00D4767C">
            <w:pPr>
              <w:rPr>
                <w:rFonts w:asciiTheme="minorHAnsi" w:hAnsiTheme="minorHAnsi"/>
                <w:sz w:val="20"/>
                <w:szCs w:val="20"/>
              </w:rPr>
            </w:pPr>
            <w:proofErr w:type="spellStart"/>
            <w:r w:rsidRPr="00C84628">
              <w:rPr>
                <w:rFonts w:asciiTheme="minorHAnsi" w:hAnsiTheme="minorHAnsi"/>
                <w:sz w:val="20"/>
                <w:szCs w:val="20"/>
              </w:rPr>
              <w:t>Област</w:t>
            </w:r>
            <w:proofErr w:type="spellEnd"/>
            <w:r w:rsidRPr="00C84628">
              <w:rPr>
                <w:rFonts w:asciiTheme="minorHAnsi" w:hAnsiTheme="minorHAnsi"/>
                <w:sz w:val="20"/>
                <w:szCs w:val="20"/>
              </w:rPr>
              <w:t xml:space="preserve"> </w:t>
            </w:r>
          </w:p>
        </w:tc>
      </w:tr>
      <w:tr w:rsidR="00D4767C" w:rsidRPr="00C84628" w14:paraId="17169889" w14:textId="77777777">
        <w:tc>
          <w:tcPr>
            <w:tcW w:w="2180" w:type="dxa"/>
            <w:gridSpan w:val="3"/>
            <w:tcBorders>
              <w:top w:val="single" w:sz="4" w:space="0" w:color="auto"/>
              <w:left w:val="single" w:sz="4" w:space="0" w:color="auto"/>
              <w:bottom w:val="single" w:sz="4" w:space="0" w:color="auto"/>
              <w:right w:val="single" w:sz="4" w:space="0" w:color="auto"/>
            </w:tcBorders>
          </w:tcPr>
          <w:p w14:paraId="56BF3749" w14:textId="77777777" w:rsidR="00D4767C" w:rsidRPr="00C84628" w:rsidRDefault="00D4767C" w:rsidP="00D4767C">
            <w:pPr>
              <w:rPr>
                <w:rFonts w:asciiTheme="minorHAnsi" w:hAnsiTheme="minorHAnsi"/>
                <w:sz w:val="20"/>
                <w:szCs w:val="20"/>
              </w:rPr>
            </w:pPr>
            <w:proofErr w:type="spellStart"/>
            <w:r w:rsidRPr="00C84628">
              <w:rPr>
                <w:rFonts w:asciiTheme="minorHAnsi" w:hAnsiTheme="minorHAnsi"/>
                <w:sz w:val="20"/>
                <w:szCs w:val="20"/>
              </w:rPr>
              <w:t>Избор</w:t>
            </w:r>
            <w:proofErr w:type="spellEnd"/>
            <w:r w:rsidRPr="00C84628">
              <w:rPr>
                <w:rFonts w:asciiTheme="minorHAnsi" w:hAnsiTheme="minorHAnsi"/>
                <w:sz w:val="20"/>
                <w:szCs w:val="20"/>
              </w:rPr>
              <w:t xml:space="preserve"> у </w:t>
            </w:r>
            <w:proofErr w:type="spellStart"/>
            <w:r w:rsidRPr="00C84628">
              <w:rPr>
                <w:rFonts w:asciiTheme="minorHAnsi" w:hAnsiTheme="minorHAnsi"/>
                <w:sz w:val="20"/>
                <w:szCs w:val="20"/>
              </w:rPr>
              <w:t>звање</w:t>
            </w:r>
            <w:proofErr w:type="spellEnd"/>
          </w:p>
        </w:tc>
        <w:tc>
          <w:tcPr>
            <w:tcW w:w="1016" w:type="dxa"/>
            <w:tcBorders>
              <w:top w:val="single" w:sz="4" w:space="0" w:color="auto"/>
              <w:left w:val="single" w:sz="4" w:space="0" w:color="auto"/>
              <w:bottom w:val="single" w:sz="4" w:space="0" w:color="auto"/>
              <w:right w:val="single" w:sz="4" w:space="0" w:color="auto"/>
            </w:tcBorders>
          </w:tcPr>
          <w:p w14:paraId="00B8C1EB" w14:textId="77777777" w:rsidR="00D4767C" w:rsidRPr="00C84628" w:rsidRDefault="00D4767C" w:rsidP="00D4767C">
            <w:pPr>
              <w:rPr>
                <w:rFonts w:asciiTheme="minorHAnsi" w:hAnsiTheme="minorHAnsi"/>
                <w:sz w:val="20"/>
                <w:szCs w:val="20"/>
              </w:rPr>
            </w:pPr>
            <w:r w:rsidRPr="00C84628">
              <w:rPr>
                <w:rFonts w:asciiTheme="minorHAnsi" w:hAnsiTheme="minorHAnsi"/>
                <w:sz w:val="20"/>
                <w:szCs w:val="20"/>
              </w:rPr>
              <w:t>2009</w:t>
            </w:r>
          </w:p>
        </w:tc>
        <w:tc>
          <w:tcPr>
            <w:tcW w:w="3621" w:type="dxa"/>
            <w:gridSpan w:val="3"/>
            <w:tcBorders>
              <w:top w:val="single" w:sz="4" w:space="0" w:color="auto"/>
              <w:left w:val="single" w:sz="4" w:space="0" w:color="auto"/>
              <w:bottom w:val="single" w:sz="4" w:space="0" w:color="auto"/>
              <w:right w:val="single" w:sz="4" w:space="0" w:color="auto"/>
            </w:tcBorders>
          </w:tcPr>
          <w:p w14:paraId="4AF3F20B" w14:textId="77777777" w:rsidR="00D4767C" w:rsidRPr="00C84628" w:rsidRDefault="00D4767C" w:rsidP="00D4767C">
            <w:pPr>
              <w:rPr>
                <w:rFonts w:asciiTheme="minorHAnsi" w:hAnsiTheme="minorHAnsi"/>
                <w:sz w:val="20"/>
                <w:szCs w:val="20"/>
              </w:rPr>
            </w:pPr>
            <w:proofErr w:type="spellStart"/>
            <w:r w:rsidRPr="00C84628">
              <w:rPr>
                <w:rFonts w:asciiTheme="minorHAnsi" w:hAnsiTheme="minorHAnsi"/>
                <w:sz w:val="20"/>
                <w:szCs w:val="20"/>
              </w:rPr>
              <w:t>Машински</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факултет</w:t>
            </w:r>
            <w:proofErr w:type="spellEnd"/>
            <w:r w:rsidRPr="00C84628">
              <w:rPr>
                <w:rFonts w:asciiTheme="minorHAnsi" w:hAnsiTheme="minorHAnsi"/>
                <w:sz w:val="20"/>
                <w:szCs w:val="20"/>
              </w:rPr>
              <w:t xml:space="preserve"> у </w:t>
            </w:r>
            <w:proofErr w:type="spellStart"/>
            <w:r w:rsidRPr="00C84628">
              <w:rPr>
                <w:rFonts w:asciiTheme="minorHAnsi" w:hAnsiTheme="minorHAnsi"/>
                <w:sz w:val="20"/>
                <w:szCs w:val="20"/>
              </w:rPr>
              <w:t>Крагујевцу</w:t>
            </w:r>
            <w:proofErr w:type="spellEnd"/>
          </w:p>
        </w:tc>
        <w:tc>
          <w:tcPr>
            <w:tcW w:w="2921" w:type="dxa"/>
            <w:gridSpan w:val="3"/>
            <w:tcBorders>
              <w:top w:val="single" w:sz="4" w:space="0" w:color="auto"/>
              <w:left w:val="single" w:sz="4" w:space="0" w:color="auto"/>
              <w:bottom w:val="single" w:sz="4" w:space="0" w:color="auto"/>
              <w:right w:val="single" w:sz="4" w:space="0" w:color="auto"/>
            </w:tcBorders>
          </w:tcPr>
          <w:p w14:paraId="0B996724" w14:textId="77777777" w:rsidR="00D4767C" w:rsidRPr="00C84628" w:rsidRDefault="00D4767C" w:rsidP="00D4767C">
            <w:pPr>
              <w:rPr>
                <w:rFonts w:asciiTheme="minorHAnsi" w:hAnsiTheme="minorHAnsi"/>
                <w:sz w:val="20"/>
                <w:szCs w:val="20"/>
              </w:rPr>
            </w:pPr>
            <w:proofErr w:type="spellStart"/>
            <w:r w:rsidRPr="00C84628">
              <w:rPr>
                <w:rFonts w:asciiTheme="minorHAnsi" w:hAnsiTheme="minorHAnsi"/>
                <w:sz w:val="20"/>
                <w:szCs w:val="20"/>
              </w:rPr>
              <w:t>Производно</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машинство</w:t>
            </w:r>
            <w:proofErr w:type="spellEnd"/>
          </w:p>
        </w:tc>
      </w:tr>
      <w:tr w:rsidR="00D4767C" w:rsidRPr="00C84628" w14:paraId="6E2D3544" w14:textId="77777777">
        <w:tc>
          <w:tcPr>
            <w:tcW w:w="2180" w:type="dxa"/>
            <w:gridSpan w:val="3"/>
            <w:tcBorders>
              <w:top w:val="single" w:sz="4" w:space="0" w:color="auto"/>
              <w:left w:val="single" w:sz="4" w:space="0" w:color="auto"/>
              <w:bottom w:val="single" w:sz="4" w:space="0" w:color="auto"/>
              <w:right w:val="single" w:sz="4" w:space="0" w:color="auto"/>
            </w:tcBorders>
          </w:tcPr>
          <w:p w14:paraId="58E68C0C" w14:textId="77777777" w:rsidR="00D4767C" w:rsidRPr="00C84628" w:rsidRDefault="00D4767C" w:rsidP="00D4767C">
            <w:pPr>
              <w:rPr>
                <w:rFonts w:asciiTheme="minorHAnsi" w:hAnsiTheme="minorHAnsi"/>
                <w:sz w:val="20"/>
                <w:szCs w:val="20"/>
              </w:rPr>
            </w:pPr>
            <w:proofErr w:type="spellStart"/>
            <w:r w:rsidRPr="00C84628">
              <w:rPr>
                <w:rFonts w:asciiTheme="minorHAnsi" w:hAnsiTheme="minorHAnsi"/>
                <w:sz w:val="20"/>
                <w:szCs w:val="20"/>
              </w:rPr>
              <w:t>Докторат</w:t>
            </w:r>
            <w:proofErr w:type="spellEnd"/>
          </w:p>
        </w:tc>
        <w:tc>
          <w:tcPr>
            <w:tcW w:w="1016" w:type="dxa"/>
            <w:tcBorders>
              <w:top w:val="single" w:sz="4" w:space="0" w:color="auto"/>
              <w:left w:val="single" w:sz="4" w:space="0" w:color="auto"/>
              <w:bottom w:val="single" w:sz="4" w:space="0" w:color="auto"/>
              <w:right w:val="single" w:sz="4" w:space="0" w:color="auto"/>
            </w:tcBorders>
          </w:tcPr>
          <w:p w14:paraId="1F977EC1" w14:textId="77777777" w:rsidR="00D4767C" w:rsidRPr="00C84628" w:rsidRDefault="00D4767C" w:rsidP="00D4767C">
            <w:pPr>
              <w:rPr>
                <w:rFonts w:asciiTheme="minorHAnsi" w:hAnsiTheme="minorHAnsi"/>
                <w:sz w:val="20"/>
                <w:szCs w:val="20"/>
              </w:rPr>
            </w:pPr>
            <w:r w:rsidRPr="00C84628">
              <w:rPr>
                <w:rFonts w:asciiTheme="minorHAnsi" w:hAnsiTheme="minorHAnsi"/>
                <w:sz w:val="20"/>
                <w:szCs w:val="20"/>
              </w:rPr>
              <w:t>1998</w:t>
            </w:r>
          </w:p>
        </w:tc>
        <w:tc>
          <w:tcPr>
            <w:tcW w:w="3621" w:type="dxa"/>
            <w:gridSpan w:val="3"/>
            <w:tcBorders>
              <w:top w:val="single" w:sz="4" w:space="0" w:color="auto"/>
              <w:left w:val="single" w:sz="4" w:space="0" w:color="auto"/>
              <w:bottom w:val="single" w:sz="4" w:space="0" w:color="auto"/>
              <w:right w:val="single" w:sz="4" w:space="0" w:color="auto"/>
            </w:tcBorders>
          </w:tcPr>
          <w:p w14:paraId="11E67627" w14:textId="77777777" w:rsidR="00D4767C" w:rsidRPr="00C84628" w:rsidRDefault="00D4767C" w:rsidP="00D4767C">
            <w:pPr>
              <w:rPr>
                <w:rFonts w:asciiTheme="minorHAnsi" w:hAnsiTheme="minorHAnsi"/>
                <w:sz w:val="20"/>
                <w:szCs w:val="20"/>
              </w:rPr>
            </w:pPr>
            <w:proofErr w:type="spellStart"/>
            <w:r w:rsidRPr="00C84628">
              <w:rPr>
                <w:rFonts w:asciiTheme="minorHAnsi" w:hAnsiTheme="minorHAnsi"/>
                <w:sz w:val="20"/>
                <w:szCs w:val="20"/>
              </w:rPr>
              <w:t>Машински</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факултет</w:t>
            </w:r>
            <w:proofErr w:type="spellEnd"/>
            <w:r w:rsidRPr="00C84628">
              <w:rPr>
                <w:rFonts w:asciiTheme="minorHAnsi" w:hAnsiTheme="minorHAnsi"/>
                <w:sz w:val="20"/>
                <w:szCs w:val="20"/>
              </w:rPr>
              <w:t xml:space="preserve"> у </w:t>
            </w:r>
            <w:proofErr w:type="spellStart"/>
            <w:r w:rsidRPr="00C84628">
              <w:rPr>
                <w:rFonts w:asciiTheme="minorHAnsi" w:hAnsiTheme="minorHAnsi"/>
                <w:sz w:val="20"/>
                <w:szCs w:val="20"/>
              </w:rPr>
              <w:t>Крагујевцу</w:t>
            </w:r>
            <w:proofErr w:type="spellEnd"/>
          </w:p>
        </w:tc>
        <w:tc>
          <w:tcPr>
            <w:tcW w:w="2921" w:type="dxa"/>
            <w:gridSpan w:val="3"/>
            <w:tcBorders>
              <w:top w:val="single" w:sz="4" w:space="0" w:color="auto"/>
              <w:left w:val="single" w:sz="4" w:space="0" w:color="auto"/>
              <w:bottom w:val="single" w:sz="4" w:space="0" w:color="auto"/>
              <w:right w:val="single" w:sz="4" w:space="0" w:color="auto"/>
            </w:tcBorders>
          </w:tcPr>
          <w:p w14:paraId="514F66F2" w14:textId="77777777" w:rsidR="00D4767C" w:rsidRPr="00C84628" w:rsidRDefault="00D4767C" w:rsidP="00D4767C">
            <w:pPr>
              <w:rPr>
                <w:rFonts w:asciiTheme="minorHAnsi" w:hAnsiTheme="minorHAnsi"/>
                <w:sz w:val="20"/>
                <w:szCs w:val="20"/>
              </w:rPr>
            </w:pPr>
            <w:proofErr w:type="spellStart"/>
            <w:r w:rsidRPr="00C84628">
              <w:rPr>
                <w:rFonts w:asciiTheme="minorHAnsi" w:hAnsiTheme="minorHAnsi"/>
                <w:sz w:val="20"/>
                <w:szCs w:val="20"/>
              </w:rPr>
              <w:t>Производно</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машинство</w:t>
            </w:r>
            <w:proofErr w:type="spellEnd"/>
          </w:p>
        </w:tc>
      </w:tr>
      <w:tr w:rsidR="00D4767C" w:rsidRPr="00C84628" w14:paraId="3584B401" w14:textId="77777777">
        <w:tc>
          <w:tcPr>
            <w:tcW w:w="2180" w:type="dxa"/>
            <w:gridSpan w:val="3"/>
            <w:tcBorders>
              <w:top w:val="single" w:sz="4" w:space="0" w:color="auto"/>
              <w:left w:val="single" w:sz="4" w:space="0" w:color="auto"/>
              <w:bottom w:val="single" w:sz="4" w:space="0" w:color="auto"/>
              <w:right w:val="single" w:sz="4" w:space="0" w:color="auto"/>
            </w:tcBorders>
          </w:tcPr>
          <w:p w14:paraId="57616C5C" w14:textId="77777777" w:rsidR="00D4767C" w:rsidRPr="00C84628" w:rsidRDefault="00D4767C" w:rsidP="00D4767C">
            <w:pPr>
              <w:rPr>
                <w:rFonts w:asciiTheme="minorHAnsi" w:hAnsiTheme="minorHAnsi"/>
                <w:sz w:val="20"/>
                <w:szCs w:val="20"/>
              </w:rPr>
            </w:pPr>
            <w:proofErr w:type="spellStart"/>
            <w:r w:rsidRPr="00C84628">
              <w:rPr>
                <w:rFonts w:asciiTheme="minorHAnsi" w:hAnsiTheme="minorHAnsi"/>
                <w:sz w:val="20"/>
                <w:szCs w:val="20"/>
              </w:rPr>
              <w:t>Диплома</w:t>
            </w:r>
            <w:proofErr w:type="spellEnd"/>
          </w:p>
        </w:tc>
        <w:tc>
          <w:tcPr>
            <w:tcW w:w="1016" w:type="dxa"/>
            <w:tcBorders>
              <w:top w:val="single" w:sz="4" w:space="0" w:color="auto"/>
              <w:left w:val="single" w:sz="4" w:space="0" w:color="auto"/>
              <w:bottom w:val="single" w:sz="4" w:space="0" w:color="auto"/>
              <w:right w:val="single" w:sz="4" w:space="0" w:color="auto"/>
            </w:tcBorders>
          </w:tcPr>
          <w:p w14:paraId="4F86EC99" w14:textId="77777777" w:rsidR="00D4767C" w:rsidRPr="00C84628" w:rsidRDefault="00D4767C" w:rsidP="00D4767C">
            <w:pPr>
              <w:rPr>
                <w:rFonts w:asciiTheme="minorHAnsi" w:hAnsiTheme="minorHAnsi"/>
                <w:sz w:val="20"/>
                <w:szCs w:val="20"/>
              </w:rPr>
            </w:pPr>
            <w:r w:rsidRPr="00C84628">
              <w:rPr>
                <w:rFonts w:asciiTheme="minorHAnsi" w:hAnsiTheme="minorHAnsi"/>
                <w:sz w:val="20"/>
                <w:szCs w:val="20"/>
              </w:rPr>
              <w:t>1987</w:t>
            </w:r>
          </w:p>
        </w:tc>
        <w:tc>
          <w:tcPr>
            <w:tcW w:w="3621" w:type="dxa"/>
            <w:gridSpan w:val="3"/>
            <w:tcBorders>
              <w:top w:val="single" w:sz="4" w:space="0" w:color="auto"/>
              <w:left w:val="single" w:sz="4" w:space="0" w:color="auto"/>
              <w:bottom w:val="single" w:sz="4" w:space="0" w:color="auto"/>
              <w:right w:val="single" w:sz="4" w:space="0" w:color="auto"/>
            </w:tcBorders>
          </w:tcPr>
          <w:p w14:paraId="062F87FF" w14:textId="77777777" w:rsidR="00D4767C" w:rsidRPr="00C84628" w:rsidRDefault="00D4767C" w:rsidP="00D4767C">
            <w:pPr>
              <w:rPr>
                <w:rFonts w:asciiTheme="minorHAnsi" w:hAnsiTheme="minorHAnsi"/>
                <w:sz w:val="20"/>
                <w:szCs w:val="20"/>
              </w:rPr>
            </w:pPr>
            <w:proofErr w:type="spellStart"/>
            <w:r w:rsidRPr="00C84628">
              <w:rPr>
                <w:rFonts w:asciiTheme="minorHAnsi" w:hAnsiTheme="minorHAnsi"/>
                <w:sz w:val="20"/>
                <w:szCs w:val="20"/>
              </w:rPr>
              <w:t>Машински</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факултет</w:t>
            </w:r>
            <w:proofErr w:type="spellEnd"/>
            <w:r w:rsidRPr="00C84628">
              <w:rPr>
                <w:rFonts w:asciiTheme="minorHAnsi" w:hAnsiTheme="minorHAnsi"/>
                <w:sz w:val="20"/>
                <w:szCs w:val="20"/>
              </w:rPr>
              <w:t xml:space="preserve"> у </w:t>
            </w:r>
            <w:proofErr w:type="spellStart"/>
            <w:r w:rsidRPr="00C84628">
              <w:rPr>
                <w:rFonts w:asciiTheme="minorHAnsi" w:hAnsiTheme="minorHAnsi"/>
                <w:sz w:val="20"/>
                <w:szCs w:val="20"/>
              </w:rPr>
              <w:t>Крагујевцу</w:t>
            </w:r>
            <w:proofErr w:type="spellEnd"/>
          </w:p>
        </w:tc>
        <w:tc>
          <w:tcPr>
            <w:tcW w:w="2921" w:type="dxa"/>
            <w:gridSpan w:val="3"/>
            <w:tcBorders>
              <w:top w:val="single" w:sz="4" w:space="0" w:color="auto"/>
              <w:left w:val="single" w:sz="4" w:space="0" w:color="auto"/>
              <w:bottom w:val="single" w:sz="4" w:space="0" w:color="auto"/>
              <w:right w:val="single" w:sz="4" w:space="0" w:color="auto"/>
            </w:tcBorders>
          </w:tcPr>
          <w:p w14:paraId="6880F004" w14:textId="77777777" w:rsidR="00D4767C" w:rsidRPr="00C84628" w:rsidRDefault="00D4767C" w:rsidP="00D4767C">
            <w:pPr>
              <w:rPr>
                <w:rFonts w:asciiTheme="minorHAnsi" w:hAnsiTheme="minorHAnsi"/>
                <w:sz w:val="20"/>
                <w:szCs w:val="20"/>
              </w:rPr>
            </w:pPr>
            <w:proofErr w:type="spellStart"/>
            <w:r w:rsidRPr="00C84628">
              <w:rPr>
                <w:rFonts w:asciiTheme="minorHAnsi" w:hAnsiTheme="minorHAnsi"/>
                <w:sz w:val="20"/>
                <w:szCs w:val="20"/>
              </w:rPr>
              <w:t>Производно</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машинство</w:t>
            </w:r>
            <w:proofErr w:type="spellEnd"/>
          </w:p>
        </w:tc>
      </w:tr>
      <w:tr w:rsidR="00D4767C" w:rsidRPr="00C84628" w14:paraId="22D25F61" w14:textId="77777777">
        <w:tc>
          <w:tcPr>
            <w:tcW w:w="9738" w:type="dxa"/>
            <w:gridSpan w:val="10"/>
            <w:tcBorders>
              <w:top w:val="single" w:sz="4" w:space="0" w:color="auto"/>
              <w:left w:val="single" w:sz="4" w:space="0" w:color="auto"/>
              <w:bottom w:val="single" w:sz="4" w:space="0" w:color="auto"/>
              <w:right w:val="single" w:sz="4" w:space="0" w:color="auto"/>
            </w:tcBorders>
          </w:tcPr>
          <w:p w14:paraId="3EFA4914" w14:textId="77777777" w:rsidR="00D4767C" w:rsidRPr="00C84628" w:rsidRDefault="00D4767C" w:rsidP="00D4767C">
            <w:pPr>
              <w:rPr>
                <w:rFonts w:asciiTheme="minorHAnsi" w:hAnsiTheme="minorHAnsi"/>
                <w:sz w:val="20"/>
                <w:szCs w:val="20"/>
                <w:lang w:val="ru-RU"/>
              </w:rPr>
            </w:pPr>
            <w:r w:rsidRPr="00C84628">
              <w:rPr>
                <w:rFonts w:asciiTheme="minorHAnsi" w:hAnsiTheme="minorHAnsi"/>
                <w:sz w:val="20"/>
                <w:szCs w:val="20"/>
                <w:lang w:val="ru-RU"/>
              </w:rPr>
              <w:t>Списак дисертација у којима је наставник ментор или је био ментор у претходних 10 година</w:t>
            </w:r>
          </w:p>
        </w:tc>
      </w:tr>
      <w:tr w:rsidR="00D4767C" w:rsidRPr="00C84628" w14:paraId="19D48BFE" w14:textId="77777777">
        <w:tc>
          <w:tcPr>
            <w:tcW w:w="597" w:type="dxa"/>
            <w:tcBorders>
              <w:top w:val="single" w:sz="4" w:space="0" w:color="auto"/>
              <w:left w:val="single" w:sz="4" w:space="0" w:color="auto"/>
              <w:bottom w:val="single" w:sz="4" w:space="0" w:color="auto"/>
              <w:right w:val="single" w:sz="4" w:space="0" w:color="auto"/>
            </w:tcBorders>
          </w:tcPr>
          <w:p w14:paraId="7BA1E147" w14:textId="77777777" w:rsidR="00D4767C" w:rsidRPr="00C84628" w:rsidRDefault="00D4767C" w:rsidP="00D4767C">
            <w:pPr>
              <w:rPr>
                <w:rFonts w:asciiTheme="minorHAnsi" w:hAnsiTheme="minorHAnsi"/>
                <w:sz w:val="20"/>
                <w:szCs w:val="20"/>
              </w:rPr>
            </w:pPr>
            <w:proofErr w:type="spellStart"/>
            <w:r w:rsidRPr="00C84628">
              <w:rPr>
                <w:rFonts w:asciiTheme="minorHAnsi" w:hAnsiTheme="minorHAnsi"/>
                <w:sz w:val="20"/>
                <w:szCs w:val="20"/>
              </w:rPr>
              <w:t>р.б</w:t>
            </w:r>
            <w:proofErr w:type="spellEnd"/>
            <w:r w:rsidRPr="00C84628">
              <w:rPr>
                <w:rFonts w:asciiTheme="minorHAnsi" w:hAnsiTheme="minorHAnsi"/>
                <w:sz w:val="20"/>
                <w:szCs w:val="20"/>
              </w:rPr>
              <w:t>.</w:t>
            </w:r>
          </w:p>
        </w:tc>
        <w:tc>
          <w:tcPr>
            <w:tcW w:w="2599" w:type="dxa"/>
            <w:gridSpan w:val="3"/>
            <w:tcBorders>
              <w:top w:val="single" w:sz="4" w:space="0" w:color="auto"/>
              <w:left w:val="single" w:sz="4" w:space="0" w:color="auto"/>
              <w:bottom w:val="single" w:sz="4" w:space="0" w:color="auto"/>
              <w:right w:val="single" w:sz="4" w:space="0" w:color="auto"/>
            </w:tcBorders>
          </w:tcPr>
          <w:p w14:paraId="0C4C6738" w14:textId="77777777" w:rsidR="00D4767C" w:rsidRPr="00C84628" w:rsidRDefault="00D4767C" w:rsidP="00D4767C">
            <w:pPr>
              <w:rPr>
                <w:rFonts w:asciiTheme="minorHAnsi" w:hAnsiTheme="minorHAnsi"/>
                <w:sz w:val="20"/>
                <w:szCs w:val="20"/>
              </w:rPr>
            </w:pPr>
            <w:proofErr w:type="spellStart"/>
            <w:r w:rsidRPr="00C84628">
              <w:rPr>
                <w:rFonts w:asciiTheme="minorHAnsi" w:hAnsiTheme="minorHAnsi"/>
                <w:sz w:val="20"/>
                <w:szCs w:val="20"/>
              </w:rPr>
              <w:t>Наслов</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дисертације</w:t>
            </w:r>
            <w:proofErr w:type="spellEnd"/>
          </w:p>
        </w:tc>
        <w:tc>
          <w:tcPr>
            <w:tcW w:w="3621" w:type="dxa"/>
            <w:gridSpan w:val="3"/>
            <w:tcBorders>
              <w:top w:val="single" w:sz="4" w:space="0" w:color="auto"/>
              <w:left w:val="single" w:sz="4" w:space="0" w:color="auto"/>
              <w:bottom w:val="single" w:sz="4" w:space="0" w:color="auto"/>
              <w:right w:val="single" w:sz="4" w:space="0" w:color="auto"/>
            </w:tcBorders>
          </w:tcPr>
          <w:p w14:paraId="6A207DB9" w14:textId="77777777" w:rsidR="00D4767C" w:rsidRPr="00C84628" w:rsidRDefault="00D4767C" w:rsidP="00D4767C">
            <w:pPr>
              <w:rPr>
                <w:rFonts w:asciiTheme="minorHAnsi" w:hAnsiTheme="minorHAnsi"/>
                <w:sz w:val="20"/>
                <w:szCs w:val="20"/>
              </w:rPr>
            </w:pPr>
            <w:proofErr w:type="spellStart"/>
            <w:r w:rsidRPr="00C84628">
              <w:rPr>
                <w:rFonts w:asciiTheme="minorHAnsi" w:hAnsiTheme="minorHAnsi"/>
                <w:sz w:val="20"/>
                <w:szCs w:val="20"/>
              </w:rPr>
              <w:t>Име</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кандидата</w:t>
            </w:r>
            <w:proofErr w:type="spellEnd"/>
          </w:p>
        </w:tc>
        <w:tc>
          <w:tcPr>
            <w:tcW w:w="1455" w:type="dxa"/>
            <w:tcBorders>
              <w:top w:val="single" w:sz="4" w:space="0" w:color="auto"/>
              <w:left w:val="single" w:sz="4" w:space="0" w:color="auto"/>
              <w:bottom w:val="single" w:sz="4" w:space="0" w:color="auto"/>
              <w:right w:val="single" w:sz="4" w:space="0" w:color="auto"/>
            </w:tcBorders>
          </w:tcPr>
          <w:p w14:paraId="7B840CC0" w14:textId="77777777" w:rsidR="00D4767C" w:rsidRPr="00C84628" w:rsidRDefault="00D4767C" w:rsidP="00D4767C">
            <w:pPr>
              <w:rPr>
                <w:rFonts w:asciiTheme="minorHAnsi" w:hAnsiTheme="minorHAnsi"/>
                <w:sz w:val="20"/>
                <w:szCs w:val="20"/>
              </w:rPr>
            </w:pPr>
            <w:r w:rsidRPr="00C84628">
              <w:rPr>
                <w:rFonts w:asciiTheme="minorHAnsi" w:hAnsiTheme="minorHAnsi"/>
                <w:sz w:val="20"/>
                <w:szCs w:val="20"/>
              </w:rPr>
              <w:t xml:space="preserve">* </w:t>
            </w:r>
            <w:proofErr w:type="spellStart"/>
            <w:r w:rsidRPr="00C84628">
              <w:rPr>
                <w:rFonts w:asciiTheme="minorHAnsi" w:hAnsiTheme="minorHAnsi"/>
                <w:sz w:val="20"/>
                <w:szCs w:val="20"/>
              </w:rPr>
              <w:t>пријављена</w:t>
            </w:r>
            <w:proofErr w:type="spellEnd"/>
          </w:p>
        </w:tc>
        <w:tc>
          <w:tcPr>
            <w:tcW w:w="1466" w:type="dxa"/>
            <w:gridSpan w:val="2"/>
            <w:tcBorders>
              <w:top w:val="single" w:sz="4" w:space="0" w:color="auto"/>
              <w:left w:val="single" w:sz="4" w:space="0" w:color="auto"/>
              <w:bottom w:val="single" w:sz="4" w:space="0" w:color="auto"/>
              <w:right w:val="single" w:sz="4" w:space="0" w:color="auto"/>
            </w:tcBorders>
          </w:tcPr>
          <w:p w14:paraId="13EA2D32" w14:textId="77777777" w:rsidR="00D4767C" w:rsidRPr="00C84628" w:rsidRDefault="00D4767C" w:rsidP="00D4767C">
            <w:pPr>
              <w:rPr>
                <w:rFonts w:asciiTheme="minorHAnsi" w:hAnsiTheme="minorHAnsi"/>
                <w:sz w:val="20"/>
                <w:szCs w:val="20"/>
              </w:rPr>
            </w:pPr>
            <w:r w:rsidRPr="00C84628">
              <w:rPr>
                <w:rFonts w:asciiTheme="minorHAnsi" w:hAnsiTheme="minorHAnsi"/>
                <w:sz w:val="20"/>
                <w:szCs w:val="20"/>
              </w:rPr>
              <w:t xml:space="preserve">** </w:t>
            </w:r>
            <w:proofErr w:type="spellStart"/>
            <w:r w:rsidRPr="00C84628">
              <w:rPr>
                <w:rFonts w:asciiTheme="minorHAnsi" w:hAnsiTheme="minorHAnsi"/>
                <w:sz w:val="20"/>
                <w:szCs w:val="20"/>
              </w:rPr>
              <w:t>одбрањена</w:t>
            </w:r>
            <w:proofErr w:type="spellEnd"/>
          </w:p>
        </w:tc>
      </w:tr>
      <w:tr w:rsidR="00D4767C" w:rsidRPr="00C84628" w14:paraId="1D7028D3" w14:textId="77777777">
        <w:tc>
          <w:tcPr>
            <w:tcW w:w="597" w:type="dxa"/>
            <w:tcBorders>
              <w:top w:val="single" w:sz="4" w:space="0" w:color="auto"/>
              <w:left w:val="single" w:sz="4" w:space="0" w:color="auto"/>
              <w:bottom w:val="single" w:sz="4" w:space="0" w:color="auto"/>
              <w:right w:val="single" w:sz="4" w:space="0" w:color="auto"/>
            </w:tcBorders>
            <w:vAlign w:val="center"/>
          </w:tcPr>
          <w:p w14:paraId="0A0B44ED" w14:textId="77777777" w:rsidR="00D4767C" w:rsidRPr="00C84628" w:rsidRDefault="00D4767C" w:rsidP="00D4767C">
            <w:pPr>
              <w:rPr>
                <w:rFonts w:asciiTheme="minorHAnsi" w:hAnsiTheme="minorHAnsi"/>
                <w:sz w:val="20"/>
                <w:szCs w:val="20"/>
              </w:rPr>
            </w:pPr>
            <w:r w:rsidRPr="00C84628">
              <w:rPr>
                <w:rFonts w:asciiTheme="minorHAnsi" w:hAnsiTheme="minorHAnsi"/>
                <w:sz w:val="20"/>
                <w:szCs w:val="20"/>
              </w:rPr>
              <w:t>1</w:t>
            </w:r>
          </w:p>
        </w:tc>
        <w:tc>
          <w:tcPr>
            <w:tcW w:w="2599" w:type="dxa"/>
            <w:gridSpan w:val="3"/>
            <w:tcBorders>
              <w:top w:val="single" w:sz="4" w:space="0" w:color="auto"/>
              <w:left w:val="single" w:sz="4" w:space="0" w:color="auto"/>
              <w:bottom w:val="single" w:sz="4" w:space="0" w:color="auto"/>
              <w:right w:val="single" w:sz="4" w:space="0" w:color="auto"/>
            </w:tcBorders>
            <w:vAlign w:val="center"/>
          </w:tcPr>
          <w:p w14:paraId="6D5FEDAB" w14:textId="77777777" w:rsidR="00D4767C" w:rsidRPr="00C84628" w:rsidRDefault="00D4767C" w:rsidP="00D4767C">
            <w:pPr>
              <w:rPr>
                <w:rFonts w:asciiTheme="minorHAnsi" w:hAnsiTheme="minorHAnsi"/>
                <w:sz w:val="20"/>
                <w:szCs w:val="20"/>
                <w:lang w:val="ru-RU"/>
              </w:rPr>
            </w:pPr>
            <w:r w:rsidRPr="00C84628">
              <w:rPr>
                <w:rFonts w:asciiTheme="minorHAnsi" w:hAnsiTheme="minorHAnsi"/>
                <w:sz w:val="20"/>
                <w:szCs w:val="20"/>
                <w:lang w:val="ru-RU"/>
              </w:rPr>
              <w:t>Модел ефикасности и смањења трошкова у савременим производним системима</w:t>
            </w:r>
          </w:p>
        </w:tc>
        <w:tc>
          <w:tcPr>
            <w:tcW w:w="3621" w:type="dxa"/>
            <w:gridSpan w:val="3"/>
            <w:tcBorders>
              <w:top w:val="single" w:sz="4" w:space="0" w:color="auto"/>
              <w:left w:val="single" w:sz="4" w:space="0" w:color="auto"/>
              <w:bottom w:val="single" w:sz="4" w:space="0" w:color="auto"/>
              <w:right w:val="single" w:sz="4" w:space="0" w:color="auto"/>
            </w:tcBorders>
            <w:vAlign w:val="center"/>
          </w:tcPr>
          <w:p w14:paraId="142DB475" w14:textId="77777777" w:rsidR="00D4767C" w:rsidRPr="00C84628" w:rsidRDefault="00D4767C" w:rsidP="00D4767C">
            <w:pPr>
              <w:rPr>
                <w:rFonts w:asciiTheme="minorHAnsi" w:hAnsiTheme="minorHAnsi"/>
                <w:sz w:val="20"/>
                <w:szCs w:val="20"/>
                <w:lang w:val="ru-RU"/>
              </w:rPr>
            </w:pPr>
            <w:r w:rsidRPr="00C84628">
              <w:rPr>
                <w:rFonts w:asciiTheme="minorHAnsi" w:hAnsiTheme="minorHAnsi"/>
                <w:sz w:val="20"/>
                <w:szCs w:val="20"/>
                <w:lang w:val="ru-RU"/>
              </w:rPr>
              <w:t>Мр Ненад Мирић, дипл.инж.</w:t>
            </w:r>
          </w:p>
        </w:tc>
        <w:tc>
          <w:tcPr>
            <w:tcW w:w="1455" w:type="dxa"/>
            <w:tcBorders>
              <w:top w:val="single" w:sz="4" w:space="0" w:color="auto"/>
              <w:left w:val="single" w:sz="4" w:space="0" w:color="auto"/>
              <w:bottom w:val="single" w:sz="4" w:space="0" w:color="auto"/>
              <w:right w:val="single" w:sz="4" w:space="0" w:color="auto"/>
            </w:tcBorders>
          </w:tcPr>
          <w:p w14:paraId="38709F62" w14:textId="77777777" w:rsidR="00D4767C" w:rsidRPr="00C84628" w:rsidRDefault="00D4767C" w:rsidP="00D4767C">
            <w:pPr>
              <w:rPr>
                <w:rFonts w:asciiTheme="minorHAnsi" w:hAnsiTheme="minorHAnsi"/>
                <w:sz w:val="20"/>
                <w:szCs w:val="20"/>
              </w:rPr>
            </w:pPr>
            <w:r w:rsidRPr="00C84628">
              <w:rPr>
                <w:rFonts w:asciiTheme="minorHAnsi" w:hAnsiTheme="minorHAnsi"/>
                <w:sz w:val="20"/>
                <w:szCs w:val="20"/>
              </w:rPr>
              <w:t>2008.</w:t>
            </w:r>
          </w:p>
        </w:tc>
        <w:tc>
          <w:tcPr>
            <w:tcW w:w="1466" w:type="dxa"/>
            <w:gridSpan w:val="2"/>
            <w:tcBorders>
              <w:top w:val="single" w:sz="4" w:space="0" w:color="auto"/>
              <w:left w:val="single" w:sz="4" w:space="0" w:color="auto"/>
              <w:bottom w:val="single" w:sz="4" w:space="0" w:color="auto"/>
              <w:right w:val="single" w:sz="4" w:space="0" w:color="auto"/>
            </w:tcBorders>
          </w:tcPr>
          <w:p w14:paraId="539F32E4" w14:textId="77777777" w:rsidR="00D4767C" w:rsidRPr="00C84628" w:rsidRDefault="00D4767C" w:rsidP="00D4767C">
            <w:pPr>
              <w:rPr>
                <w:rFonts w:asciiTheme="minorHAnsi" w:hAnsiTheme="minorHAnsi"/>
                <w:sz w:val="20"/>
                <w:szCs w:val="20"/>
              </w:rPr>
            </w:pPr>
            <w:r w:rsidRPr="00C84628">
              <w:rPr>
                <w:rFonts w:asciiTheme="minorHAnsi" w:hAnsiTheme="minorHAnsi"/>
                <w:sz w:val="20"/>
                <w:szCs w:val="20"/>
              </w:rPr>
              <w:t>2013.</w:t>
            </w:r>
          </w:p>
        </w:tc>
      </w:tr>
      <w:tr w:rsidR="007A58AC" w:rsidRPr="00C84628" w14:paraId="37834B2D" w14:textId="77777777" w:rsidTr="00C84628">
        <w:tc>
          <w:tcPr>
            <w:tcW w:w="597" w:type="dxa"/>
            <w:tcBorders>
              <w:top w:val="single" w:sz="4" w:space="0" w:color="auto"/>
              <w:left w:val="single" w:sz="4" w:space="0" w:color="auto"/>
              <w:bottom w:val="single" w:sz="4" w:space="0" w:color="auto"/>
              <w:right w:val="single" w:sz="4" w:space="0" w:color="auto"/>
            </w:tcBorders>
            <w:vAlign w:val="center"/>
          </w:tcPr>
          <w:p w14:paraId="72DAF1E1" w14:textId="77777777" w:rsidR="007A58AC" w:rsidRPr="00C84628" w:rsidRDefault="007A58AC" w:rsidP="00C84628">
            <w:pPr>
              <w:rPr>
                <w:rFonts w:asciiTheme="minorHAnsi" w:hAnsiTheme="minorHAnsi"/>
                <w:sz w:val="20"/>
                <w:szCs w:val="20"/>
              </w:rPr>
            </w:pPr>
            <w:r w:rsidRPr="00C84628">
              <w:rPr>
                <w:rFonts w:asciiTheme="minorHAnsi" w:hAnsiTheme="minorHAnsi"/>
                <w:sz w:val="20"/>
                <w:szCs w:val="20"/>
              </w:rPr>
              <w:t>2</w:t>
            </w:r>
          </w:p>
        </w:tc>
        <w:tc>
          <w:tcPr>
            <w:tcW w:w="2599" w:type="dxa"/>
            <w:gridSpan w:val="3"/>
            <w:tcBorders>
              <w:top w:val="single" w:sz="4" w:space="0" w:color="auto"/>
              <w:left w:val="single" w:sz="4" w:space="0" w:color="auto"/>
              <w:bottom w:val="single" w:sz="4" w:space="0" w:color="auto"/>
              <w:right w:val="single" w:sz="4" w:space="0" w:color="auto"/>
            </w:tcBorders>
            <w:vAlign w:val="center"/>
          </w:tcPr>
          <w:p w14:paraId="547E2CAA" w14:textId="77777777" w:rsidR="007A58AC" w:rsidRPr="00C84628" w:rsidRDefault="007A58AC" w:rsidP="00C84628">
            <w:pPr>
              <w:rPr>
                <w:rFonts w:asciiTheme="minorHAnsi" w:hAnsiTheme="minorHAnsi"/>
                <w:sz w:val="20"/>
                <w:szCs w:val="20"/>
                <w:lang w:val="ru-RU"/>
              </w:rPr>
            </w:pPr>
            <w:r w:rsidRPr="00C84628">
              <w:rPr>
                <w:rFonts w:asciiTheme="minorHAnsi" w:hAnsiTheme="minorHAnsi"/>
                <w:sz w:val="20"/>
                <w:szCs w:val="20"/>
                <w:lang w:val="ru-RU"/>
              </w:rPr>
              <w:t>Регистрација деформабилних скулптурних површи у интернет окружењу</w:t>
            </w:r>
          </w:p>
        </w:tc>
        <w:tc>
          <w:tcPr>
            <w:tcW w:w="3621" w:type="dxa"/>
            <w:gridSpan w:val="3"/>
            <w:tcBorders>
              <w:top w:val="single" w:sz="4" w:space="0" w:color="auto"/>
              <w:left w:val="single" w:sz="4" w:space="0" w:color="auto"/>
              <w:bottom w:val="single" w:sz="4" w:space="0" w:color="auto"/>
              <w:right w:val="single" w:sz="4" w:space="0" w:color="auto"/>
            </w:tcBorders>
            <w:vAlign w:val="center"/>
          </w:tcPr>
          <w:p w14:paraId="07844D34" w14:textId="77777777" w:rsidR="007A58AC" w:rsidRPr="00C84628" w:rsidRDefault="007A58AC" w:rsidP="00C84628">
            <w:pPr>
              <w:rPr>
                <w:rFonts w:asciiTheme="minorHAnsi" w:hAnsiTheme="minorHAnsi"/>
                <w:sz w:val="20"/>
                <w:szCs w:val="20"/>
              </w:rPr>
            </w:pPr>
            <w:proofErr w:type="spellStart"/>
            <w:r w:rsidRPr="00C84628">
              <w:rPr>
                <w:rFonts w:asciiTheme="minorHAnsi" w:hAnsiTheme="minorHAnsi"/>
                <w:sz w:val="20"/>
                <w:szCs w:val="20"/>
              </w:rPr>
              <w:t>Саша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Ћуковић</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дипл.инж</w:t>
            </w:r>
            <w:proofErr w:type="spellEnd"/>
            <w:r w:rsidRPr="00C84628">
              <w:rPr>
                <w:rFonts w:asciiTheme="minorHAnsi" w:hAnsiTheme="minorHAnsi"/>
                <w:sz w:val="20"/>
                <w:szCs w:val="20"/>
              </w:rPr>
              <w:t>.</w:t>
            </w:r>
          </w:p>
        </w:tc>
        <w:tc>
          <w:tcPr>
            <w:tcW w:w="1455" w:type="dxa"/>
            <w:tcBorders>
              <w:top w:val="single" w:sz="4" w:space="0" w:color="auto"/>
              <w:left w:val="single" w:sz="4" w:space="0" w:color="auto"/>
              <w:bottom w:val="single" w:sz="4" w:space="0" w:color="auto"/>
              <w:right w:val="single" w:sz="4" w:space="0" w:color="auto"/>
            </w:tcBorders>
          </w:tcPr>
          <w:p w14:paraId="79927664" w14:textId="77777777" w:rsidR="007A58AC" w:rsidRPr="00C84628" w:rsidRDefault="007A58AC" w:rsidP="00C84628">
            <w:pPr>
              <w:rPr>
                <w:rFonts w:asciiTheme="minorHAnsi" w:hAnsiTheme="minorHAnsi"/>
                <w:sz w:val="20"/>
                <w:szCs w:val="20"/>
              </w:rPr>
            </w:pPr>
            <w:r w:rsidRPr="00C84628">
              <w:rPr>
                <w:rFonts w:asciiTheme="minorHAnsi" w:hAnsiTheme="minorHAnsi"/>
                <w:sz w:val="20"/>
                <w:szCs w:val="20"/>
              </w:rPr>
              <w:t>2011.</w:t>
            </w:r>
          </w:p>
        </w:tc>
        <w:tc>
          <w:tcPr>
            <w:tcW w:w="1466" w:type="dxa"/>
            <w:gridSpan w:val="2"/>
            <w:tcBorders>
              <w:top w:val="single" w:sz="4" w:space="0" w:color="auto"/>
              <w:left w:val="single" w:sz="4" w:space="0" w:color="auto"/>
              <w:bottom w:val="single" w:sz="4" w:space="0" w:color="auto"/>
              <w:right w:val="single" w:sz="4" w:space="0" w:color="auto"/>
            </w:tcBorders>
          </w:tcPr>
          <w:p w14:paraId="02D4C481" w14:textId="77777777" w:rsidR="007A58AC" w:rsidRPr="00C84628" w:rsidRDefault="00122AEB" w:rsidP="00C84628">
            <w:pPr>
              <w:rPr>
                <w:rFonts w:asciiTheme="minorHAnsi" w:hAnsiTheme="minorHAnsi"/>
                <w:sz w:val="20"/>
                <w:szCs w:val="20"/>
              </w:rPr>
            </w:pPr>
            <w:r>
              <w:rPr>
                <w:rFonts w:asciiTheme="minorHAnsi" w:hAnsiTheme="minorHAnsi"/>
                <w:sz w:val="20"/>
                <w:szCs w:val="20"/>
              </w:rPr>
              <w:t>2015</w:t>
            </w:r>
          </w:p>
        </w:tc>
      </w:tr>
      <w:tr w:rsidR="00122AEB" w:rsidRPr="00C84628" w14:paraId="0ACC81AF" w14:textId="77777777" w:rsidTr="00C84628">
        <w:tc>
          <w:tcPr>
            <w:tcW w:w="597" w:type="dxa"/>
            <w:tcBorders>
              <w:top w:val="single" w:sz="4" w:space="0" w:color="auto"/>
              <w:left w:val="single" w:sz="4" w:space="0" w:color="auto"/>
              <w:bottom w:val="single" w:sz="4" w:space="0" w:color="auto"/>
              <w:right w:val="single" w:sz="4" w:space="0" w:color="auto"/>
            </w:tcBorders>
            <w:vAlign w:val="center"/>
          </w:tcPr>
          <w:p w14:paraId="42E7CDAC" w14:textId="77777777" w:rsidR="00122AEB" w:rsidRPr="00C84628" w:rsidRDefault="00122AEB" w:rsidP="00C84628">
            <w:pPr>
              <w:rPr>
                <w:rFonts w:asciiTheme="minorHAnsi" w:hAnsiTheme="minorHAnsi"/>
                <w:sz w:val="20"/>
                <w:szCs w:val="20"/>
              </w:rPr>
            </w:pPr>
            <w:r>
              <w:rPr>
                <w:rFonts w:asciiTheme="minorHAnsi" w:hAnsiTheme="minorHAnsi"/>
                <w:sz w:val="20"/>
                <w:szCs w:val="20"/>
              </w:rPr>
              <w:t>3</w:t>
            </w:r>
          </w:p>
        </w:tc>
        <w:tc>
          <w:tcPr>
            <w:tcW w:w="2599" w:type="dxa"/>
            <w:gridSpan w:val="3"/>
            <w:tcBorders>
              <w:top w:val="single" w:sz="4" w:space="0" w:color="auto"/>
              <w:left w:val="single" w:sz="4" w:space="0" w:color="auto"/>
              <w:bottom w:val="single" w:sz="4" w:space="0" w:color="auto"/>
              <w:right w:val="single" w:sz="4" w:space="0" w:color="auto"/>
            </w:tcBorders>
            <w:vAlign w:val="center"/>
          </w:tcPr>
          <w:p w14:paraId="51CA2589" w14:textId="77777777" w:rsidR="00122AEB" w:rsidRPr="00C84628" w:rsidRDefault="00122AEB" w:rsidP="00C84628">
            <w:pPr>
              <w:rPr>
                <w:rFonts w:asciiTheme="minorHAnsi" w:hAnsiTheme="minorHAnsi"/>
                <w:sz w:val="20"/>
                <w:szCs w:val="20"/>
                <w:lang w:val="ru-RU"/>
              </w:rPr>
            </w:pPr>
            <w:r w:rsidRPr="00122AEB">
              <w:rPr>
                <w:rFonts w:asciiTheme="minorHAnsi" w:hAnsiTheme="minorHAnsi"/>
                <w:sz w:val="20"/>
                <w:szCs w:val="20"/>
                <w:lang w:val="ru-RU"/>
              </w:rPr>
              <w:t>Идентификација, анализа и класификација кретања зглоба колена</w:t>
            </w:r>
          </w:p>
        </w:tc>
        <w:tc>
          <w:tcPr>
            <w:tcW w:w="3621" w:type="dxa"/>
            <w:gridSpan w:val="3"/>
            <w:tcBorders>
              <w:top w:val="single" w:sz="4" w:space="0" w:color="auto"/>
              <w:left w:val="single" w:sz="4" w:space="0" w:color="auto"/>
              <w:bottom w:val="single" w:sz="4" w:space="0" w:color="auto"/>
              <w:right w:val="single" w:sz="4" w:space="0" w:color="auto"/>
            </w:tcBorders>
            <w:vAlign w:val="center"/>
          </w:tcPr>
          <w:p w14:paraId="530EE1BE" w14:textId="77777777" w:rsidR="00122AEB" w:rsidRPr="00122AEB" w:rsidRDefault="00122AEB" w:rsidP="00C84628">
            <w:pPr>
              <w:rPr>
                <w:rFonts w:asciiTheme="minorHAnsi" w:hAnsiTheme="minorHAnsi"/>
                <w:sz w:val="20"/>
                <w:szCs w:val="20"/>
                <w:lang w:val="sr-Latn-RS"/>
              </w:rPr>
            </w:pPr>
            <w:r>
              <w:rPr>
                <w:rFonts w:asciiTheme="minorHAnsi" w:hAnsiTheme="minorHAnsi"/>
                <w:sz w:val="20"/>
                <w:szCs w:val="20"/>
                <w:lang w:val="sr-Cyrl-RS"/>
              </w:rPr>
              <w:t>Сузана Петровић Савић</w:t>
            </w:r>
          </w:p>
        </w:tc>
        <w:tc>
          <w:tcPr>
            <w:tcW w:w="1455" w:type="dxa"/>
            <w:tcBorders>
              <w:top w:val="single" w:sz="4" w:space="0" w:color="auto"/>
              <w:left w:val="single" w:sz="4" w:space="0" w:color="auto"/>
              <w:bottom w:val="single" w:sz="4" w:space="0" w:color="auto"/>
              <w:right w:val="single" w:sz="4" w:space="0" w:color="auto"/>
            </w:tcBorders>
          </w:tcPr>
          <w:p w14:paraId="7CF72237" w14:textId="77777777" w:rsidR="00122AEB" w:rsidRPr="00C84628" w:rsidRDefault="00122AEB" w:rsidP="00C84628">
            <w:pPr>
              <w:rPr>
                <w:rFonts w:asciiTheme="minorHAnsi" w:hAnsiTheme="minorHAnsi"/>
                <w:sz w:val="20"/>
                <w:szCs w:val="20"/>
              </w:rPr>
            </w:pPr>
            <w:r>
              <w:rPr>
                <w:rFonts w:asciiTheme="minorHAnsi" w:hAnsiTheme="minorHAnsi"/>
                <w:sz w:val="20"/>
                <w:szCs w:val="20"/>
              </w:rPr>
              <w:t>2015</w:t>
            </w:r>
          </w:p>
        </w:tc>
        <w:tc>
          <w:tcPr>
            <w:tcW w:w="1466" w:type="dxa"/>
            <w:gridSpan w:val="2"/>
            <w:tcBorders>
              <w:top w:val="single" w:sz="4" w:space="0" w:color="auto"/>
              <w:left w:val="single" w:sz="4" w:space="0" w:color="auto"/>
              <w:bottom w:val="single" w:sz="4" w:space="0" w:color="auto"/>
              <w:right w:val="single" w:sz="4" w:space="0" w:color="auto"/>
            </w:tcBorders>
          </w:tcPr>
          <w:p w14:paraId="2FE8A346" w14:textId="77777777" w:rsidR="00122AEB" w:rsidRDefault="00122AEB" w:rsidP="00C84628">
            <w:pPr>
              <w:rPr>
                <w:rFonts w:asciiTheme="minorHAnsi" w:hAnsiTheme="minorHAnsi"/>
                <w:sz w:val="20"/>
                <w:szCs w:val="20"/>
              </w:rPr>
            </w:pPr>
            <w:r>
              <w:rPr>
                <w:rFonts w:asciiTheme="minorHAnsi" w:hAnsiTheme="minorHAnsi"/>
                <w:sz w:val="20"/>
                <w:szCs w:val="20"/>
              </w:rPr>
              <w:t>2016</w:t>
            </w:r>
          </w:p>
        </w:tc>
      </w:tr>
      <w:tr w:rsidR="00D4767C" w:rsidRPr="00C84628" w14:paraId="75BEB46A" w14:textId="77777777">
        <w:tc>
          <w:tcPr>
            <w:tcW w:w="9738" w:type="dxa"/>
            <w:gridSpan w:val="10"/>
            <w:tcBorders>
              <w:top w:val="single" w:sz="4" w:space="0" w:color="auto"/>
              <w:left w:val="single" w:sz="4" w:space="0" w:color="auto"/>
              <w:bottom w:val="single" w:sz="4" w:space="0" w:color="auto"/>
              <w:right w:val="single" w:sz="4" w:space="0" w:color="auto"/>
            </w:tcBorders>
            <w:vAlign w:val="center"/>
          </w:tcPr>
          <w:p w14:paraId="6297D477" w14:textId="77777777" w:rsidR="00D4767C" w:rsidRPr="00C84628" w:rsidRDefault="00D4767C" w:rsidP="00D4767C">
            <w:pPr>
              <w:rPr>
                <w:rFonts w:asciiTheme="minorHAnsi" w:hAnsiTheme="minorHAnsi"/>
                <w:sz w:val="20"/>
                <w:szCs w:val="20"/>
                <w:lang w:val="ru-RU"/>
              </w:rPr>
            </w:pPr>
            <w:r w:rsidRPr="00C84628">
              <w:rPr>
                <w:rFonts w:asciiTheme="minorHAnsi" w:hAnsiTheme="minorHAnsi"/>
                <w:sz w:val="20"/>
                <w:szCs w:val="20"/>
                <w:lang w:val="ru-RU"/>
              </w:rPr>
              <w:t xml:space="preserve">* Година у </w:t>
            </w:r>
            <w:r w:rsidR="00426497" w:rsidRPr="00C84628">
              <w:rPr>
                <w:rFonts w:asciiTheme="minorHAnsi" w:hAnsiTheme="minorHAnsi"/>
                <w:sz w:val="20"/>
                <w:szCs w:val="20"/>
                <w:lang w:val="ru-RU"/>
              </w:rPr>
              <w:t>којој</w:t>
            </w:r>
            <w:r w:rsidRPr="00C84628">
              <w:rPr>
                <w:rFonts w:asciiTheme="minorHAnsi" w:hAnsiTheme="minorHAnsi"/>
                <w:sz w:val="20"/>
                <w:szCs w:val="20"/>
                <w:lang w:val="ru-RU"/>
              </w:rPr>
              <w:t xml:space="preserve"> је дисертација пријављена (само за дисертације које су у току), ** Година у </w:t>
            </w:r>
            <w:r w:rsidR="00426497" w:rsidRPr="00C84628">
              <w:rPr>
                <w:rFonts w:asciiTheme="minorHAnsi" w:hAnsiTheme="minorHAnsi"/>
                <w:sz w:val="20"/>
                <w:szCs w:val="20"/>
                <w:lang w:val="ru-RU"/>
              </w:rPr>
              <w:t>којој</w:t>
            </w:r>
            <w:r w:rsidRPr="00C84628">
              <w:rPr>
                <w:rFonts w:asciiTheme="minorHAnsi" w:hAnsiTheme="minorHAnsi"/>
                <w:sz w:val="20"/>
                <w:szCs w:val="20"/>
                <w:lang w:val="ru-RU"/>
              </w:rPr>
              <w:t xml:space="preserve"> је дисертација одбрањена (само за дисертације из ранијег периода),</w:t>
            </w:r>
          </w:p>
        </w:tc>
      </w:tr>
      <w:tr w:rsidR="00D4767C" w:rsidRPr="00C84628" w14:paraId="4824E20A" w14:textId="77777777">
        <w:tc>
          <w:tcPr>
            <w:tcW w:w="9738" w:type="dxa"/>
            <w:gridSpan w:val="10"/>
            <w:tcBorders>
              <w:top w:val="single" w:sz="4" w:space="0" w:color="auto"/>
              <w:left w:val="single" w:sz="4" w:space="0" w:color="auto"/>
              <w:bottom w:val="single" w:sz="4" w:space="0" w:color="auto"/>
              <w:right w:val="single" w:sz="4" w:space="0" w:color="auto"/>
            </w:tcBorders>
          </w:tcPr>
          <w:p w14:paraId="301C48E2" w14:textId="77777777" w:rsidR="00D4767C" w:rsidRPr="00C84628" w:rsidRDefault="00D4767C" w:rsidP="00D4767C">
            <w:pPr>
              <w:rPr>
                <w:rFonts w:asciiTheme="minorHAnsi" w:hAnsiTheme="minorHAnsi"/>
                <w:sz w:val="20"/>
                <w:szCs w:val="20"/>
                <w:lang w:val="ru-RU"/>
              </w:rPr>
            </w:pPr>
            <w:r w:rsidRPr="00C84628">
              <w:rPr>
                <w:rFonts w:asciiTheme="minorHAnsi" w:hAnsiTheme="minorHAnsi"/>
                <w:sz w:val="20"/>
                <w:szCs w:val="20"/>
                <w:lang w:val="ru-RU"/>
              </w:rPr>
              <w:t>Радови у научним часописима из области студијског програма са званичне листе ресорног министарства за науку,  у складу са захтевима допунских стандарда за дато поље (минимално 5 не више од 20)</w:t>
            </w:r>
          </w:p>
        </w:tc>
      </w:tr>
      <w:tr w:rsidR="00630895" w:rsidRPr="00C84628" w14:paraId="24C0A7C9" w14:textId="77777777">
        <w:tc>
          <w:tcPr>
            <w:tcW w:w="859" w:type="dxa"/>
            <w:gridSpan w:val="2"/>
            <w:tcBorders>
              <w:top w:val="single" w:sz="4" w:space="0" w:color="auto"/>
              <w:left w:val="single" w:sz="4" w:space="0" w:color="auto"/>
              <w:bottom w:val="single" w:sz="4" w:space="0" w:color="auto"/>
              <w:right w:val="single" w:sz="4" w:space="0" w:color="auto"/>
            </w:tcBorders>
          </w:tcPr>
          <w:p w14:paraId="4A006E9A" w14:textId="77777777" w:rsidR="00630895" w:rsidRPr="00C84628" w:rsidRDefault="00630895" w:rsidP="00D4767C">
            <w:pPr>
              <w:rPr>
                <w:rFonts w:asciiTheme="minorHAnsi" w:hAnsiTheme="minorHAnsi"/>
                <w:sz w:val="20"/>
                <w:szCs w:val="20"/>
              </w:rPr>
            </w:pPr>
            <w:r w:rsidRPr="00C84628">
              <w:rPr>
                <w:rFonts w:asciiTheme="minorHAnsi" w:hAnsiTheme="minorHAnsi"/>
                <w:sz w:val="20"/>
                <w:szCs w:val="20"/>
              </w:rPr>
              <w:t>1</w:t>
            </w:r>
          </w:p>
        </w:tc>
        <w:tc>
          <w:tcPr>
            <w:tcW w:w="8140" w:type="dxa"/>
            <w:gridSpan w:val="7"/>
            <w:tcBorders>
              <w:top w:val="single" w:sz="4" w:space="0" w:color="auto"/>
              <w:left w:val="single" w:sz="4" w:space="0" w:color="auto"/>
              <w:bottom w:val="single" w:sz="4" w:space="0" w:color="auto"/>
              <w:right w:val="single" w:sz="4" w:space="0" w:color="auto"/>
            </w:tcBorders>
          </w:tcPr>
          <w:p w14:paraId="0D9FE30A" w14:textId="77777777" w:rsidR="00630895" w:rsidRPr="00C84628" w:rsidRDefault="00630895" w:rsidP="00C84628">
            <w:pPr>
              <w:rPr>
                <w:rFonts w:asciiTheme="minorHAnsi" w:hAnsiTheme="minorHAnsi"/>
                <w:sz w:val="20"/>
                <w:szCs w:val="20"/>
              </w:rPr>
            </w:pPr>
            <w:r w:rsidRPr="00C84628">
              <w:rPr>
                <w:rFonts w:asciiTheme="minorHAnsi" w:hAnsiTheme="minorHAnsi"/>
                <w:sz w:val="20"/>
                <w:szCs w:val="20"/>
              </w:rPr>
              <w:t xml:space="preserve">Z. </w:t>
            </w:r>
            <w:proofErr w:type="spellStart"/>
            <w:r w:rsidRPr="00C84628">
              <w:rPr>
                <w:rFonts w:asciiTheme="minorHAnsi" w:hAnsiTheme="minorHAnsi"/>
                <w:sz w:val="20"/>
                <w:szCs w:val="20"/>
              </w:rPr>
              <w:t>Bosnić</w:t>
            </w:r>
            <w:proofErr w:type="spellEnd"/>
            <w:r w:rsidRPr="00C84628">
              <w:rPr>
                <w:rFonts w:asciiTheme="minorHAnsi" w:hAnsiTheme="minorHAnsi"/>
                <w:sz w:val="20"/>
                <w:szCs w:val="20"/>
              </w:rPr>
              <w:t xml:space="preserve">, P. </w:t>
            </w:r>
            <w:proofErr w:type="spellStart"/>
            <w:r w:rsidRPr="00C84628">
              <w:rPr>
                <w:rFonts w:asciiTheme="minorHAnsi" w:hAnsiTheme="minorHAnsi"/>
                <w:sz w:val="20"/>
                <w:szCs w:val="20"/>
              </w:rPr>
              <w:t>Vračar</w:t>
            </w:r>
            <w:proofErr w:type="spellEnd"/>
            <w:r w:rsidRPr="00C84628">
              <w:rPr>
                <w:rFonts w:asciiTheme="minorHAnsi" w:hAnsiTheme="minorHAnsi"/>
                <w:sz w:val="20"/>
                <w:szCs w:val="20"/>
              </w:rPr>
              <w:t xml:space="preserve">, M. D. </w:t>
            </w:r>
            <w:proofErr w:type="spellStart"/>
            <w:r w:rsidRPr="00C84628">
              <w:rPr>
                <w:rFonts w:asciiTheme="minorHAnsi" w:hAnsiTheme="minorHAnsi"/>
                <w:sz w:val="20"/>
                <w:szCs w:val="20"/>
              </w:rPr>
              <w:t>Radović</w:t>
            </w:r>
            <w:proofErr w:type="spellEnd"/>
            <w:r w:rsidRPr="00C84628">
              <w:rPr>
                <w:rFonts w:asciiTheme="minorHAnsi" w:hAnsiTheme="minorHAnsi"/>
                <w:sz w:val="20"/>
                <w:szCs w:val="20"/>
              </w:rPr>
              <w:t xml:space="preserve">, G. </w:t>
            </w:r>
            <w:proofErr w:type="spellStart"/>
            <w:r w:rsidRPr="00C84628">
              <w:rPr>
                <w:rFonts w:asciiTheme="minorHAnsi" w:hAnsiTheme="minorHAnsi"/>
                <w:sz w:val="20"/>
                <w:szCs w:val="20"/>
              </w:rPr>
              <w:t>Devedžić</w:t>
            </w:r>
            <w:proofErr w:type="spellEnd"/>
            <w:r w:rsidRPr="00C84628">
              <w:rPr>
                <w:rFonts w:asciiTheme="minorHAnsi" w:hAnsiTheme="minorHAnsi"/>
                <w:sz w:val="20"/>
                <w:szCs w:val="20"/>
              </w:rPr>
              <w:t xml:space="preserve">, N. </w:t>
            </w:r>
            <w:proofErr w:type="spellStart"/>
            <w:r w:rsidRPr="00C84628">
              <w:rPr>
                <w:rFonts w:asciiTheme="minorHAnsi" w:hAnsiTheme="minorHAnsi"/>
                <w:sz w:val="20"/>
                <w:szCs w:val="20"/>
              </w:rPr>
              <w:t>Filipović</w:t>
            </w:r>
            <w:proofErr w:type="spellEnd"/>
            <w:r w:rsidRPr="00C84628">
              <w:rPr>
                <w:rFonts w:asciiTheme="minorHAnsi" w:hAnsiTheme="minorHAnsi"/>
                <w:sz w:val="20"/>
                <w:szCs w:val="20"/>
              </w:rPr>
              <w:t xml:space="preserve">, I. </w:t>
            </w:r>
            <w:proofErr w:type="spellStart"/>
            <w:r w:rsidRPr="00C84628">
              <w:rPr>
                <w:rFonts w:asciiTheme="minorHAnsi" w:hAnsiTheme="minorHAnsi"/>
                <w:sz w:val="20"/>
                <w:szCs w:val="20"/>
              </w:rPr>
              <w:t>Kononenko</w:t>
            </w:r>
            <w:proofErr w:type="spellEnd"/>
            <w:r w:rsidRPr="00C84628">
              <w:rPr>
                <w:rFonts w:asciiTheme="minorHAnsi" w:hAnsiTheme="minorHAnsi"/>
                <w:sz w:val="20"/>
                <w:szCs w:val="20"/>
              </w:rPr>
              <w:t>: “MINING DATA FROM HEMODYNAMIC SIMULATIONS FOR GENERATING PREDICTION AND EXPLANATION MODELS“, IEEE Transactions on Information Technology in Biomedicine, Vol.16, No.2, pp.248-254, ISSN 1089- 7771, 2012. DOI: 10.1109/TITB.2011.2164546</w:t>
            </w:r>
          </w:p>
        </w:tc>
        <w:tc>
          <w:tcPr>
            <w:tcW w:w="739" w:type="dxa"/>
            <w:tcBorders>
              <w:top w:val="single" w:sz="4" w:space="0" w:color="auto"/>
              <w:left w:val="single" w:sz="4" w:space="0" w:color="auto"/>
              <w:bottom w:val="single" w:sz="4" w:space="0" w:color="auto"/>
              <w:right w:val="single" w:sz="4" w:space="0" w:color="auto"/>
            </w:tcBorders>
          </w:tcPr>
          <w:p w14:paraId="49D5A8FC" w14:textId="77777777" w:rsidR="00630895" w:rsidRPr="00C84628" w:rsidRDefault="00630895" w:rsidP="00C84628">
            <w:pPr>
              <w:rPr>
                <w:rFonts w:asciiTheme="minorHAnsi" w:hAnsiTheme="minorHAnsi"/>
                <w:sz w:val="20"/>
                <w:szCs w:val="20"/>
              </w:rPr>
            </w:pPr>
            <w:r w:rsidRPr="00C84628">
              <w:rPr>
                <w:rFonts w:asciiTheme="minorHAnsi" w:hAnsiTheme="minorHAnsi"/>
                <w:sz w:val="20"/>
                <w:szCs w:val="20"/>
              </w:rPr>
              <w:t>M21</w:t>
            </w:r>
          </w:p>
        </w:tc>
      </w:tr>
      <w:tr w:rsidR="00630895" w:rsidRPr="00C84628" w14:paraId="1E211555" w14:textId="77777777">
        <w:tc>
          <w:tcPr>
            <w:tcW w:w="859" w:type="dxa"/>
            <w:gridSpan w:val="2"/>
            <w:tcBorders>
              <w:top w:val="single" w:sz="4" w:space="0" w:color="auto"/>
              <w:left w:val="single" w:sz="4" w:space="0" w:color="auto"/>
              <w:bottom w:val="single" w:sz="4" w:space="0" w:color="auto"/>
              <w:right w:val="single" w:sz="4" w:space="0" w:color="auto"/>
            </w:tcBorders>
          </w:tcPr>
          <w:p w14:paraId="0DF19480" w14:textId="77777777" w:rsidR="00630895" w:rsidRPr="00C84628" w:rsidRDefault="00630895" w:rsidP="00D4767C">
            <w:pPr>
              <w:rPr>
                <w:rFonts w:asciiTheme="minorHAnsi" w:hAnsiTheme="minorHAnsi"/>
                <w:sz w:val="20"/>
                <w:szCs w:val="20"/>
              </w:rPr>
            </w:pPr>
            <w:r w:rsidRPr="00C84628">
              <w:rPr>
                <w:rFonts w:asciiTheme="minorHAnsi" w:hAnsiTheme="minorHAnsi"/>
                <w:sz w:val="20"/>
                <w:szCs w:val="20"/>
              </w:rPr>
              <w:t>2</w:t>
            </w:r>
          </w:p>
        </w:tc>
        <w:tc>
          <w:tcPr>
            <w:tcW w:w="8140" w:type="dxa"/>
            <w:gridSpan w:val="7"/>
            <w:tcBorders>
              <w:top w:val="single" w:sz="4" w:space="0" w:color="auto"/>
              <w:left w:val="single" w:sz="4" w:space="0" w:color="auto"/>
              <w:bottom w:val="single" w:sz="4" w:space="0" w:color="auto"/>
              <w:right w:val="single" w:sz="4" w:space="0" w:color="auto"/>
            </w:tcBorders>
          </w:tcPr>
          <w:p w14:paraId="07DABB1C" w14:textId="77777777" w:rsidR="00630895" w:rsidRPr="00C84628" w:rsidRDefault="00630895" w:rsidP="00C84628">
            <w:pPr>
              <w:rPr>
                <w:rFonts w:asciiTheme="minorHAnsi" w:hAnsiTheme="minorHAnsi"/>
                <w:sz w:val="20"/>
                <w:szCs w:val="20"/>
              </w:rPr>
            </w:pPr>
            <w:r w:rsidRPr="00C84628">
              <w:rPr>
                <w:rFonts w:asciiTheme="minorHAnsi" w:hAnsiTheme="minorHAnsi"/>
                <w:sz w:val="20"/>
                <w:szCs w:val="20"/>
              </w:rPr>
              <w:t xml:space="preserve">Goran </w:t>
            </w:r>
            <w:proofErr w:type="spellStart"/>
            <w:r w:rsidRPr="00C84628">
              <w:rPr>
                <w:rFonts w:asciiTheme="minorHAnsi" w:hAnsiTheme="minorHAnsi"/>
                <w:sz w:val="20"/>
                <w:szCs w:val="20"/>
              </w:rPr>
              <w:t>Devedzic</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Sasa</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Cukovic</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Vanja</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Lukovic</w:t>
            </w:r>
            <w:proofErr w:type="spellEnd"/>
            <w:r w:rsidRPr="00C84628">
              <w:rPr>
                <w:rFonts w:asciiTheme="minorHAnsi" w:hAnsiTheme="minorHAnsi"/>
                <w:sz w:val="20"/>
                <w:szCs w:val="20"/>
              </w:rPr>
              <w:t xml:space="preserve">, Danijela Milosevic, K. </w:t>
            </w:r>
            <w:proofErr w:type="spellStart"/>
            <w:r w:rsidRPr="00C84628">
              <w:rPr>
                <w:rFonts w:asciiTheme="minorHAnsi" w:hAnsiTheme="minorHAnsi"/>
                <w:sz w:val="20"/>
                <w:szCs w:val="20"/>
              </w:rPr>
              <w:t>Subburaj</w:t>
            </w:r>
            <w:proofErr w:type="spellEnd"/>
            <w:r w:rsidRPr="00C84628">
              <w:rPr>
                <w:rFonts w:asciiTheme="minorHAnsi" w:hAnsiTheme="minorHAnsi"/>
                <w:sz w:val="20"/>
                <w:szCs w:val="20"/>
              </w:rPr>
              <w:t xml:space="preserve">, Tanja </w:t>
            </w:r>
            <w:proofErr w:type="spellStart"/>
            <w:r w:rsidRPr="00C84628">
              <w:rPr>
                <w:rFonts w:asciiTheme="minorHAnsi" w:hAnsiTheme="minorHAnsi"/>
                <w:sz w:val="20"/>
                <w:szCs w:val="20"/>
              </w:rPr>
              <w:t>Lukovic</w:t>
            </w:r>
            <w:proofErr w:type="spellEnd"/>
            <w:r w:rsidRPr="00C84628">
              <w:rPr>
                <w:rFonts w:asciiTheme="minorHAnsi" w:hAnsiTheme="minorHAnsi"/>
                <w:sz w:val="20"/>
                <w:szCs w:val="20"/>
              </w:rPr>
              <w:t>: “</w:t>
            </w:r>
            <w:proofErr w:type="spellStart"/>
            <w:r w:rsidRPr="00C84628">
              <w:rPr>
                <w:rFonts w:asciiTheme="minorHAnsi" w:hAnsiTheme="minorHAnsi"/>
                <w:sz w:val="20"/>
                <w:szCs w:val="20"/>
              </w:rPr>
              <w:t>ScolioMedIS</w:t>
            </w:r>
            <w:proofErr w:type="spellEnd"/>
            <w:r w:rsidRPr="00C84628">
              <w:rPr>
                <w:rFonts w:asciiTheme="minorHAnsi" w:hAnsiTheme="minorHAnsi"/>
                <w:sz w:val="20"/>
                <w:szCs w:val="20"/>
              </w:rPr>
              <w:t>: Web-oriented information system for idiopathic scoliosis visualization and monitoring”, Computer Methods and Programs in Biomedicine, Vol.108, pp. 736–749,  2012.</w:t>
            </w:r>
          </w:p>
        </w:tc>
        <w:tc>
          <w:tcPr>
            <w:tcW w:w="739" w:type="dxa"/>
            <w:tcBorders>
              <w:top w:val="single" w:sz="4" w:space="0" w:color="auto"/>
              <w:left w:val="single" w:sz="4" w:space="0" w:color="auto"/>
              <w:bottom w:val="single" w:sz="4" w:space="0" w:color="auto"/>
              <w:right w:val="single" w:sz="4" w:space="0" w:color="auto"/>
            </w:tcBorders>
          </w:tcPr>
          <w:p w14:paraId="6D48D505" w14:textId="77777777" w:rsidR="00630895" w:rsidRPr="00C84628" w:rsidRDefault="00630895" w:rsidP="0062210E">
            <w:pPr>
              <w:rPr>
                <w:rFonts w:asciiTheme="minorHAnsi" w:hAnsiTheme="minorHAnsi"/>
                <w:sz w:val="20"/>
                <w:szCs w:val="20"/>
                <w:lang w:val="sr-Cyrl-RS"/>
              </w:rPr>
            </w:pPr>
            <w:r w:rsidRPr="00C84628">
              <w:rPr>
                <w:rFonts w:asciiTheme="minorHAnsi" w:hAnsiTheme="minorHAnsi"/>
                <w:sz w:val="20"/>
                <w:szCs w:val="20"/>
              </w:rPr>
              <w:t>M2</w:t>
            </w:r>
            <w:r w:rsidR="0062210E" w:rsidRPr="00C84628">
              <w:rPr>
                <w:rFonts w:asciiTheme="minorHAnsi" w:hAnsiTheme="minorHAnsi"/>
                <w:sz w:val="20"/>
                <w:szCs w:val="20"/>
                <w:lang w:val="sr-Cyrl-RS"/>
              </w:rPr>
              <w:t>1</w:t>
            </w:r>
          </w:p>
        </w:tc>
      </w:tr>
      <w:tr w:rsidR="00171EF2" w:rsidRPr="00C84628" w14:paraId="2218193D" w14:textId="77777777" w:rsidTr="00C84628">
        <w:tc>
          <w:tcPr>
            <w:tcW w:w="859" w:type="dxa"/>
            <w:gridSpan w:val="2"/>
            <w:tcBorders>
              <w:top w:val="single" w:sz="4" w:space="0" w:color="auto"/>
              <w:left w:val="single" w:sz="4" w:space="0" w:color="auto"/>
              <w:bottom w:val="single" w:sz="4" w:space="0" w:color="auto"/>
              <w:right w:val="single" w:sz="4" w:space="0" w:color="auto"/>
            </w:tcBorders>
          </w:tcPr>
          <w:p w14:paraId="763C22BC" w14:textId="77777777" w:rsidR="00171EF2" w:rsidRPr="00C84628" w:rsidRDefault="00046571" w:rsidP="00C84628">
            <w:pPr>
              <w:rPr>
                <w:rFonts w:asciiTheme="minorHAnsi" w:hAnsiTheme="minorHAnsi"/>
                <w:sz w:val="20"/>
                <w:szCs w:val="20"/>
              </w:rPr>
            </w:pPr>
            <w:r w:rsidRPr="00C84628">
              <w:rPr>
                <w:rFonts w:asciiTheme="minorHAnsi" w:hAnsiTheme="minorHAnsi"/>
                <w:sz w:val="20"/>
                <w:szCs w:val="20"/>
              </w:rPr>
              <w:t>3</w:t>
            </w:r>
          </w:p>
        </w:tc>
        <w:tc>
          <w:tcPr>
            <w:tcW w:w="8140" w:type="dxa"/>
            <w:gridSpan w:val="7"/>
            <w:tcBorders>
              <w:top w:val="single" w:sz="4" w:space="0" w:color="auto"/>
              <w:left w:val="single" w:sz="4" w:space="0" w:color="auto"/>
              <w:bottom w:val="single" w:sz="4" w:space="0" w:color="auto"/>
              <w:right w:val="single" w:sz="4" w:space="0" w:color="auto"/>
            </w:tcBorders>
          </w:tcPr>
          <w:p w14:paraId="7C0D83B9" w14:textId="77777777" w:rsidR="00171EF2" w:rsidRPr="00C84628" w:rsidRDefault="00171EF2" w:rsidP="00C84628">
            <w:pPr>
              <w:rPr>
                <w:rFonts w:asciiTheme="minorHAnsi" w:hAnsiTheme="minorHAnsi"/>
                <w:sz w:val="20"/>
                <w:szCs w:val="20"/>
              </w:rPr>
            </w:pPr>
            <w:r w:rsidRPr="00C84628">
              <w:rPr>
                <w:rFonts w:asciiTheme="minorHAnsi" w:hAnsiTheme="minorHAnsi"/>
                <w:sz w:val="20"/>
                <w:szCs w:val="20"/>
              </w:rPr>
              <w:t xml:space="preserve">Goran </w:t>
            </w:r>
            <w:proofErr w:type="spellStart"/>
            <w:r w:rsidRPr="00C84628">
              <w:rPr>
                <w:rFonts w:asciiTheme="minorHAnsi" w:hAnsiTheme="minorHAnsi"/>
                <w:sz w:val="20"/>
                <w:szCs w:val="20"/>
              </w:rPr>
              <w:t>Devedžić</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Saša</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Ćuković</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Vanja</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Luković</w:t>
            </w:r>
            <w:proofErr w:type="spellEnd"/>
            <w:r w:rsidRPr="00C84628">
              <w:rPr>
                <w:rFonts w:asciiTheme="minorHAnsi" w:hAnsiTheme="minorHAnsi"/>
                <w:sz w:val="20"/>
                <w:szCs w:val="20"/>
              </w:rPr>
              <w:t xml:space="preserve">, Danijela </w:t>
            </w:r>
            <w:proofErr w:type="spellStart"/>
            <w:r w:rsidRPr="00C84628">
              <w:rPr>
                <w:rFonts w:asciiTheme="minorHAnsi" w:hAnsiTheme="minorHAnsi"/>
                <w:sz w:val="20"/>
                <w:szCs w:val="20"/>
              </w:rPr>
              <w:t>Milošević</w:t>
            </w:r>
            <w:proofErr w:type="spellEnd"/>
            <w:r w:rsidRPr="00C84628">
              <w:rPr>
                <w:rFonts w:asciiTheme="minorHAnsi" w:hAnsiTheme="minorHAnsi"/>
                <w:sz w:val="20"/>
                <w:szCs w:val="20"/>
              </w:rPr>
              <w:t xml:space="preserve">, K. </w:t>
            </w:r>
            <w:proofErr w:type="spellStart"/>
            <w:r w:rsidRPr="00C84628">
              <w:rPr>
                <w:rFonts w:asciiTheme="minorHAnsi" w:hAnsiTheme="minorHAnsi"/>
                <w:sz w:val="20"/>
                <w:szCs w:val="20"/>
              </w:rPr>
              <w:t>Subburaj</w:t>
            </w:r>
            <w:proofErr w:type="spellEnd"/>
            <w:r w:rsidRPr="00C84628">
              <w:rPr>
                <w:rFonts w:asciiTheme="minorHAnsi" w:hAnsiTheme="minorHAnsi"/>
                <w:sz w:val="20"/>
                <w:szCs w:val="20"/>
              </w:rPr>
              <w:t xml:space="preserve">, Tanja </w:t>
            </w:r>
            <w:proofErr w:type="spellStart"/>
            <w:r w:rsidRPr="00C84628">
              <w:rPr>
                <w:rFonts w:asciiTheme="minorHAnsi" w:hAnsiTheme="minorHAnsi"/>
                <w:sz w:val="20"/>
                <w:szCs w:val="20"/>
              </w:rPr>
              <w:t>Luković</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ScolioMedIS</w:t>
            </w:r>
            <w:proofErr w:type="spellEnd"/>
            <w:r w:rsidRPr="00C84628">
              <w:rPr>
                <w:rFonts w:asciiTheme="minorHAnsi" w:hAnsiTheme="minorHAnsi"/>
                <w:sz w:val="20"/>
                <w:szCs w:val="20"/>
              </w:rPr>
              <w:t xml:space="preserve">: Web-oriented information system for idiopathic scoliosis visualization and monitoring, Computer Methods and Programs in Biomedicine, Vol.108, No.3, pp. x1-x15, ISSN 0169-2607, Doi </w:t>
            </w:r>
            <w:proofErr w:type="spellStart"/>
            <w:r w:rsidRPr="00C84628">
              <w:rPr>
                <w:rFonts w:asciiTheme="minorHAnsi" w:hAnsiTheme="minorHAnsi"/>
                <w:sz w:val="20"/>
                <w:szCs w:val="20"/>
              </w:rPr>
              <w:t>DOI</w:t>
            </w:r>
            <w:proofErr w:type="spellEnd"/>
            <w:r w:rsidRPr="00C84628">
              <w:rPr>
                <w:rFonts w:asciiTheme="minorHAnsi" w:hAnsiTheme="minorHAnsi"/>
                <w:sz w:val="20"/>
                <w:szCs w:val="20"/>
              </w:rPr>
              <w:t xml:space="preserve"> 10.1016/j.cmpb.2012.04.008, 2012</w:t>
            </w:r>
          </w:p>
        </w:tc>
        <w:tc>
          <w:tcPr>
            <w:tcW w:w="739" w:type="dxa"/>
            <w:tcBorders>
              <w:top w:val="single" w:sz="4" w:space="0" w:color="auto"/>
              <w:left w:val="single" w:sz="4" w:space="0" w:color="auto"/>
              <w:bottom w:val="single" w:sz="4" w:space="0" w:color="auto"/>
              <w:right w:val="single" w:sz="4" w:space="0" w:color="auto"/>
            </w:tcBorders>
          </w:tcPr>
          <w:p w14:paraId="2D83531C" w14:textId="77777777" w:rsidR="00171EF2" w:rsidRPr="00C84628" w:rsidRDefault="00171EF2" w:rsidP="00C84628">
            <w:pPr>
              <w:rPr>
                <w:rFonts w:asciiTheme="minorHAnsi" w:hAnsiTheme="minorHAnsi"/>
                <w:sz w:val="20"/>
                <w:szCs w:val="20"/>
              </w:rPr>
            </w:pPr>
            <w:r w:rsidRPr="00C84628">
              <w:rPr>
                <w:rFonts w:asciiTheme="minorHAnsi" w:hAnsiTheme="minorHAnsi"/>
                <w:sz w:val="20"/>
                <w:szCs w:val="20"/>
              </w:rPr>
              <w:t>M22</w:t>
            </w:r>
          </w:p>
        </w:tc>
      </w:tr>
      <w:tr w:rsidR="00630895" w:rsidRPr="00C84628" w14:paraId="745AC236" w14:textId="77777777">
        <w:tc>
          <w:tcPr>
            <w:tcW w:w="859" w:type="dxa"/>
            <w:gridSpan w:val="2"/>
            <w:tcBorders>
              <w:top w:val="single" w:sz="4" w:space="0" w:color="auto"/>
              <w:left w:val="single" w:sz="4" w:space="0" w:color="auto"/>
              <w:bottom w:val="single" w:sz="4" w:space="0" w:color="auto"/>
              <w:right w:val="single" w:sz="4" w:space="0" w:color="auto"/>
            </w:tcBorders>
          </w:tcPr>
          <w:p w14:paraId="118CF841" w14:textId="77777777" w:rsidR="00630895" w:rsidRPr="00C84628" w:rsidRDefault="00046571" w:rsidP="00D4767C">
            <w:pPr>
              <w:rPr>
                <w:rFonts w:asciiTheme="minorHAnsi" w:hAnsiTheme="minorHAnsi"/>
                <w:sz w:val="20"/>
                <w:szCs w:val="20"/>
              </w:rPr>
            </w:pPr>
            <w:r w:rsidRPr="00C84628">
              <w:rPr>
                <w:rFonts w:asciiTheme="minorHAnsi" w:hAnsiTheme="minorHAnsi"/>
                <w:sz w:val="20"/>
                <w:szCs w:val="20"/>
              </w:rPr>
              <w:t>4</w:t>
            </w:r>
          </w:p>
        </w:tc>
        <w:tc>
          <w:tcPr>
            <w:tcW w:w="8140" w:type="dxa"/>
            <w:gridSpan w:val="7"/>
            <w:tcBorders>
              <w:top w:val="single" w:sz="4" w:space="0" w:color="auto"/>
              <w:left w:val="single" w:sz="4" w:space="0" w:color="auto"/>
              <w:bottom w:val="single" w:sz="4" w:space="0" w:color="auto"/>
              <w:right w:val="single" w:sz="4" w:space="0" w:color="auto"/>
            </w:tcBorders>
          </w:tcPr>
          <w:p w14:paraId="681C86D7" w14:textId="77777777" w:rsidR="00630895" w:rsidRPr="00C84628" w:rsidRDefault="00630895" w:rsidP="00C84628">
            <w:pPr>
              <w:rPr>
                <w:rFonts w:asciiTheme="minorHAnsi" w:hAnsiTheme="minorHAnsi"/>
                <w:sz w:val="20"/>
                <w:szCs w:val="20"/>
              </w:rPr>
            </w:pPr>
            <w:r w:rsidRPr="00C84628">
              <w:rPr>
                <w:rFonts w:asciiTheme="minorHAnsi" w:hAnsiTheme="minorHAnsi"/>
                <w:sz w:val="20"/>
                <w:szCs w:val="20"/>
              </w:rPr>
              <w:t xml:space="preserve">Ivanovic, </w:t>
            </w:r>
            <w:proofErr w:type="spellStart"/>
            <w:r w:rsidRPr="00C84628">
              <w:rPr>
                <w:rFonts w:asciiTheme="minorHAnsi" w:hAnsiTheme="minorHAnsi"/>
                <w:sz w:val="20"/>
                <w:szCs w:val="20"/>
              </w:rPr>
              <w:t>Lozica</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Devedzic</w:t>
            </w:r>
            <w:proofErr w:type="spellEnd"/>
            <w:r w:rsidRPr="00C84628">
              <w:rPr>
                <w:rFonts w:asciiTheme="minorHAnsi" w:hAnsiTheme="minorHAnsi"/>
                <w:sz w:val="20"/>
                <w:szCs w:val="20"/>
              </w:rPr>
              <w:t xml:space="preserve">, Goran; </w:t>
            </w:r>
            <w:proofErr w:type="spellStart"/>
            <w:r w:rsidRPr="00C84628">
              <w:rPr>
                <w:rFonts w:asciiTheme="minorHAnsi" w:hAnsiTheme="minorHAnsi"/>
                <w:sz w:val="20"/>
                <w:szCs w:val="20"/>
              </w:rPr>
              <w:t>Cukovic</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Sasa</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Miric</w:t>
            </w:r>
            <w:proofErr w:type="spellEnd"/>
            <w:r w:rsidRPr="00C84628">
              <w:rPr>
                <w:rFonts w:asciiTheme="minorHAnsi" w:hAnsiTheme="minorHAnsi"/>
                <w:sz w:val="20"/>
                <w:szCs w:val="20"/>
              </w:rPr>
              <w:t>, Nenad, Modeling of the Meshing of Trochoidal Profiles With Clearances, Journal Of Mechanical Design, ASME Transactions Of, Vol.134, No.4, pp. 041003-1 - 041003-9, ISSN 1050-0472, 2012</w:t>
            </w:r>
          </w:p>
        </w:tc>
        <w:tc>
          <w:tcPr>
            <w:tcW w:w="739" w:type="dxa"/>
            <w:tcBorders>
              <w:top w:val="single" w:sz="4" w:space="0" w:color="auto"/>
              <w:left w:val="single" w:sz="4" w:space="0" w:color="auto"/>
              <w:bottom w:val="single" w:sz="4" w:space="0" w:color="auto"/>
              <w:right w:val="single" w:sz="4" w:space="0" w:color="auto"/>
            </w:tcBorders>
          </w:tcPr>
          <w:p w14:paraId="296DCCE9" w14:textId="77777777" w:rsidR="00630895" w:rsidRPr="00C84628" w:rsidRDefault="00630895" w:rsidP="00C84628">
            <w:pPr>
              <w:rPr>
                <w:rFonts w:asciiTheme="minorHAnsi" w:hAnsiTheme="minorHAnsi"/>
                <w:sz w:val="20"/>
                <w:szCs w:val="20"/>
              </w:rPr>
            </w:pPr>
            <w:r w:rsidRPr="00C84628">
              <w:rPr>
                <w:rFonts w:asciiTheme="minorHAnsi" w:hAnsiTheme="minorHAnsi"/>
                <w:sz w:val="20"/>
                <w:szCs w:val="20"/>
              </w:rPr>
              <w:t>M22</w:t>
            </w:r>
          </w:p>
        </w:tc>
      </w:tr>
      <w:tr w:rsidR="00630895" w:rsidRPr="00C84628" w14:paraId="03106AA5" w14:textId="77777777">
        <w:tc>
          <w:tcPr>
            <w:tcW w:w="859" w:type="dxa"/>
            <w:gridSpan w:val="2"/>
            <w:tcBorders>
              <w:top w:val="single" w:sz="4" w:space="0" w:color="auto"/>
              <w:left w:val="single" w:sz="4" w:space="0" w:color="auto"/>
              <w:bottom w:val="single" w:sz="4" w:space="0" w:color="auto"/>
              <w:right w:val="single" w:sz="4" w:space="0" w:color="auto"/>
            </w:tcBorders>
          </w:tcPr>
          <w:p w14:paraId="58D97AF7" w14:textId="77777777" w:rsidR="00630895" w:rsidRPr="00C84628" w:rsidRDefault="00046571" w:rsidP="00D15A56">
            <w:pPr>
              <w:keepNext/>
              <w:keepLines/>
              <w:rPr>
                <w:rFonts w:asciiTheme="minorHAnsi" w:hAnsiTheme="minorHAnsi"/>
                <w:sz w:val="20"/>
                <w:szCs w:val="20"/>
              </w:rPr>
            </w:pPr>
            <w:r w:rsidRPr="00C84628">
              <w:rPr>
                <w:rFonts w:asciiTheme="minorHAnsi" w:hAnsiTheme="minorHAnsi"/>
                <w:sz w:val="20"/>
                <w:szCs w:val="20"/>
              </w:rPr>
              <w:t>5</w:t>
            </w:r>
          </w:p>
        </w:tc>
        <w:tc>
          <w:tcPr>
            <w:tcW w:w="8140" w:type="dxa"/>
            <w:gridSpan w:val="7"/>
            <w:tcBorders>
              <w:top w:val="single" w:sz="4" w:space="0" w:color="auto"/>
              <w:left w:val="single" w:sz="4" w:space="0" w:color="auto"/>
              <w:bottom w:val="single" w:sz="4" w:space="0" w:color="auto"/>
              <w:right w:val="single" w:sz="4" w:space="0" w:color="auto"/>
            </w:tcBorders>
          </w:tcPr>
          <w:p w14:paraId="2A4F3E8F" w14:textId="77777777" w:rsidR="00630895" w:rsidRPr="00C84628" w:rsidRDefault="00630895" w:rsidP="00D15A56">
            <w:pPr>
              <w:keepNext/>
              <w:keepLines/>
              <w:rPr>
                <w:rFonts w:asciiTheme="minorHAnsi" w:hAnsiTheme="minorHAnsi"/>
                <w:sz w:val="20"/>
                <w:szCs w:val="20"/>
              </w:rPr>
            </w:pPr>
            <w:proofErr w:type="spellStart"/>
            <w:r w:rsidRPr="00C84628">
              <w:rPr>
                <w:rFonts w:asciiTheme="minorHAnsi" w:hAnsiTheme="minorHAnsi"/>
                <w:sz w:val="20"/>
                <w:szCs w:val="20"/>
              </w:rPr>
              <w:t>Devedzic</w:t>
            </w:r>
            <w:proofErr w:type="spellEnd"/>
            <w:r w:rsidRPr="00C84628">
              <w:rPr>
                <w:rFonts w:asciiTheme="minorHAnsi" w:hAnsiTheme="minorHAnsi"/>
                <w:sz w:val="20"/>
                <w:szCs w:val="20"/>
              </w:rPr>
              <w:t xml:space="preserve"> G., </w:t>
            </w:r>
            <w:proofErr w:type="spellStart"/>
            <w:r w:rsidRPr="00C84628">
              <w:rPr>
                <w:rFonts w:asciiTheme="minorHAnsi" w:hAnsiTheme="minorHAnsi"/>
                <w:sz w:val="20"/>
                <w:szCs w:val="20"/>
              </w:rPr>
              <w:t>Ristic</w:t>
            </w:r>
            <w:proofErr w:type="spellEnd"/>
            <w:r w:rsidRPr="00C84628">
              <w:rPr>
                <w:rFonts w:asciiTheme="minorHAnsi" w:hAnsiTheme="minorHAnsi"/>
                <w:sz w:val="20"/>
                <w:szCs w:val="20"/>
              </w:rPr>
              <w:t xml:space="preserve"> B., Stefanovic M., </w:t>
            </w:r>
            <w:proofErr w:type="spellStart"/>
            <w:r w:rsidRPr="00C84628">
              <w:rPr>
                <w:rFonts w:asciiTheme="minorHAnsi" w:hAnsiTheme="minorHAnsi"/>
                <w:sz w:val="20"/>
                <w:szCs w:val="20"/>
              </w:rPr>
              <w:t>Cukovic</w:t>
            </w:r>
            <w:proofErr w:type="spellEnd"/>
            <w:r w:rsidRPr="00C84628">
              <w:rPr>
                <w:rFonts w:asciiTheme="minorHAnsi" w:hAnsiTheme="minorHAnsi"/>
                <w:sz w:val="20"/>
                <w:szCs w:val="20"/>
              </w:rPr>
              <w:t xml:space="preserve"> S., </w:t>
            </w:r>
            <w:proofErr w:type="spellStart"/>
            <w:r w:rsidRPr="00C84628">
              <w:rPr>
                <w:rFonts w:asciiTheme="minorHAnsi" w:hAnsiTheme="minorHAnsi"/>
                <w:sz w:val="20"/>
                <w:szCs w:val="20"/>
              </w:rPr>
              <w:t>Lukovic</w:t>
            </w:r>
            <w:proofErr w:type="spellEnd"/>
            <w:r w:rsidRPr="00C84628">
              <w:rPr>
                <w:rFonts w:asciiTheme="minorHAnsi" w:hAnsiTheme="minorHAnsi"/>
                <w:sz w:val="20"/>
                <w:szCs w:val="20"/>
              </w:rPr>
              <w:t xml:space="preserve"> T.: "DEVELOPMENT OF 3D PARAMETRIC MODEL OF HUMAN SPINE AND SIMULATOR FOR BIOMEDICAL ENGINEERING EDUCATION AND SCOLIOSIS SCREENING", Computer Applications in Engineering Education, ISSN 1099-0542, Published Online: 16 Feb 2010 DOI: 10.1002/cae.20411, ISSN: 1061-3773, 2010, Vol.20, No.3, pp.434-444, 2012.</w:t>
            </w:r>
          </w:p>
        </w:tc>
        <w:tc>
          <w:tcPr>
            <w:tcW w:w="739" w:type="dxa"/>
            <w:tcBorders>
              <w:top w:val="single" w:sz="4" w:space="0" w:color="auto"/>
              <w:left w:val="single" w:sz="4" w:space="0" w:color="auto"/>
              <w:bottom w:val="single" w:sz="4" w:space="0" w:color="auto"/>
              <w:right w:val="single" w:sz="4" w:space="0" w:color="auto"/>
            </w:tcBorders>
          </w:tcPr>
          <w:p w14:paraId="3D1FABD9" w14:textId="77777777" w:rsidR="00630895" w:rsidRPr="00C84628" w:rsidRDefault="00630895" w:rsidP="00C84628">
            <w:pPr>
              <w:rPr>
                <w:rFonts w:asciiTheme="minorHAnsi" w:hAnsiTheme="minorHAnsi"/>
                <w:sz w:val="20"/>
                <w:szCs w:val="20"/>
              </w:rPr>
            </w:pPr>
            <w:r w:rsidRPr="00C84628">
              <w:rPr>
                <w:rFonts w:asciiTheme="minorHAnsi" w:hAnsiTheme="minorHAnsi"/>
                <w:sz w:val="20"/>
                <w:szCs w:val="20"/>
              </w:rPr>
              <w:t>M23</w:t>
            </w:r>
          </w:p>
        </w:tc>
      </w:tr>
      <w:tr w:rsidR="00630895" w:rsidRPr="00C84628" w14:paraId="5EB7E4B1" w14:textId="77777777">
        <w:tc>
          <w:tcPr>
            <w:tcW w:w="859" w:type="dxa"/>
            <w:gridSpan w:val="2"/>
            <w:tcBorders>
              <w:top w:val="single" w:sz="4" w:space="0" w:color="auto"/>
              <w:left w:val="single" w:sz="4" w:space="0" w:color="auto"/>
              <w:bottom w:val="single" w:sz="4" w:space="0" w:color="auto"/>
              <w:right w:val="single" w:sz="4" w:space="0" w:color="auto"/>
            </w:tcBorders>
          </w:tcPr>
          <w:p w14:paraId="27D7E202" w14:textId="77777777" w:rsidR="00630895" w:rsidRPr="00C84628" w:rsidRDefault="00046571" w:rsidP="00D4767C">
            <w:pPr>
              <w:rPr>
                <w:rFonts w:asciiTheme="minorHAnsi" w:hAnsiTheme="minorHAnsi"/>
                <w:sz w:val="20"/>
                <w:szCs w:val="20"/>
              </w:rPr>
            </w:pPr>
            <w:r w:rsidRPr="00C84628">
              <w:rPr>
                <w:rFonts w:asciiTheme="minorHAnsi" w:hAnsiTheme="minorHAnsi"/>
                <w:sz w:val="20"/>
                <w:szCs w:val="20"/>
              </w:rPr>
              <w:t>6</w:t>
            </w:r>
          </w:p>
        </w:tc>
        <w:tc>
          <w:tcPr>
            <w:tcW w:w="8140" w:type="dxa"/>
            <w:gridSpan w:val="7"/>
            <w:tcBorders>
              <w:top w:val="single" w:sz="4" w:space="0" w:color="auto"/>
              <w:left w:val="single" w:sz="4" w:space="0" w:color="auto"/>
              <w:bottom w:val="single" w:sz="4" w:space="0" w:color="auto"/>
              <w:right w:val="single" w:sz="4" w:space="0" w:color="auto"/>
            </w:tcBorders>
          </w:tcPr>
          <w:p w14:paraId="200624B2" w14:textId="77777777" w:rsidR="00630895" w:rsidRPr="00C84628" w:rsidRDefault="00832EBD" w:rsidP="00C84628">
            <w:pPr>
              <w:rPr>
                <w:rFonts w:asciiTheme="minorHAnsi" w:hAnsiTheme="minorHAnsi"/>
                <w:sz w:val="20"/>
                <w:szCs w:val="20"/>
              </w:rPr>
            </w:pPr>
            <w:proofErr w:type="spellStart"/>
            <w:r w:rsidRPr="00C84628">
              <w:rPr>
                <w:rFonts w:asciiTheme="minorHAnsi" w:hAnsiTheme="minorHAnsi"/>
                <w:sz w:val="20"/>
                <w:szCs w:val="20"/>
              </w:rPr>
              <w:t>Vanja</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Luković</w:t>
            </w:r>
            <w:proofErr w:type="spellEnd"/>
            <w:r w:rsidRPr="00C84628">
              <w:rPr>
                <w:rFonts w:asciiTheme="minorHAnsi" w:hAnsiTheme="minorHAnsi"/>
                <w:sz w:val="20"/>
                <w:szCs w:val="20"/>
              </w:rPr>
              <w:t xml:space="preserve">, Danijela </w:t>
            </w:r>
            <w:proofErr w:type="spellStart"/>
            <w:r w:rsidRPr="00C84628">
              <w:rPr>
                <w:rFonts w:asciiTheme="minorHAnsi" w:hAnsiTheme="minorHAnsi"/>
                <w:sz w:val="20"/>
                <w:szCs w:val="20"/>
              </w:rPr>
              <w:t>Milošević</w:t>
            </w:r>
            <w:proofErr w:type="spellEnd"/>
            <w:r w:rsidRPr="00C84628">
              <w:rPr>
                <w:rFonts w:asciiTheme="minorHAnsi" w:hAnsiTheme="minorHAnsi"/>
                <w:sz w:val="20"/>
                <w:szCs w:val="20"/>
              </w:rPr>
              <w:t xml:space="preserve">, Goran </w:t>
            </w:r>
            <w:proofErr w:type="spellStart"/>
            <w:r w:rsidRPr="00C84628">
              <w:rPr>
                <w:rFonts w:asciiTheme="minorHAnsi" w:hAnsiTheme="minorHAnsi"/>
                <w:sz w:val="20"/>
                <w:szCs w:val="20"/>
              </w:rPr>
              <w:t>Devedžić</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Saša</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Ćuković</w:t>
            </w:r>
            <w:proofErr w:type="spellEnd"/>
            <w:r w:rsidRPr="00C84628">
              <w:rPr>
                <w:rFonts w:asciiTheme="minorHAnsi" w:hAnsiTheme="minorHAnsi"/>
                <w:sz w:val="20"/>
                <w:szCs w:val="20"/>
              </w:rPr>
              <w:t>, Converting OBR-</w:t>
            </w:r>
            <w:proofErr w:type="spellStart"/>
            <w:r w:rsidRPr="00C84628">
              <w:rPr>
                <w:rFonts w:asciiTheme="minorHAnsi" w:hAnsiTheme="minorHAnsi"/>
                <w:sz w:val="20"/>
                <w:szCs w:val="20"/>
              </w:rPr>
              <w:t>Scolio</w:t>
            </w:r>
            <w:proofErr w:type="spellEnd"/>
            <w:r w:rsidRPr="00C84628">
              <w:rPr>
                <w:rFonts w:asciiTheme="minorHAnsi" w:hAnsiTheme="minorHAnsi"/>
                <w:sz w:val="20"/>
                <w:szCs w:val="20"/>
              </w:rPr>
              <w:t xml:space="preserve"> Ontology in OWL DL, Computer Science and Information Systems - </w:t>
            </w:r>
            <w:proofErr w:type="spellStart"/>
            <w:r w:rsidRPr="00C84628">
              <w:rPr>
                <w:rFonts w:asciiTheme="minorHAnsi" w:hAnsiTheme="minorHAnsi"/>
                <w:sz w:val="20"/>
                <w:szCs w:val="20"/>
              </w:rPr>
              <w:t>ComSIS</w:t>
            </w:r>
            <w:proofErr w:type="spellEnd"/>
            <w:r w:rsidRPr="00C84628">
              <w:rPr>
                <w:rFonts w:asciiTheme="minorHAnsi" w:hAnsiTheme="minorHAnsi"/>
                <w:sz w:val="20"/>
                <w:szCs w:val="20"/>
              </w:rPr>
              <w:t>, Vol.10, No.2, pp. xx-xx, ISSN 1820-0214, 2013</w:t>
            </w:r>
          </w:p>
        </w:tc>
        <w:tc>
          <w:tcPr>
            <w:tcW w:w="739" w:type="dxa"/>
            <w:tcBorders>
              <w:top w:val="single" w:sz="4" w:space="0" w:color="auto"/>
              <w:left w:val="single" w:sz="4" w:space="0" w:color="auto"/>
              <w:bottom w:val="single" w:sz="4" w:space="0" w:color="auto"/>
              <w:right w:val="single" w:sz="4" w:space="0" w:color="auto"/>
            </w:tcBorders>
          </w:tcPr>
          <w:p w14:paraId="26BA9376" w14:textId="77777777" w:rsidR="00630895" w:rsidRPr="00C84628" w:rsidRDefault="00630895" w:rsidP="00C84628">
            <w:pPr>
              <w:rPr>
                <w:rFonts w:asciiTheme="minorHAnsi" w:hAnsiTheme="minorHAnsi"/>
                <w:sz w:val="20"/>
                <w:szCs w:val="20"/>
              </w:rPr>
            </w:pPr>
            <w:r w:rsidRPr="00C84628">
              <w:rPr>
                <w:rFonts w:asciiTheme="minorHAnsi" w:hAnsiTheme="minorHAnsi"/>
                <w:sz w:val="20"/>
                <w:szCs w:val="20"/>
              </w:rPr>
              <w:t>M23</w:t>
            </w:r>
          </w:p>
        </w:tc>
      </w:tr>
      <w:tr w:rsidR="00630895" w:rsidRPr="00C84628" w14:paraId="70B52939" w14:textId="77777777">
        <w:tc>
          <w:tcPr>
            <w:tcW w:w="859" w:type="dxa"/>
            <w:gridSpan w:val="2"/>
            <w:tcBorders>
              <w:top w:val="single" w:sz="4" w:space="0" w:color="auto"/>
              <w:left w:val="single" w:sz="4" w:space="0" w:color="auto"/>
              <w:bottom w:val="single" w:sz="4" w:space="0" w:color="auto"/>
              <w:right w:val="single" w:sz="4" w:space="0" w:color="auto"/>
            </w:tcBorders>
          </w:tcPr>
          <w:p w14:paraId="4FCD3770" w14:textId="77777777" w:rsidR="00630895" w:rsidRPr="00C84628" w:rsidRDefault="00046571" w:rsidP="00D4767C">
            <w:pPr>
              <w:rPr>
                <w:rFonts w:asciiTheme="minorHAnsi" w:hAnsiTheme="minorHAnsi"/>
                <w:sz w:val="20"/>
                <w:szCs w:val="20"/>
              </w:rPr>
            </w:pPr>
            <w:r w:rsidRPr="00C84628">
              <w:rPr>
                <w:rFonts w:asciiTheme="minorHAnsi" w:hAnsiTheme="minorHAnsi"/>
                <w:sz w:val="20"/>
                <w:szCs w:val="20"/>
              </w:rPr>
              <w:t>7</w:t>
            </w:r>
          </w:p>
        </w:tc>
        <w:tc>
          <w:tcPr>
            <w:tcW w:w="8140" w:type="dxa"/>
            <w:gridSpan w:val="7"/>
            <w:tcBorders>
              <w:top w:val="single" w:sz="4" w:space="0" w:color="auto"/>
              <w:left w:val="single" w:sz="4" w:space="0" w:color="auto"/>
              <w:bottom w:val="single" w:sz="4" w:space="0" w:color="auto"/>
              <w:right w:val="single" w:sz="4" w:space="0" w:color="auto"/>
            </w:tcBorders>
          </w:tcPr>
          <w:p w14:paraId="0ED49510" w14:textId="77777777" w:rsidR="00630895" w:rsidRPr="00C84628" w:rsidRDefault="00832EBD" w:rsidP="00C84628">
            <w:pPr>
              <w:rPr>
                <w:rFonts w:asciiTheme="minorHAnsi" w:hAnsiTheme="minorHAnsi"/>
                <w:sz w:val="20"/>
                <w:szCs w:val="20"/>
              </w:rPr>
            </w:pPr>
            <w:r w:rsidRPr="00C84628">
              <w:rPr>
                <w:rFonts w:asciiTheme="minorHAnsi" w:hAnsiTheme="minorHAnsi"/>
                <w:sz w:val="20"/>
                <w:szCs w:val="20"/>
              </w:rPr>
              <w:t xml:space="preserve">Radovan </w:t>
            </w:r>
            <w:proofErr w:type="spellStart"/>
            <w:r w:rsidRPr="00C84628">
              <w:rPr>
                <w:rFonts w:asciiTheme="minorHAnsi" w:hAnsiTheme="minorHAnsi"/>
                <w:sz w:val="20"/>
                <w:szCs w:val="20"/>
              </w:rPr>
              <w:t>Stojanović</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Saša</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Knežević</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Dejan</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Karadaglić</w:t>
            </w:r>
            <w:proofErr w:type="spellEnd"/>
            <w:r w:rsidRPr="00C84628">
              <w:rPr>
                <w:rFonts w:asciiTheme="minorHAnsi" w:hAnsiTheme="minorHAnsi"/>
                <w:sz w:val="20"/>
                <w:szCs w:val="20"/>
              </w:rPr>
              <w:t xml:space="preserve">, and Goran </w:t>
            </w:r>
            <w:proofErr w:type="spellStart"/>
            <w:r w:rsidRPr="00C84628">
              <w:rPr>
                <w:rFonts w:asciiTheme="minorHAnsi" w:hAnsiTheme="minorHAnsi"/>
                <w:sz w:val="20"/>
                <w:szCs w:val="20"/>
              </w:rPr>
              <w:t>Devedžić</w:t>
            </w:r>
            <w:proofErr w:type="spellEnd"/>
            <w:r w:rsidRPr="00C84628">
              <w:rPr>
                <w:rFonts w:asciiTheme="minorHAnsi" w:hAnsiTheme="minorHAnsi"/>
                <w:sz w:val="20"/>
                <w:szCs w:val="20"/>
              </w:rPr>
              <w:t xml:space="preserve">, Optimization and Implementation of the Wavelet Based Algorithms for Embedded Biomedical Signal Processing, Computer Science and Information Systems - </w:t>
            </w:r>
            <w:proofErr w:type="spellStart"/>
            <w:r w:rsidRPr="00C84628">
              <w:rPr>
                <w:rFonts w:asciiTheme="minorHAnsi" w:hAnsiTheme="minorHAnsi"/>
                <w:sz w:val="20"/>
                <w:szCs w:val="20"/>
              </w:rPr>
              <w:t>ComSIS</w:t>
            </w:r>
            <w:proofErr w:type="spellEnd"/>
            <w:r w:rsidRPr="00C84628">
              <w:rPr>
                <w:rFonts w:asciiTheme="minorHAnsi" w:hAnsiTheme="minorHAnsi"/>
                <w:sz w:val="20"/>
                <w:szCs w:val="20"/>
              </w:rPr>
              <w:t>, Vol.10, No.1, pp. xx-xx, ISSN 1820-0214, 2013</w:t>
            </w:r>
          </w:p>
        </w:tc>
        <w:tc>
          <w:tcPr>
            <w:tcW w:w="739" w:type="dxa"/>
            <w:tcBorders>
              <w:top w:val="single" w:sz="4" w:space="0" w:color="auto"/>
              <w:left w:val="single" w:sz="4" w:space="0" w:color="auto"/>
              <w:bottom w:val="single" w:sz="4" w:space="0" w:color="auto"/>
              <w:right w:val="single" w:sz="4" w:space="0" w:color="auto"/>
            </w:tcBorders>
          </w:tcPr>
          <w:p w14:paraId="0C674455" w14:textId="77777777" w:rsidR="00630895" w:rsidRPr="00C84628" w:rsidRDefault="00630895" w:rsidP="00C84628">
            <w:pPr>
              <w:rPr>
                <w:rFonts w:asciiTheme="minorHAnsi" w:hAnsiTheme="minorHAnsi"/>
                <w:sz w:val="20"/>
                <w:szCs w:val="20"/>
              </w:rPr>
            </w:pPr>
            <w:r w:rsidRPr="00C84628">
              <w:rPr>
                <w:rFonts w:asciiTheme="minorHAnsi" w:hAnsiTheme="minorHAnsi"/>
                <w:sz w:val="20"/>
                <w:szCs w:val="20"/>
              </w:rPr>
              <w:t>M23</w:t>
            </w:r>
          </w:p>
        </w:tc>
      </w:tr>
      <w:tr w:rsidR="00630895" w:rsidRPr="00C84628" w14:paraId="63D792CF" w14:textId="77777777">
        <w:tc>
          <w:tcPr>
            <w:tcW w:w="859" w:type="dxa"/>
            <w:gridSpan w:val="2"/>
            <w:tcBorders>
              <w:top w:val="single" w:sz="4" w:space="0" w:color="auto"/>
              <w:left w:val="single" w:sz="4" w:space="0" w:color="auto"/>
              <w:bottom w:val="single" w:sz="4" w:space="0" w:color="auto"/>
              <w:right w:val="single" w:sz="4" w:space="0" w:color="auto"/>
            </w:tcBorders>
          </w:tcPr>
          <w:p w14:paraId="70FB6052" w14:textId="77777777" w:rsidR="00630895" w:rsidRPr="00C84628" w:rsidRDefault="00046571" w:rsidP="00D4767C">
            <w:pPr>
              <w:rPr>
                <w:rFonts w:asciiTheme="minorHAnsi" w:hAnsiTheme="minorHAnsi"/>
                <w:sz w:val="20"/>
                <w:szCs w:val="20"/>
              </w:rPr>
            </w:pPr>
            <w:r w:rsidRPr="00C84628">
              <w:rPr>
                <w:rFonts w:asciiTheme="minorHAnsi" w:hAnsiTheme="minorHAnsi"/>
                <w:sz w:val="20"/>
                <w:szCs w:val="20"/>
              </w:rPr>
              <w:t>8</w:t>
            </w:r>
          </w:p>
        </w:tc>
        <w:tc>
          <w:tcPr>
            <w:tcW w:w="8140" w:type="dxa"/>
            <w:gridSpan w:val="7"/>
            <w:tcBorders>
              <w:top w:val="single" w:sz="4" w:space="0" w:color="auto"/>
              <w:left w:val="single" w:sz="4" w:space="0" w:color="auto"/>
              <w:bottom w:val="single" w:sz="4" w:space="0" w:color="auto"/>
              <w:right w:val="single" w:sz="4" w:space="0" w:color="auto"/>
            </w:tcBorders>
          </w:tcPr>
          <w:p w14:paraId="76AB2A4A" w14:textId="77777777" w:rsidR="00630895" w:rsidRPr="00C84628" w:rsidRDefault="00832EBD" w:rsidP="00C84628">
            <w:pPr>
              <w:rPr>
                <w:rFonts w:asciiTheme="minorHAnsi" w:hAnsiTheme="minorHAnsi"/>
                <w:sz w:val="20"/>
                <w:szCs w:val="20"/>
              </w:rPr>
            </w:pPr>
            <w:r w:rsidRPr="00C84628">
              <w:rPr>
                <w:rFonts w:asciiTheme="minorHAnsi" w:hAnsiTheme="minorHAnsi"/>
                <w:sz w:val="20"/>
                <w:szCs w:val="20"/>
              </w:rPr>
              <w:t xml:space="preserve">N. </w:t>
            </w:r>
            <w:proofErr w:type="spellStart"/>
            <w:r w:rsidRPr="00C84628">
              <w:rPr>
                <w:rFonts w:asciiTheme="minorHAnsi" w:hAnsiTheme="minorHAnsi"/>
                <w:sz w:val="20"/>
                <w:szCs w:val="20"/>
              </w:rPr>
              <w:t>Filipovic</w:t>
            </w:r>
            <w:proofErr w:type="spellEnd"/>
            <w:r w:rsidRPr="00C84628">
              <w:rPr>
                <w:rFonts w:asciiTheme="minorHAnsi" w:hAnsiTheme="minorHAnsi"/>
                <w:sz w:val="20"/>
                <w:szCs w:val="20"/>
              </w:rPr>
              <w:t xml:space="preserve">, V. </w:t>
            </w:r>
            <w:proofErr w:type="spellStart"/>
            <w:r w:rsidRPr="00C84628">
              <w:rPr>
                <w:rFonts w:asciiTheme="minorHAnsi" w:hAnsiTheme="minorHAnsi"/>
                <w:sz w:val="20"/>
                <w:szCs w:val="20"/>
              </w:rPr>
              <w:t>Isailovic</w:t>
            </w:r>
            <w:proofErr w:type="spellEnd"/>
            <w:r w:rsidRPr="00C84628">
              <w:rPr>
                <w:rFonts w:asciiTheme="minorHAnsi" w:hAnsiTheme="minorHAnsi"/>
                <w:sz w:val="20"/>
                <w:szCs w:val="20"/>
              </w:rPr>
              <w:t xml:space="preserve">, D. Nikolic, N. </w:t>
            </w:r>
            <w:proofErr w:type="spellStart"/>
            <w:r w:rsidRPr="00C84628">
              <w:rPr>
                <w:rFonts w:asciiTheme="minorHAnsi" w:hAnsiTheme="minorHAnsi"/>
                <w:sz w:val="20"/>
                <w:szCs w:val="20"/>
              </w:rPr>
              <w:t>Mijailovic</w:t>
            </w:r>
            <w:proofErr w:type="spellEnd"/>
            <w:r w:rsidRPr="00C84628">
              <w:rPr>
                <w:rFonts w:asciiTheme="minorHAnsi" w:hAnsiTheme="minorHAnsi"/>
                <w:sz w:val="20"/>
                <w:szCs w:val="20"/>
              </w:rPr>
              <w:t xml:space="preserve">, S. Petrovic, S. </w:t>
            </w:r>
            <w:proofErr w:type="spellStart"/>
            <w:r w:rsidRPr="00C84628">
              <w:rPr>
                <w:rFonts w:asciiTheme="minorHAnsi" w:hAnsiTheme="minorHAnsi"/>
                <w:sz w:val="20"/>
                <w:szCs w:val="20"/>
              </w:rPr>
              <w:t>Cukovic</w:t>
            </w:r>
            <w:proofErr w:type="spellEnd"/>
            <w:r w:rsidRPr="00C84628">
              <w:rPr>
                <w:rFonts w:asciiTheme="minorHAnsi" w:hAnsiTheme="minorHAnsi"/>
                <w:sz w:val="20"/>
                <w:szCs w:val="20"/>
              </w:rPr>
              <w:t xml:space="preserve">, R. </w:t>
            </w:r>
            <w:proofErr w:type="spellStart"/>
            <w:r w:rsidRPr="00C84628">
              <w:rPr>
                <w:rFonts w:asciiTheme="minorHAnsi" w:hAnsiTheme="minorHAnsi"/>
                <w:sz w:val="20"/>
                <w:szCs w:val="20"/>
              </w:rPr>
              <w:t>Vulovic</w:t>
            </w:r>
            <w:proofErr w:type="spellEnd"/>
            <w:r w:rsidRPr="00C84628">
              <w:rPr>
                <w:rFonts w:asciiTheme="minorHAnsi" w:hAnsiTheme="minorHAnsi"/>
                <w:sz w:val="20"/>
                <w:szCs w:val="20"/>
              </w:rPr>
              <w:t xml:space="preserve">, A. Matic, N. </w:t>
            </w:r>
            <w:proofErr w:type="spellStart"/>
            <w:r w:rsidRPr="00C84628">
              <w:rPr>
                <w:rFonts w:asciiTheme="minorHAnsi" w:hAnsiTheme="minorHAnsi"/>
                <w:sz w:val="20"/>
                <w:szCs w:val="20"/>
              </w:rPr>
              <w:t>Zdravkovic</w:t>
            </w:r>
            <w:proofErr w:type="spellEnd"/>
            <w:r w:rsidRPr="00C84628">
              <w:rPr>
                <w:rFonts w:asciiTheme="minorHAnsi" w:hAnsiTheme="minorHAnsi"/>
                <w:sz w:val="20"/>
                <w:szCs w:val="20"/>
              </w:rPr>
              <w:t xml:space="preserve">, G. </w:t>
            </w:r>
            <w:proofErr w:type="spellStart"/>
            <w:r w:rsidRPr="00C84628">
              <w:rPr>
                <w:rFonts w:asciiTheme="minorHAnsi" w:hAnsiTheme="minorHAnsi"/>
                <w:sz w:val="20"/>
                <w:szCs w:val="20"/>
              </w:rPr>
              <w:t>Devedzic</w:t>
            </w:r>
            <w:proofErr w:type="spellEnd"/>
            <w:r w:rsidRPr="00C84628">
              <w:rPr>
                <w:rFonts w:asciiTheme="minorHAnsi" w:hAnsiTheme="minorHAnsi"/>
                <w:sz w:val="20"/>
                <w:szCs w:val="20"/>
              </w:rPr>
              <w:t xml:space="preserve">, B. </w:t>
            </w:r>
            <w:proofErr w:type="spellStart"/>
            <w:r w:rsidRPr="00C84628">
              <w:rPr>
                <w:rFonts w:asciiTheme="minorHAnsi" w:hAnsiTheme="minorHAnsi"/>
                <w:sz w:val="20"/>
                <w:szCs w:val="20"/>
              </w:rPr>
              <w:t>Ristic</w:t>
            </w:r>
            <w:proofErr w:type="spellEnd"/>
            <w:r w:rsidRPr="00C84628">
              <w:rPr>
                <w:rFonts w:asciiTheme="minorHAnsi" w:hAnsiTheme="minorHAnsi"/>
                <w:sz w:val="20"/>
                <w:szCs w:val="20"/>
              </w:rPr>
              <w:t xml:space="preserve">, Biomechanical Modeling of Knee for Specific Patients with Chronic Anterior Cruciate Ligament Injury, Computer Science and Information Systems - </w:t>
            </w:r>
            <w:proofErr w:type="spellStart"/>
            <w:r w:rsidRPr="00C84628">
              <w:rPr>
                <w:rFonts w:asciiTheme="minorHAnsi" w:hAnsiTheme="minorHAnsi"/>
                <w:sz w:val="20"/>
                <w:szCs w:val="20"/>
              </w:rPr>
              <w:t>ComSIS</w:t>
            </w:r>
            <w:proofErr w:type="spellEnd"/>
            <w:r w:rsidRPr="00C84628">
              <w:rPr>
                <w:rFonts w:asciiTheme="minorHAnsi" w:hAnsiTheme="minorHAnsi"/>
                <w:sz w:val="20"/>
                <w:szCs w:val="20"/>
              </w:rPr>
              <w:t>, Vol.10, No.1, pp. xx-xx, ISSN 1820-0214, 2013</w:t>
            </w:r>
          </w:p>
        </w:tc>
        <w:tc>
          <w:tcPr>
            <w:tcW w:w="739" w:type="dxa"/>
            <w:tcBorders>
              <w:top w:val="single" w:sz="4" w:space="0" w:color="auto"/>
              <w:left w:val="single" w:sz="4" w:space="0" w:color="auto"/>
              <w:bottom w:val="single" w:sz="4" w:space="0" w:color="auto"/>
              <w:right w:val="single" w:sz="4" w:space="0" w:color="auto"/>
            </w:tcBorders>
          </w:tcPr>
          <w:p w14:paraId="1F824681" w14:textId="77777777" w:rsidR="00630895" w:rsidRPr="00C84628" w:rsidRDefault="00630895" w:rsidP="00C84628">
            <w:pPr>
              <w:rPr>
                <w:rFonts w:asciiTheme="minorHAnsi" w:hAnsiTheme="minorHAnsi"/>
                <w:sz w:val="20"/>
                <w:szCs w:val="20"/>
              </w:rPr>
            </w:pPr>
            <w:r w:rsidRPr="00C84628">
              <w:rPr>
                <w:rFonts w:asciiTheme="minorHAnsi" w:hAnsiTheme="minorHAnsi"/>
                <w:sz w:val="20"/>
                <w:szCs w:val="20"/>
              </w:rPr>
              <w:t>M23</w:t>
            </w:r>
          </w:p>
        </w:tc>
      </w:tr>
      <w:tr w:rsidR="00630895" w:rsidRPr="00C84628" w14:paraId="48F89CF1" w14:textId="77777777">
        <w:tc>
          <w:tcPr>
            <w:tcW w:w="859" w:type="dxa"/>
            <w:gridSpan w:val="2"/>
            <w:tcBorders>
              <w:top w:val="single" w:sz="4" w:space="0" w:color="auto"/>
              <w:left w:val="single" w:sz="4" w:space="0" w:color="auto"/>
              <w:bottom w:val="single" w:sz="4" w:space="0" w:color="auto"/>
              <w:right w:val="single" w:sz="4" w:space="0" w:color="auto"/>
            </w:tcBorders>
          </w:tcPr>
          <w:p w14:paraId="60280822" w14:textId="77777777" w:rsidR="00630895" w:rsidRPr="00C84628" w:rsidRDefault="00046571" w:rsidP="002218B8">
            <w:pPr>
              <w:keepNext/>
              <w:keepLines/>
              <w:rPr>
                <w:rFonts w:asciiTheme="minorHAnsi" w:hAnsiTheme="minorHAnsi"/>
                <w:sz w:val="20"/>
                <w:szCs w:val="20"/>
                <w:lang w:val="sr-Cyrl-RS"/>
              </w:rPr>
            </w:pPr>
            <w:r w:rsidRPr="00C84628">
              <w:rPr>
                <w:rFonts w:asciiTheme="minorHAnsi" w:hAnsiTheme="minorHAnsi"/>
                <w:sz w:val="20"/>
                <w:szCs w:val="20"/>
              </w:rPr>
              <w:lastRenderedPageBreak/>
              <w:t>9</w:t>
            </w:r>
          </w:p>
        </w:tc>
        <w:tc>
          <w:tcPr>
            <w:tcW w:w="8140" w:type="dxa"/>
            <w:gridSpan w:val="7"/>
            <w:tcBorders>
              <w:top w:val="single" w:sz="4" w:space="0" w:color="auto"/>
              <w:left w:val="single" w:sz="4" w:space="0" w:color="auto"/>
              <w:bottom w:val="single" w:sz="4" w:space="0" w:color="auto"/>
              <w:right w:val="single" w:sz="4" w:space="0" w:color="auto"/>
            </w:tcBorders>
          </w:tcPr>
          <w:p w14:paraId="7ACCE0A2" w14:textId="77777777" w:rsidR="00630895" w:rsidRPr="00C84628" w:rsidRDefault="00832EBD" w:rsidP="002218B8">
            <w:pPr>
              <w:keepNext/>
              <w:keepLines/>
              <w:rPr>
                <w:rFonts w:asciiTheme="minorHAnsi" w:hAnsiTheme="minorHAnsi"/>
                <w:sz w:val="20"/>
                <w:szCs w:val="20"/>
              </w:rPr>
            </w:pPr>
            <w:proofErr w:type="spellStart"/>
            <w:r w:rsidRPr="00C84628">
              <w:rPr>
                <w:rFonts w:asciiTheme="minorHAnsi" w:hAnsiTheme="minorHAnsi"/>
                <w:sz w:val="20"/>
                <w:szCs w:val="20"/>
              </w:rPr>
              <w:t>Vanja</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Lukovic</w:t>
            </w:r>
            <w:proofErr w:type="spellEnd"/>
            <w:r w:rsidRPr="00C84628">
              <w:rPr>
                <w:rFonts w:asciiTheme="minorHAnsi" w:hAnsiTheme="minorHAnsi"/>
                <w:sz w:val="20"/>
                <w:szCs w:val="20"/>
              </w:rPr>
              <w:t xml:space="preserve">, Danijela Milosevic, Goran </w:t>
            </w:r>
            <w:proofErr w:type="spellStart"/>
            <w:r w:rsidRPr="00C84628">
              <w:rPr>
                <w:rFonts w:asciiTheme="minorHAnsi" w:hAnsiTheme="minorHAnsi"/>
                <w:sz w:val="20"/>
                <w:szCs w:val="20"/>
              </w:rPr>
              <w:t>Devedzic</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Camil</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Sukic</w:t>
            </w:r>
            <w:proofErr w:type="spellEnd"/>
            <w:r w:rsidRPr="00C84628">
              <w:rPr>
                <w:rFonts w:asciiTheme="minorHAnsi" w:hAnsiTheme="minorHAnsi"/>
                <w:sz w:val="20"/>
                <w:szCs w:val="20"/>
              </w:rPr>
              <w:t xml:space="preserve">, Mensura </w:t>
            </w:r>
            <w:proofErr w:type="spellStart"/>
            <w:r w:rsidRPr="00C84628">
              <w:rPr>
                <w:rFonts w:asciiTheme="minorHAnsi" w:hAnsiTheme="minorHAnsi"/>
                <w:sz w:val="20"/>
                <w:szCs w:val="20"/>
              </w:rPr>
              <w:t>Kudumovic</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Branko</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Ristic</w:t>
            </w:r>
            <w:proofErr w:type="spellEnd"/>
            <w:r w:rsidRPr="00C84628">
              <w:rPr>
                <w:rFonts w:asciiTheme="minorHAnsi" w:hAnsiTheme="minorHAnsi"/>
                <w:sz w:val="20"/>
                <w:szCs w:val="20"/>
              </w:rPr>
              <w:t xml:space="preserve">, OBR-PROX-FEMUR APPLICATION ONTOLOGY DEVELOPMENT AND MODELING, </w:t>
            </w:r>
            <w:proofErr w:type="spellStart"/>
            <w:r w:rsidRPr="00C84628">
              <w:rPr>
                <w:rFonts w:asciiTheme="minorHAnsi" w:hAnsiTheme="minorHAnsi"/>
                <w:sz w:val="20"/>
                <w:szCs w:val="20"/>
              </w:rPr>
              <w:t>HealthMed</w:t>
            </w:r>
            <w:proofErr w:type="spellEnd"/>
            <w:r w:rsidRPr="00C84628">
              <w:rPr>
                <w:rFonts w:asciiTheme="minorHAnsi" w:hAnsiTheme="minorHAnsi"/>
                <w:sz w:val="20"/>
                <w:szCs w:val="20"/>
              </w:rPr>
              <w:t>, Vol.104, No.2, pp. 404-416,, ISSN 1840-2291, 2010</w:t>
            </w:r>
          </w:p>
        </w:tc>
        <w:tc>
          <w:tcPr>
            <w:tcW w:w="739" w:type="dxa"/>
            <w:tcBorders>
              <w:top w:val="single" w:sz="4" w:space="0" w:color="auto"/>
              <w:left w:val="single" w:sz="4" w:space="0" w:color="auto"/>
              <w:bottom w:val="single" w:sz="4" w:space="0" w:color="auto"/>
              <w:right w:val="single" w:sz="4" w:space="0" w:color="auto"/>
            </w:tcBorders>
          </w:tcPr>
          <w:p w14:paraId="20D2905A" w14:textId="77777777" w:rsidR="00630895" w:rsidRPr="00C84628" w:rsidRDefault="00630895" w:rsidP="002218B8">
            <w:pPr>
              <w:keepNext/>
              <w:keepLines/>
              <w:rPr>
                <w:rFonts w:asciiTheme="minorHAnsi" w:hAnsiTheme="minorHAnsi"/>
                <w:sz w:val="20"/>
                <w:szCs w:val="20"/>
              </w:rPr>
            </w:pPr>
            <w:r w:rsidRPr="00C84628">
              <w:rPr>
                <w:rFonts w:asciiTheme="minorHAnsi" w:hAnsiTheme="minorHAnsi"/>
                <w:sz w:val="20"/>
                <w:szCs w:val="20"/>
              </w:rPr>
              <w:t>M23</w:t>
            </w:r>
          </w:p>
        </w:tc>
      </w:tr>
      <w:tr w:rsidR="00630895" w:rsidRPr="00C84628" w14:paraId="5B89B450" w14:textId="77777777">
        <w:tc>
          <w:tcPr>
            <w:tcW w:w="859" w:type="dxa"/>
            <w:gridSpan w:val="2"/>
            <w:tcBorders>
              <w:top w:val="single" w:sz="4" w:space="0" w:color="auto"/>
              <w:left w:val="single" w:sz="4" w:space="0" w:color="auto"/>
              <w:bottom w:val="single" w:sz="4" w:space="0" w:color="auto"/>
              <w:right w:val="single" w:sz="4" w:space="0" w:color="auto"/>
            </w:tcBorders>
          </w:tcPr>
          <w:p w14:paraId="04A9B800" w14:textId="77777777" w:rsidR="00630895" w:rsidRPr="00C84628" w:rsidRDefault="00630895" w:rsidP="00046571">
            <w:pPr>
              <w:rPr>
                <w:rFonts w:asciiTheme="minorHAnsi" w:hAnsiTheme="minorHAnsi"/>
                <w:sz w:val="20"/>
                <w:szCs w:val="20"/>
              </w:rPr>
            </w:pPr>
            <w:r w:rsidRPr="00C84628">
              <w:rPr>
                <w:rFonts w:asciiTheme="minorHAnsi" w:hAnsiTheme="minorHAnsi"/>
                <w:sz w:val="20"/>
                <w:szCs w:val="20"/>
              </w:rPr>
              <w:t>1</w:t>
            </w:r>
            <w:r w:rsidR="00046571" w:rsidRPr="00C84628">
              <w:rPr>
                <w:rFonts w:asciiTheme="minorHAnsi" w:hAnsiTheme="minorHAnsi"/>
                <w:sz w:val="20"/>
                <w:szCs w:val="20"/>
              </w:rPr>
              <w:t>0</w:t>
            </w:r>
          </w:p>
        </w:tc>
        <w:tc>
          <w:tcPr>
            <w:tcW w:w="8140" w:type="dxa"/>
            <w:gridSpan w:val="7"/>
            <w:tcBorders>
              <w:top w:val="single" w:sz="4" w:space="0" w:color="auto"/>
              <w:left w:val="single" w:sz="4" w:space="0" w:color="auto"/>
              <w:bottom w:val="single" w:sz="4" w:space="0" w:color="auto"/>
              <w:right w:val="single" w:sz="4" w:space="0" w:color="auto"/>
            </w:tcBorders>
          </w:tcPr>
          <w:p w14:paraId="7E04816F" w14:textId="77777777" w:rsidR="00630895" w:rsidRPr="00C84628" w:rsidRDefault="00832EBD" w:rsidP="00C84628">
            <w:pPr>
              <w:rPr>
                <w:rFonts w:asciiTheme="minorHAnsi" w:hAnsiTheme="minorHAnsi"/>
                <w:sz w:val="20"/>
                <w:szCs w:val="20"/>
              </w:rPr>
            </w:pPr>
            <w:proofErr w:type="spellStart"/>
            <w:r w:rsidRPr="00C84628">
              <w:rPr>
                <w:rFonts w:asciiTheme="minorHAnsi" w:hAnsiTheme="minorHAnsi"/>
                <w:sz w:val="20"/>
                <w:szCs w:val="20"/>
              </w:rPr>
              <w:t>Tanikić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Manić</w:t>
            </w:r>
            <w:proofErr w:type="spellEnd"/>
            <w:r w:rsidRPr="00C84628">
              <w:rPr>
                <w:rFonts w:asciiTheme="minorHAnsi" w:hAnsiTheme="minorHAnsi"/>
                <w:sz w:val="20"/>
                <w:szCs w:val="20"/>
              </w:rPr>
              <w:t xml:space="preserve"> M., </w:t>
            </w:r>
            <w:proofErr w:type="spellStart"/>
            <w:r w:rsidRPr="00C84628">
              <w:rPr>
                <w:rFonts w:asciiTheme="minorHAnsi" w:hAnsiTheme="minorHAnsi"/>
                <w:sz w:val="20"/>
                <w:szCs w:val="20"/>
              </w:rPr>
              <w:t>Devedžić</w:t>
            </w:r>
            <w:proofErr w:type="spellEnd"/>
            <w:r w:rsidRPr="00C84628">
              <w:rPr>
                <w:rFonts w:asciiTheme="minorHAnsi" w:hAnsiTheme="minorHAnsi"/>
                <w:sz w:val="20"/>
                <w:szCs w:val="20"/>
              </w:rPr>
              <w:t xml:space="preserve"> G., Zoran </w:t>
            </w:r>
            <w:proofErr w:type="spellStart"/>
            <w:r w:rsidRPr="00C84628">
              <w:rPr>
                <w:rFonts w:asciiTheme="minorHAnsi" w:hAnsiTheme="minorHAnsi"/>
                <w:sz w:val="20"/>
                <w:szCs w:val="20"/>
              </w:rPr>
              <w:t>Stević</w:t>
            </w:r>
            <w:proofErr w:type="spellEnd"/>
            <w:r w:rsidRPr="00C84628">
              <w:rPr>
                <w:rFonts w:asciiTheme="minorHAnsi" w:hAnsiTheme="minorHAnsi"/>
                <w:sz w:val="20"/>
                <w:szCs w:val="20"/>
              </w:rPr>
              <w:t xml:space="preserve"> Z., MODELING METAL CUTTING PARAMETERS USING INTELLIGENT TECHNIQUES, </w:t>
            </w:r>
            <w:proofErr w:type="spellStart"/>
            <w:r w:rsidRPr="00C84628">
              <w:rPr>
                <w:rFonts w:asciiTheme="minorHAnsi" w:hAnsiTheme="minorHAnsi"/>
                <w:sz w:val="20"/>
                <w:szCs w:val="20"/>
              </w:rPr>
              <w:t>Strojniški</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vestnik</w:t>
            </w:r>
            <w:proofErr w:type="spellEnd"/>
            <w:r w:rsidRPr="00C84628">
              <w:rPr>
                <w:rFonts w:asciiTheme="minorHAnsi" w:hAnsiTheme="minorHAnsi"/>
                <w:sz w:val="20"/>
                <w:szCs w:val="20"/>
              </w:rPr>
              <w:t xml:space="preserve"> – Journal of Mechanical Engineering, Vol.56, No.1, pp. 52-62, ISSN 0039-2480, 2010</w:t>
            </w:r>
          </w:p>
        </w:tc>
        <w:tc>
          <w:tcPr>
            <w:tcW w:w="739" w:type="dxa"/>
            <w:tcBorders>
              <w:top w:val="single" w:sz="4" w:space="0" w:color="auto"/>
              <w:left w:val="single" w:sz="4" w:space="0" w:color="auto"/>
              <w:bottom w:val="single" w:sz="4" w:space="0" w:color="auto"/>
              <w:right w:val="single" w:sz="4" w:space="0" w:color="auto"/>
            </w:tcBorders>
          </w:tcPr>
          <w:p w14:paraId="0DE66A53" w14:textId="77777777" w:rsidR="00630895" w:rsidRPr="00C84628" w:rsidRDefault="00630895" w:rsidP="00C84628">
            <w:pPr>
              <w:rPr>
                <w:rFonts w:asciiTheme="minorHAnsi" w:hAnsiTheme="minorHAnsi"/>
                <w:sz w:val="20"/>
                <w:szCs w:val="20"/>
              </w:rPr>
            </w:pPr>
            <w:r w:rsidRPr="00C84628">
              <w:rPr>
                <w:rFonts w:asciiTheme="minorHAnsi" w:hAnsiTheme="minorHAnsi"/>
                <w:sz w:val="20"/>
                <w:szCs w:val="20"/>
              </w:rPr>
              <w:t>M23</w:t>
            </w:r>
          </w:p>
        </w:tc>
      </w:tr>
      <w:tr w:rsidR="00630895" w:rsidRPr="00C84628" w14:paraId="6D1D3276" w14:textId="77777777">
        <w:tc>
          <w:tcPr>
            <w:tcW w:w="859" w:type="dxa"/>
            <w:gridSpan w:val="2"/>
            <w:tcBorders>
              <w:top w:val="single" w:sz="4" w:space="0" w:color="auto"/>
              <w:left w:val="single" w:sz="4" w:space="0" w:color="auto"/>
              <w:bottom w:val="single" w:sz="4" w:space="0" w:color="auto"/>
              <w:right w:val="single" w:sz="4" w:space="0" w:color="auto"/>
            </w:tcBorders>
          </w:tcPr>
          <w:p w14:paraId="4CD749D0" w14:textId="77777777" w:rsidR="00630895" w:rsidRPr="00C84628" w:rsidRDefault="00630895" w:rsidP="00046571">
            <w:pPr>
              <w:rPr>
                <w:rFonts w:asciiTheme="minorHAnsi" w:hAnsiTheme="minorHAnsi"/>
                <w:sz w:val="20"/>
                <w:szCs w:val="20"/>
              </w:rPr>
            </w:pPr>
            <w:r w:rsidRPr="00C84628">
              <w:rPr>
                <w:rFonts w:asciiTheme="minorHAnsi" w:hAnsiTheme="minorHAnsi"/>
                <w:sz w:val="20"/>
                <w:szCs w:val="20"/>
              </w:rPr>
              <w:t>1</w:t>
            </w:r>
            <w:r w:rsidR="00046571" w:rsidRPr="00C84628">
              <w:rPr>
                <w:rFonts w:asciiTheme="minorHAnsi" w:hAnsiTheme="minorHAnsi"/>
                <w:sz w:val="20"/>
                <w:szCs w:val="20"/>
              </w:rPr>
              <w:t>1</w:t>
            </w:r>
          </w:p>
        </w:tc>
        <w:tc>
          <w:tcPr>
            <w:tcW w:w="8140" w:type="dxa"/>
            <w:gridSpan w:val="7"/>
            <w:tcBorders>
              <w:top w:val="single" w:sz="4" w:space="0" w:color="auto"/>
              <w:left w:val="single" w:sz="4" w:space="0" w:color="auto"/>
              <w:bottom w:val="single" w:sz="4" w:space="0" w:color="auto"/>
              <w:right w:val="single" w:sz="4" w:space="0" w:color="auto"/>
            </w:tcBorders>
          </w:tcPr>
          <w:p w14:paraId="7A3787DA" w14:textId="77777777" w:rsidR="00630895" w:rsidRPr="00C84628" w:rsidRDefault="00832EBD" w:rsidP="00C84628">
            <w:pPr>
              <w:rPr>
                <w:rFonts w:asciiTheme="minorHAnsi" w:hAnsiTheme="minorHAnsi"/>
                <w:sz w:val="20"/>
                <w:szCs w:val="20"/>
              </w:rPr>
            </w:pPr>
            <w:proofErr w:type="spellStart"/>
            <w:r w:rsidRPr="00C84628">
              <w:rPr>
                <w:rFonts w:asciiTheme="minorHAnsi" w:hAnsiTheme="minorHAnsi"/>
                <w:sz w:val="20"/>
                <w:szCs w:val="20"/>
              </w:rPr>
              <w:t>Lozica</w:t>
            </w:r>
            <w:proofErr w:type="spellEnd"/>
            <w:r w:rsidRPr="00C84628">
              <w:rPr>
                <w:rFonts w:asciiTheme="minorHAnsi" w:hAnsiTheme="minorHAnsi"/>
                <w:sz w:val="20"/>
                <w:szCs w:val="20"/>
              </w:rPr>
              <w:t xml:space="preserve"> Ivanovic, Goran </w:t>
            </w:r>
            <w:proofErr w:type="spellStart"/>
            <w:r w:rsidRPr="00C84628">
              <w:rPr>
                <w:rFonts w:asciiTheme="minorHAnsi" w:hAnsiTheme="minorHAnsi"/>
                <w:sz w:val="20"/>
                <w:szCs w:val="20"/>
              </w:rPr>
              <w:t>Devedzic</w:t>
            </w:r>
            <w:proofErr w:type="spellEnd"/>
            <w:r w:rsidRPr="00C84628">
              <w:rPr>
                <w:rFonts w:asciiTheme="minorHAnsi" w:hAnsiTheme="minorHAnsi"/>
                <w:sz w:val="20"/>
                <w:szCs w:val="20"/>
              </w:rPr>
              <w:t xml:space="preserve">, Nenad </w:t>
            </w:r>
            <w:proofErr w:type="spellStart"/>
            <w:r w:rsidRPr="00C84628">
              <w:rPr>
                <w:rFonts w:asciiTheme="minorHAnsi" w:hAnsiTheme="minorHAnsi"/>
                <w:sz w:val="20"/>
                <w:szCs w:val="20"/>
              </w:rPr>
              <w:t>Miric</w:t>
            </w:r>
            <w:proofErr w:type="spellEnd"/>
            <w:r w:rsidRPr="00C84628">
              <w:rPr>
                <w:rFonts w:asciiTheme="minorHAnsi" w:hAnsiTheme="minorHAnsi"/>
                <w:sz w:val="20"/>
                <w:szCs w:val="20"/>
              </w:rPr>
              <w:t xml:space="preserve"> and </w:t>
            </w:r>
            <w:proofErr w:type="spellStart"/>
            <w:r w:rsidRPr="00C84628">
              <w:rPr>
                <w:rFonts w:asciiTheme="minorHAnsi" w:hAnsiTheme="minorHAnsi"/>
                <w:sz w:val="20"/>
                <w:szCs w:val="20"/>
              </w:rPr>
              <w:t>Sasa</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Cukovic</w:t>
            </w:r>
            <w:proofErr w:type="spellEnd"/>
            <w:r w:rsidRPr="00C84628">
              <w:rPr>
                <w:rFonts w:asciiTheme="minorHAnsi" w:hAnsiTheme="minorHAnsi"/>
                <w:sz w:val="20"/>
                <w:szCs w:val="20"/>
              </w:rPr>
              <w:t xml:space="preserve">, ANALYSIS OF FORCES AND MOMENTS IN THE GEROTOR PUMPS, Proceedings of the Institution of Mechanical Engineers, Part C, Journal of Mechanical Engineering Science, Vol.224, </w:t>
            </w:r>
            <w:proofErr w:type="spellStart"/>
            <w:r w:rsidRPr="00C84628">
              <w:rPr>
                <w:rFonts w:asciiTheme="minorHAnsi" w:hAnsiTheme="minorHAnsi"/>
                <w:sz w:val="20"/>
                <w:szCs w:val="20"/>
              </w:rPr>
              <w:t>No.x</w:t>
            </w:r>
            <w:proofErr w:type="spellEnd"/>
            <w:r w:rsidRPr="00C84628">
              <w:rPr>
                <w:rFonts w:asciiTheme="minorHAnsi" w:hAnsiTheme="minorHAnsi"/>
                <w:sz w:val="20"/>
                <w:szCs w:val="20"/>
              </w:rPr>
              <w:t>, pp. x1-x14, ISSN 0954-4062, Doi JMES2041R2, 2010</w:t>
            </w:r>
          </w:p>
        </w:tc>
        <w:tc>
          <w:tcPr>
            <w:tcW w:w="739" w:type="dxa"/>
            <w:tcBorders>
              <w:top w:val="single" w:sz="4" w:space="0" w:color="auto"/>
              <w:left w:val="single" w:sz="4" w:space="0" w:color="auto"/>
              <w:bottom w:val="single" w:sz="4" w:space="0" w:color="auto"/>
              <w:right w:val="single" w:sz="4" w:space="0" w:color="auto"/>
            </w:tcBorders>
          </w:tcPr>
          <w:p w14:paraId="3F63A77D" w14:textId="77777777" w:rsidR="00630895" w:rsidRPr="00C84628" w:rsidRDefault="00630895" w:rsidP="00C84628">
            <w:pPr>
              <w:rPr>
                <w:rFonts w:asciiTheme="minorHAnsi" w:hAnsiTheme="minorHAnsi"/>
                <w:sz w:val="20"/>
                <w:szCs w:val="20"/>
              </w:rPr>
            </w:pPr>
            <w:r w:rsidRPr="00C84628">
              <w:rPr>
                <w:rFonts w:asciiTheme="minorHAnsi" w:hAnsiTheme="minorHAnsi"/>
                <w:sz w:val="20"/>
                <w:szCs w:val="20"/>
              </w:rPr>
              <w:t>M23</w:t>
            </w:r>
          </w:p>
        </w:tc>
      </w:tr>
      <w:tr w:rsidR="006340A9" w:rsidRPr="00C84628" w14:paraId="3B018AD6" w14:textId="77777777" w:rsidTr="00C84628">
        <w:tc>
          <w:tcPr>
            <w:tcW w:w="859" w:type="dxa"/>
            <w:gridSpan w:val="2"/>
            <w:tcBorders>
              <w:top w:val="single" w:sz="4" w:space="0" w:color="auto"/>
              <w:left w:val="single" w:sz="4" w:space="0" w:color="auto"/>
              <w:bottom w:val="single" w:sz="4" w:space="0" w:color="auto"/>
              <w:right w:val="single" w:sz="4" w:space="0" w:color="auto"/>
            </w:tcBorders>
          </w:tcPr>
          <w:p w14:paraId="1425C0B9" w14:textId="77777777" w:rsidR="006340A9" w:rsidRPr="00C84628" w:rsidRDefault="006340A9" w:rsidP="00046571">
            <w:pPr>
              <w:rPr>
                <w:rFonts w:asciiTheme="minorHAnsi" w:hAnsiTheme="minorHAnsi"/>
                <w:sz w:val="20"/>
                <w:szCs w:val="20"/>
              </w:rPr>
            </w:pPr>
            <w:r w:rsidRPr="00C84628">
              <w:rPr>
                <w:rFonts w:asciiTheme="minorHAnsi" w:hAnsiTheme="minorHAnsi"/>
                <w:sz w:val="20"/>
                <w:szCs w:val="20"/>
              </w:rPr>
              <w:t>1</w:t>
            </w:r>
            <w:r w:rsidR="00046571" w:rsidRPr="00C84628">
              <w:rPr>
                <w:rFonts w:asciiTheme="minorHAnsi" w:hAnsiTheme="minorHAnsi"/>
                <w:sz w:val="20"/>
                <w:szCs w:val="20"/>
              </w:rPr>
              <w:t>2</w:t>
            </w:r>
          </w:p>
        </w:tc>
        <w:tc>
          <w:tcPr>
            <w:tcW w:w="8140" w:type="dxa"/>
            <w:gridSpan w:val="7"/>
            <w:tcBorders>
              <w:top w:val="single" w:sz="4" w:space="0" w:color="auto"/>
              <w:left w:val="single" w:sz="4" w:space="0" w:color="auto"/>
              <w:bottom w:val="single" w:sz="4" w:space="0" w:color="auto"/>
              <w:right w:val="single" w:sz="4" w:space="0" w:color="auto"/>
            </w:tcBorders>
          </w:tcPr>
          <w:p w14:paraId="075F2365" w14:textId="77777777" w:rsidR="006340A9" w:rsidRPr="00C84628" w:rsidRDefault="00C4682C" w:rsidP="00C84628">
            <w:pPr>
              <w:rPr>
                <w:rFonts w:asciiTheme="minorHAnsi" w:hAnsiTheme="minorHAnsi"/>
                <w:sz w:val="20"/>
                <w:szCs w:val="20"/>
              </w:rPr>
            </w:pPr>
            <w:r w:rsidRPr="00C84628">
              <w:rPr>
                <w:rFonts w:asciiTheme="minorHAnsi" w:hAnsiTheme="minorHAnsi"/>
                <w:sz w:val="20"/>
                <w:szCs w:val="20"/>
              </w:rPr>
              <w:t xml:space="preserve">Goran </w:t>
            </w:r>
            <w:proofErr w:type="spellStart"/>
            <w:r w:rsidRPr="00C84628">
              <w:rPr>
                <w:rFonts w:asciiTheme="minorHAnsi" w:hAnsiTheme="minorHAnsi"/>
                <w:sz w:val="20"/>
                <w:szCs w:val="20"/>
              </w:rPr>
              <w:t>Devedzic</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Branko</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Ristic</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Miladin</w:t>
            </w:r>
            <w:proofErr w:type="spellEnd"/>
            <w:r w:rsidRPr="00C84628">
              <w:rPr>
                <w:rFonts w:asciiTheme="minorHAnsi" w:hAnsiTheme="minorHAnsi"/>
                <w:sz w:val="20"/>
                <w:szCs w:val="20"/>
              </w:rPr>
              <w:t xml:space="preserve"> Stefanovic, </w:t>
            </w:r>
            <w:proofErr w:type="spellStart"/>
            <w:r w:rsidRPr="00C84628">
              <w:rPr>
                <w:rFonts w:asciiTheme="minorHAnsi" w:hAnsiTheme="minorHAnsi"/>
                <w:sz w:val="20"/>
                <w:szCs w:val="20"/>
              </w:rPr>
              <w:t>Sasa</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Cukovic</w:t>
            </w:r>
            <w:proofErr w:type="spellEnd"/>
            <w:r w:rsidRPr="00C84628">
              <w:rPr>
                <w:rFonts w:asciiTheme="minorHAnsi" w:hAnsiTheme="minorHAnsi"/>
                <w:sz w:val="20"/>
                <w:szCs w:val="20"/>
              </w:rPr>
              <w:t xml:space="preserve">, Tanja </w:t>
            </w:r>
            <w:proofErr w:type="spellStart"/>
            <w:r w:rsidRPr="00C84628">
              <w:rPr>
                <w:rFonts w:asciiTheme="minorHAnsi" w:hAnsiTheme="minorHAnsi"/>
                <w:sz w:val="20"/>
                <w:szCs w:val="20"/>
              </w:rPr>
              <w:t>Lukovic</w:t>
            </w:r>
            <w:proofErr w:type="spellEnd"/>
            <w:r w:rsidRPr="00C84628">
              <w:rPr>
                <w:rFonts w:asciiTheme="minorHAnsi" w:hAnsiTheme="minorHAnsi"/>
                <w:sz w:val="20"/>
                <w:szCs w:val="20"/>
              </w:rPr>
              <w:t xml:space="preserve">, Development of 3D parametric model of human spine and simulator for biomedical engineering education and scoliosis screening, Computer Applications in Engineering Education, Vol.18, </w:t>
            </w:r>
            <w:proofErr w:type="spellStart"/>
            <w:r w:rsidRPr="00C84628">
              <w:rPr>
                <w:rFonts w:asciiTheme="minorHAnsi" w:hAnsiTheme="minorHAnsi"/>
                <w:sz w:val="20"/>
                <w:szCs w:val="20"/>
              </w:rPr>
              <w:t>No.x</w:t>
            </w:r>
            <w:proofErr w:type="spellEnd"/>
            <w:r w:rsidRPr="00C84628">
              <w:rPr>
                <w:rFonts w:asciiTheme="minorHAnsi" w:hAnsiTheme="minorHAnsi"/>
                <w:sz w:val="20"/>
                <w:szCs w:val="20"/>
              </w:rPr>
              <w:t>, pp. x1-x12, ISSN 1061-3773, Doi CAE-09-147, 2010</w:t>
            </w:r>
          </w:p>
        </w:tc>
        <w:tc>
          <w:tcPr>
            <w:tcW w:w="739" w:type="dxa"/>
            <w:tcBorders>
              <w:top w:val="single" w:sz="4" w:space="0" w:color="auto"/>
              <w:left w:val="single" w:sz="4" w:space="0" w:color="auto"/>
              <w:bottom w:val="single" w:sz="4" w:space="0" w:color="auto"/>
              <w:right w:val="single" w:sz="4" w:space="0" w:color="auto"/>
            </w:tcBorders>
          </w:tcPr>
          <w:p w14:paraId="67DD9748" w14:textId="77777777" w:rsidR="006340A9" w:rsidRPr="00C84628" w:rsidRDefault="006340A9" w:rsidP="00C84628">
            <w:pPr>
              <w:rPr>
                <w:rFonts w:asciiTheme="minorHAnsi" w:hAnsiTheme="minorHAnsi"/>
                <w:sz w:val="20"/>
                <w:szCs w:val="20"/>
              </w:rPr>
            </w:pPr>
            <w:r w:rsidRPr="00C84628">
              <w:rPr>
                <w:rFonts w:asciiTheme="minorHAnsi" w:hAnsiTheme="minorHAnsi"/>
                <w:sz w:val="20"/>
                <w:szCs w:val="20"/>
              </w:rPr>
              <w:t>M23</w:t>
            </w:r>
          </w:p>
        </w:tc>
      </w:tr>
      <w:tr w:rsidR="006340A9" w:rsidRPr="00C84628" w14:paraId="454A822F" w14:textId="77777777" w:rsidTr="00C84628">
        <w:tc>
          <w:tcPr>
            <w:tcW w:w="859" w:type="dxa"/>
            <w:gridSpan w:val="2"/>
            <w:tcBorders>
              <w:top w:val="single" w:sz="4" w:space="0" w:color="auto"/>
              <w:left w:val="single" w:sz="4" w:space="0" w:color="auto"/>
              <w:bottom w:val="single" w:sz="4" w:space="0" w:color="auto"/>
              <w:right w:val="single" w:sz="4" w:space="0" w:color="auto"/>
            </w:tcBorders>
          </w:tcPr>
          <w:p w14:paraId="4537F9E0" w14:textId="77777777" w:rsidR="006340A9" w:rsidRPr="00C84628" w:rsidRDefault="006340A9" w:rsidP="00046571">
            <w:pPr>
              <w:rPr>
                <w:rFonts w:asciiTheme="minorHAnsi" w:hAnsiTheme="minorHAnsi"/>
                <w:sz w:val="20"/>
                <w:szCs w:val="20"/>
              </w:rPr>
            </w:pPr>
            <w:r w:rsidRPr="00C84628">
              <w:rPr>
                <w:rFonts w:asciiTheme="minorHAnsi" w:hAnsiTheme="minorHAnsi"/>
                <w:sz w:val="20"/>
                <w:szCs w:val="20"/>
              </w:rPr>
              <w:t>1</w:t>
            </w:r>
            <w:r w:rsidR="00046571" w:rsidRPr="00C84628">
              <w:rPr>
                <w:rFonts w:asciiTheme="minorHAnsi" w:hAnsiTheme="minorHAnsi"/>
                <w:sz w:val="20"/>
                <w:szCs w:val="20"/>
              </w:rPr>
              <w:t>3</w:t>
            </w:r>
          </w:p>
        </w:tc>
        <w:tc>
          <w:tcPr>
            <w:tcW w:w="8140" w:type="dxa"/>
            <w:gridSpan w:val="7"/>
            <w:tcBorders>
              <w:top w:val="single" w:sz="4" w:space="0" w:color="auto"/>
              <w:left w:val="single" w:sz="4" w:space="0" w:color="auto"/>
              <w:bottom w:val="single" w:sz="4" w:space="0" w:color="auto"/>
              <w:right w:val="single" w:sz="4" w:space="0" w:color="auto"/>
            </w:tcBorders>
          </w:tcPr>
          <w:p w14:paraId="0F79E0D1" w14:textId="77777777" w:rsidR="006340A9" w:rsidRPr="00C84628" w:rsidRDefault="007536F6" w:rsidP="00C84628">
            <w:pPr>
              <w:rPr>
                <w:rFonts w:asciiTheme="minorHAnsi" w:hAnsiTheme="minorHAnsi"/>
                <w:sz w:val="20"/>
                <w:szCs w:val="20"/>
              </w:rPr>
            </w:pPr>
            <w:r w:rsidRPr="00C84628">
              <w:rPr>
                <w:rFonts w:asciiTheme="minorHAnsi" w:hAnsiTheme="minorHAnsi"/>
                <w:sz w:val="20"/>
                <w:szCs w:val="20"/>
              </w:rPr>
              <w:t xml:space="preserve">G. </w:t>
            </w:r>
            <w:proofErr w:type="spellStart"/>
            <w:r w:rsidRPr="00C84628">
              <w:rPr>
                <w:rFonts w:asciiTheme="minorHAnsi" w:hAnsiTheme="minorHAnsi"/>
                <w:sz w:val="20"/>
                <w:szCs w:val="20"/>
              </w:rPr>
              <w:t>Devedžić</w:t>
            </w:r>
            <w:proofErr w:type="spellEnd"/>
            <w:r w:rsidRPr="00C84628">
              <w:rPr>
                <w:rFonts w:asciiTheme="minorHAnsi" w:hAnsiTheme="minorHAnsi"/>
                <w:sz w:val="20"/>
                <w:szCs w:val="20"/>
              </w:rPr>
              <w:t xml:space="preserve">, M. </w:t>
            </w:r>
            <w:proofErr w:type="spellStart"/>
            <w:r w:rsidRPr="00C84628">
              <w:rPr>
                <w:rFonts w:asciiTheme="minorHAnsi" w:hAnsiTheme="minorHAnsi"/>
                <w:sz w:val="20"/>
                <w:szCs w:val="20"/>
              </w:rPr>
              <w:t>Manić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Tanikić</w:t>
            </w:r>
            <w:proofErr w:type="spellEnd"/>
            <w:r w:rsidRPr="00C84628">
              <w:rPr>
                <w:rFonts w:asciiTheme="minorHAnsi" w:hAnsiTheme="minorHAnsi"/>
                <w:sz w:val="20"/>
                <w:szCs w:val="20"/>
              </w:rPr>
              <w:t xml:space="preserve">, L. </w:t>
            </w:r>
            <w:proofErr w:type="spellStart"/>
            <w:r w:rsidRPr="00C84628">
              <w:rPr>
                <w:rFonts w:asciiTheme="minorHAnsi" w:hAnsiTheme="minorHAnsi"/>
                <w:sz w:val="20"/>
                <w:szCs w:val="20"/>
              </w:rPr>
              <w:t>Ivanović</w:t>
            </w:r>
            <w:proofErr w:type="spellEnd"/>
            <w:r w:rsidRPr="00C84628">
              <w:rPr>
                <w:rFonts w:asciiTheme="minorHAnsi" w:hAnsiTheme="minorHAnsi"/>
                <w:sz w:val="20"/>
                <w:szCs w:val="20"/>
              </w:rPr>
              <w:t xml:space="preserve">, N. </w:t>
            </w:r>
            <w:proofErr w:type="spellStart"/>
            <w:r w:rsidRPr="00C84628">
              <w:rPr>
                <w:rFonts w:asciiTheme="minorHAnsi" w:hAnsiTheme="minorHAnsi"/>
                <w:sz w:val="20"/>
                <w:szCs w:val="20"/>
              </w:rPr>
              <w:t>Mirić</w:t>
            </w:r>
            <w:proofErr w:type="spellEnd"/>
            <w:r w:rsidRPr="00C84628">
              <w:rPr>
                <w:rFonts w:asciiTheme="minorHAnsi" w:hAnsiTheme="minorHAnsi"/>
                <w:sz w:val="20"/>
                <w:szCs w:val="20"/>
              </w:rPr>
              <w:t xml:space="preserve">, CONCEPTUAL FRAMEWORK FOR NPN LOGIC BASED DECISION ANALYSIS, </w:t>
            </w:r>
            <w:proofErr w:type="spellStart"/>
            <w:r w:rsidRPr="00C84628">
              <w:rPr>
                <w:rFonts w:asciiTheme="minorHAnsi" w:hAnsiTheme="minorHAnsi"/>
                <w:sz w:val="20"/>
                <w:szCs w:val="20"/>
              </w:rPr>
              <w:t>Strojniški</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vestnik</w:t>
            </w:r>
            <w:proofErr w:type="spellEnd"/>
            <w:r w:rsidRPr="00C84628">
              <w:rPr>
                <w:rFonts w:asciiTheme="minorHAnsi" w:hAnsiTheme="minorHAnsi"/>
                <w:sz w:val="20"/>
                <w:szCs w:val="20"/>
              </w:rPr>
              <w:t xml:space="preserve"> – Journal of Mechanical Engineering, Vol.56, </w:t>
            </w:r>
            <w:proofErr w:type="spellStart"/>
            <w:r w:rsidRPr="00C84628">
              <w:rPr>
                <w:rFonts w:asciiTheme="minorHAnsi" w:hAnsiTheme="minorHAnsi"/>
                <w:sz w:val="20"/>
                <w:szCs w:val="20"/>
              </w:rPr>
              <w:t>No.X</w:t>
            </w:r>
            <w:proofErr w:type="spellEnd"/>
            <w:r w:rsidRPr="00C84628">
              <w:rPr>
                <w:rFonts w:asciiTheme="minorHAnsi" w:hAnsiTheme="minorHAnsi"/>
                <w:sz w:val="20"/>
                <w:szCs w:val="20"/>
              </w:rPr>
              <w:t>, pp. xx-xx, ISSN 0039-2480, 2010</w:t>
            </w:r>
          </w:p>
        </w:tc>
        <w:tc>
          <w:tcPr>
            <w:tcW w:w="739" w:type="dxa"/>
            <w:tcBorders>
              <w:top w:val="single" w:sz="4" w:space="0" w:color="auto"/>
              <w:left w:val="single" w:sz="4" w:space="0" w:color="auto"/>
              <w:bottom w:val="single" w:sz="4" w:space="0" w:color="auto"/>
              <w:right w:val="single" w:sz="4" w:space="0" w:color="auto"/>
            </w:tcBorders>
          </w:tcPr>
          <w:p w14:paraId="51B26E9E" w14:textId="77777777" w:rsidR="006340A9" w:rsidRPr="00C84628" w:rsidRDefault="006340A9" w:rsidP="00C84628">
            <w:pPr>
              <w:rPr>
                <w:rFonts w:asciiTheme="minorHAnsi" w:hAnsiTheme="minorHAnsi"/>
                <w:sz w:val="20"/>
                <w:szCs w:val="20"/>
              </w:rPr>
            </w:pPr>
            <w:r w:rsidRPr="00C84628">
              <w:rPr>
                <w:rFonts w:asciiTheme="minorHAnsi" w:hAnsiTheme="minorHAnsi"/>
                <w:sz w:val="20"/>
                <w:szCs w:val="20"/>
              </w:rPr>
              <w:t>M23</w:t>
            </w:r>
          </w:p>
        </w:tc>
      </w:tr>
      <w:tr w:rsidR="006340A9" w:rsidRPr="00C84628" w14:paraId="5E1F9EDA" w14:textId="77777777" w:rsidTr="00C84628">
        <w:tc>
          <w:tcPr>
            <w:tcW w:w="859" w:type="dxa"/>
            <w:gridSpan w:val="2"/>
            <w:tcBorders>
              <w:top w:val="single" w:sz="4" w:space="0" w:color="auto"/>
              <w:left w:val="single" w:sz="4" w:space="0" w:color="auto"/>
              <w:bottom w:val="single" w:sz="4" w:space="0" w:color="auto"/>
              <w:right w:val="single" w:sz="4" w:space="0" w:color="auto"/>
            </w:tcBorders>
          </w:tcPr>
          <w:p w14:paraId="5671164C" w14:textId="77777777" w:rsidR="006340A9" w:rsidRPr="00C84628" w:rsidRDefault="006340A9" w:rsidP="00046571">
            <w:pPr>
              <w:rPr>
                <w:rFonts w:asciiTheme="minorHAnsi" w:hAnsiTheme="minorHAnsi"/>
                <w:sz w:val="20"/>
                <w:szCs w:val="20"/>
              </w:rPr>
            </w:pPr>
            <w:r w:rsidRPr="00C84628">
              <w:rPr>
                <w:rFonts w:asciiTheme="minorHAnsi" w:hAnsiTheme="minorHAnsi"/>
                <w:sz w:val="20"/>
                <w:szCs w:val="20"/>
              </w:rPr>
              <w:t>1</w:t>
            </w:r>
            <w:r w:rsidR="00046571" w:rsidRPr="00C84628">
              <w:rPr>
                <w:rFonts w:asciiTheme="minorHAnsi" w:hAnsiTheme="minorHAnsi"/>
                <w:sz w:val="20"/>
                <w:szCs w:val="20"/>
              </w:rPr>
              <w:t>4</w:t>
            </w:r>
          </w:p>
        </w:tc>
        <w:tc>
          <w:tcPr>
            <w:tcW w:w="8140" w:type="dxa"/>
            <w:gridSpan w:val="7"/>
            <w:tcBorders>
              <w:top w:val="single" w:sz="4" w:space="0" w:color="auto"/>
              <w:left w:val="single" w:sz="4" w:space="0" w:color="auto"/>
              <w:bottom w:val="single" w:sz="4" w:space="0" w:color="auto"/>
              <w:right w:val="single" w:sz="4" w:space="0" w:color="auto"/>
            </w:tcBorders>
          </w:tcPr>
          <w:p w14:paraId="4B71378D" w14:textId="77777777" w:rsidR="006340A9" w:rsidRPr="00C84628" w:rsidRDefault="001971EC" w:rsidP="00C84628">
            <w:pPr>
              <w:rPr>
                <w:rFonts w:asciiTheme="minorHAnsi" w:hAnsiTheme="minorHAnsi"/>
                <w:sz w:val="20"/>
                <w:szCs w:val="20"/>
              </w:rPr>
            </w:pPr>
            <w:proofErr w:type="spellStart"/>
            <w:r w:rsidRPr="00C84628">
              <w:rPr>
                <w:rFonts w:asciiTheme="minorHAnsi" w:hAnsiTheme="minorHAnsi"/>
                <w:sz w:val="20"/>
                <w:szCs w:val="20"/>
              </w:rPr>
              <w:t>Devedžić</w:t>
            </w:r>
            <w:proofErr w:type="spellEnd"/>
            <w:r w:rsidRPr="00C84628">
              <w:rPr>
                <w:rFonts w:asciiTheme="minorHAnsi" w:hAnsiTheme="minorHAnsi"/>
                <w:sz w:val="20"/>
                <w:szCs w:val="20"/>
              </w:rPr>
              <w:t xml:space="preserve"> G., </w:t>
            </w:r>
            <w:proofErr w:type="spellStart"/>
            <w:r w:rsidRPr="00C84628">
              <w:rPr>
                <w:rFonts w:asciiTheme="minorHAnsi" w:hAnsiTheme="minorHAnsi"/>
                <w:sz w:val="20"/>
                <w:szCs w:val="20"/>
              </w:rPr>
              <w:t>Milošević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Ivanović</w:t>
            </w:r>
            <w:proofErr w:type="spellEnd"/>
            <w:r w:rsidRPr="00C84628">
              <w:rPr>
                <w:rFonts w:asciiTheme="minorHAnsi" w:hAnsiTheme="minorHAnsi"/>
                <w:sz w:val="20"/>
                <w:szCs w:val="20"/>
              </w:rPr>
              <w:t xml:space="preserve"> L., </w:t>
            </w:r>
            <w:proofErr w:type="spellStart"/>
            <w:r w:rsidRPr="00C84628">
              <w:rPr>
                <w:rFonts w:asciiTheme="minorHAnsi" w:hAnsiTheme="minorHAnsi"/>
                <w:sz w:val="20"/>
                <w:szCs w:val="20"/>
              </w:rPr>
              <w:t>Adamović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Miodrag</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Manić</w:t>
            </w:r>
            <w:proofErr w:type="spellEnd"/>
            <w:r w:rsidRPr="00C84628">
              <w:rPr>
                <w:rFonts w:asciiTheme="minorHAnsi" w:hAnsiTheme="minorHAnsi"/>
                <w:sz w:val="20"/>
                <w:szCs w:val="20"/>
              </w:rPr>
              <w:t xml:space="preserve">, REASONING WITH LINGUISTIC PREFERENCES USING NPN LOGIC, Computer Science and </w:t>
            </w:r>
            <w:proofErr w:type="spellStart"/>
            <w:r w:rsidRPr="00C84628">
              <w:rPr>
                <w:rFonts w:asciiTheme="minorHAnsi" w:hAnsiTheme="minorHAnsi"/>
                <w:sz w:val="20"/>
                <w:szCs w:val="20"/>
              </w:rPr>
              <w:t>Informatiom</w:t>
            </w:r>
            <w:proofErr w:type="spellEnd"/>
            <w:r w:rsidRPr="00C84628">
              <w:rPr>
                <w:rFonts w:asciiTheme="minorHAnsi" w:hAnsiTheme="minorHAnsi"/>
                <w:sz w:val="20"/>
                <w:szCs w:val="20"/>
              </w:rPr>
              <w:t xml:space="preserve"> Systems – </w:t>
            </w:r>
            <w:proofErr w:type="spellStart"/>
            <w:r w:rsidRPr="00C84628">
              <w:rPr>
                <w:rFonts w:asciiTheme="minorHAnsi" w:hAnsiTheme="minorHAnsi"/>
                <w:sz w:val="20"/>
                <w:szCs w:val="20"/>
              </w:rPr>
              <w:t>ComSIS</w:t>
            </w:r>
            <w:proofErr w:type="spellEnd"/>
            <w:r w:rsidRPr="00C84628">
              <w:rPr>
                <w:rFonts w:asciiTheme="minorHAnsi" w:hAnsiTheme="minorHAnsi"/>
                <w:sz w:val="20"/>
                <w:szCs w:val="20"/>
              </w:rPr>
              <w:t>, Vol.7, No.1, pp. 1-18, ISSN 1820-0214, Doi 10.2298/CSIS090223003D, 2010</w:t>
            </w:r>
          </w:p>
        </w:tc>
        <w:tc>
          <w:tcPr>
            <w:tcW w:w="739" w:type="dxa"/>
            <w:tcBorders>
              <w:top w:val="single" w:sz="4" w:space="0" w:color="auto"/>
              <w:left w:val="single" w:sz="4" w:space="0" w:color="auto"/>
              <w:bottom w:val="single" w:sz="4" w:space="0" w:color="auto"/>
              <w:right w:val="single" w:sz="4" w:space="0" w:color="auto"/>
            </w:tcBorders>
          </w:tcPr>
          <w:p w14:paraId="516D032C" w14:textId="77777777" w:rsidR="006340A9" w:rsidRPr="00C84628" w:rsidRDefault="006340A9" w:rsidP="00C84628">
            <w:pPr>
              <w:rPr>
                <w:rFonts w:asciiTheme="minorHAnsi" w:hAnsiTheme="minorHAnsi"/>
                <w:sz w:val="20"/>
                <w:szCs w:val="20"/>
              </w:rPr>
            </w:pPr>
            <w:r w:rsidRPr="00C84628">
              <w:rPr>
                <w:rFonts w:asciiTheme="minorHAnsi" w:hAnsiTheme="minorHAnsi"/>
                <w:sz w:val="20"/>
                <w:szCs w:val="20"/>
              </w:rPr>
              <w:t>M23</w:t>
            </w:r>
          </w:p>
        </w:tc>
      </w:tr>
      <w:tr w:rsidR="006340A9" w:rsidRPr="00C84628" w14:paraId="10BA1E51" w14:textId="77777777" w:rsidTr="00C84628">
        <w:tc>
          <w:tcPr>
            <w:tcW w:w="859" w:type="dxa"/>
            <w:gridSpan w:val="2"/>
            <w:tcBorders>
              <w:top w:val="single" w:sz="4" w:space="0" w:color="auto"/>
              <w:left w:val="single" w:sz="4" w:space="0" w:color="auto"/>
              <w:bottom w:val="single" w:sz="4" w:space="0" w:color="auto"/>
              <w:right w:val="single" w:sz="4" w:space="0" w:color="auto"/>
            </w:tcBorders>
          </w:tcPr>
          <w:p w14:paraId="7E1DF24D" w14:textId="77777777" w:rsidR="006340A9" w:rsidRPr="00C84628" w:rsidRDefault="006340A9" w:rsidP="00046571">
            <w:pPr>
              <w:rPr>
                <w:rFonts w:asciiTheme="minorHAnsi" w:hAnsiTheme="minorHAnsi"/>
                <w:sz w:val="20"/>
                <w:szCs w:val="20"/>
              </w:rPr>
            </w:pPr>
            <w:r w:rsidRPr="00C84628">
              <w:rPr>
                <w:rFonts w:asciiTheme="minorHAnsi" w:hAnsiTheme="minorHAnsi"/>
                <w:sz w:val="20"/>
                <w:szCs w:val="20"/>
              </w:rPr>
              <w:t>1</w:t>
            </w:r>
            <w:r w:rsidR="00046571" w:rsidRPr="00C84628">
              <w:rPr>
                <w:rFonts w:asciiTheme="minorHAnsi" w:hAnsiTheme="minorHAnsi"/>
                <w:sz w:val="20"/>
                <w:szCs w:val="20"/>
              </w:rPr>
              <w:t>5</w:t>
            </w:r>
          </w:p>
        </w:tc>
        <w:tc>
          <w:tcPr>
            <w:tcW w:w="8140" w:type="dxa"/>
            <w:gridSpan w:val="7"/>
            <w:tcBorders>
              <w:top w:val="single" w:sz="4" w:space="0" w:color="auto"/>
              <w:left w:val="single" w:sz="4" w:space="0" w:color="auto"/>
              <w:bottom w:val="single" w:sz="4" w:space="0" w:color="auto"/>
              <w:right w:val="single" w:sz="4" w:space="0" w:color="auto"/>
            </w:tcBorders>
          </w:tcPr>
          <w:p w14:paraId="5DE55D65" w14:textId="77777777" w:rsidR="006340A9" w:rsidRPr="00C84628" w:rsidRDefault="002439E7" w:rsidP="00C84628">
            <w:pPr>
              <w:rPr>
                <w:rFonts w:asciiTheme="minorHAnsi" w:hAnsiTheme="minorHAnsi"/>
                <w:sz w:val="20"/>
                <w:szCs w:val="20"/>
              </w:rPr>
            </w:pPr>
            <w:proofErr w:type="spellStart"/>
            <w:r w:rsidRPr="00C84628">
              <w:rPr>
                <w:rFonts w:asciiTheme="minorHAnsi" w:hAnsiTheme="minorHAnsi"/>
                <w:sz w:val="20"/>
                <w:szCs w:val="20"/>
              </w:rPr>
              <w:t>Dejan</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Tanikić</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Miodrag</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Manić</w:t>
            </w:r>
            <w:proofErr w:type="spellEnd"/>
            <w:r w:rsidRPr="00C84628">
              <w:rPr>
                <w:rFonts w:asciiTheme="minorHAnsi" w:hAnsiTheme="minorHAnsi"/>
                <w:sz w:val="20"/>
                <w:szCs w:val="20"/>
              </w:rPr>
              <w:t xml:space="preserve">, Goran </w:t>
            </w:r>
            <w:proofErr w:type="spellStart"/>
            <w:r w:rsidRPr="00C84628">
              <w:rPr>
                <w:rFonts w:asciiTheme="minorHAnsi" w:hAnsiTheme="minorHAnsi"/>
                <w:sz w:val="20"/>
                <w:szCs w:val="20"/>
              </w:rPr>
              <w:t>Devedžić</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Žarko</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Ćojbašić</w:t>
            </w:r>
            <w:proofErr w:type="spellEnd"/>
            <w:r w:rsidRPr="00C84628">
              <w:rPr>
                <w:rFonts w:asciiTheme="minorHAnsi" w:hAnsiTheme="minorHAnsi"/>
                <w:sz w:val="20"/>
                <w:szCs w:val="20"/>
              </w:rPr>
              <w:t>, MODELLING OF THE TEMPERATURE IN THE CHIP FORMING ZONE USING ARTIFICIAL INTELLIGENCE TECHNIQUES, Neural Network World, Vol.20, No.2, pp. 171-187, ISSN 1210-0552, 2010</w:t>
            </w:r>
          </w:p>
        </w:tc>
        <w:tc>
          <w:tcPr>
            <w:tcW w:w="739" w:type="dxa"/>
            <w:tcBorders>
              <w:top w:val="single" w:sz="4" w:space="0" w:color="auto"/>
              <w:left w:val="single" w:sz="4" w:space="0" w:color="auto"/>
              <w:bottom w:val="single" w:sz="4" w:space="0" w:color="auto"/>
              <w:right w:val="single" w:sz="4" w:space="0" w:color="auto"/>
            </w:tcBorders>
          </w:tcPr>
          <w:p w14:paraId="433CDB69" w14:textId="77777777" w:rsidR="006340A9" w:rsidRPr="00C84628" w:rsidRDefault="006340A9" w:rsidP="00C84628">
            <w:pPr>
              <w:rPr>
                <w:rFonts w:asciiTheme="minorHAnsi" w:hAnsiTheme="minorHAnsi"/>
                <w:sz w:val="20"/>
                <w:szCs w:val="20"/>
              </w:rPr>
            </w:pPr>
            <w:r w:rsidRPr="00C84628">
              <w:rPr>
                <w:rFonts w:asciiTheme="minorHAnsi" w:hAnsiTheme="minorHAnsi"/>
                <w:sz w:val="20"/>
                <w:szCs w:val="20"/>
              </w:rPr>
              <w:t>M23</w:t>
            </w:r>
          </w:p>
        </w:tc>
      </w:tr>
      <w:tr w:rsidR="006340A9" w:rsidRPr="00C84628" w14:paraId="1CC30498" w14:textId="77777777" w:rsidTr="00C84628">
        <w:tc>
          <w:tcPr>
            <w:tcW w:w="859" w:type="dxa"/>
            <w:gridSpan w:val="2"/>
            <w:tcBorders>
              <w:top w:val="single" w:sz="4" w:space="0" w:color="auto"/>
              <w:left w:val="single" w:sz="4" w:space="0" w:color="auto"/>
              <w:bottom w:val="single" w:sz="4" w:space="0" w:color="auto"/>
              <w:right w:val="single" w:sz="4" w:space="0" w:color="auto"/>
            </w:tcBorders>
          </w:tcPr>
          <w:p w14:paraId="4F29D4BA" w14:textId="77777777" w:rsidR="006340A9" w:rsidRPr="00C84628" w:rsidRDefault="006340A9" w:rsidP="00046571">
            <w:pPr>
              <w:rPr>
                <w:rFonts w:asciiTheme="minorHAnsi" w:hAnsiTheme="minorHAnsi"/>
                <w:sz w:val="20"/>
                <w:szCs w:val="20"/>
              </w:rPr>
            </w:pPr>
            <w:r w:rsidRPr="00C84628">
              <w:rPr>
                <w:rFonts w:asciiTheme="minorHAnsi" w:hAnsiTheme="minorHAnsi"/>
                <w:sz w:val="20"/>
                <w:szCs w:val="20"/>
              </w:rPr>
              <w:t>1</w:t>
            </w:r>
            <w:r w:rsidR="00046571" w:rsidRPr="00C84628">
              <w:rPr>
                <w:rFonts w:asciiTheme="minorHAnsi" w:hAnsiTheme="minorHAnsi"/>
                <w:sz w:val="20"/>
                <w:szCs w:val="20"/>
              </w:rPr>
              <w:t>6</w:t>
            </w:r>
          </w:p>
        </w:tc>
        <w:tc>
          <w:tcPr>
            <w:tcW w:w="8140" w:type="dxa"/>
            <w:gridSpan w:val="7"/>
            <w:tcBorders>
              <w:top w:val="single" w:sz="4" w:space="0" w:color="auto"/>
              <w:left w:val="single" w:sz="4" w:space="0" w:color="auto"/>
              <w:bottom w:val="single" w:sz="4" w:space="0" w:color="auto"/>
              <w:right w:val="single" w:sz="4" w:space="0" w:color="auto"/>
            </w:tcBorders>
          </w:tcPr>
          <w:p w14:paraId="12D2D278" w14:textId="77777777" w:rsidR="006340A9" w:rsidRPr="00C84628" w:rsidRDefault="007B650F" w:rsidP="00C84628">
            <w:pPr>
              <w:rPr>
                <w:rFonts w:asciiTheme="minorHAnsi" w:hAnsiTheme="minorHAnsi"/>
                <w:sz w:val="20"/>
                <w:szCs w:val="20"/>
              </w:rPr>
            </w:pPr>
            <w:proofErr w:type="spellStart"/>
            <w:r w:rsidRPr="00C84628">
              <w:rPr>
                <w:rFonts w:asciiTheme="minorHAnsi" w:hAnsiTheme="minorHAnsi"/>
                <w:sz w:val="20"/>
                <w:szCs w:val="20"/>
              </w:rPr>
              <w:t>Branko</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Ristić</w:t>
            </w:r>
            <w:proofErr w:type="spellEnd"/>
            <w:r w:rsidRPr="00C84628">
              <w:rPr>
                <w:rFonts w:asciiTheme="minorHAnsi" w:hAnsiTheme="minorHAnsi"/>
                <w:sz w:val="20"/>
                <w:szCs w:val="20"/>
              </w:rPr>
              <w:t xml:space="preserve">, Zoran </w:t>
            </w:r>
            <w:proofErr w:type="spellStart"/>
            <w:r w:rsidRPr="00C84628">
              <w:rPr>
                <w:rFonts w:asciiTheme="minorHAnsi" w:hAnsiTheme="minorHAnsi"/>
                <w:sz w:val="20"/>
                <w:szCs w:val="20"/>
              </w:rPr>
              <w:t>Popović</w:t>
            </w:r>
            <w:proofErr w:type="spellEnd"/>
            <w:r w:rsidRPr="00C84628">
              <w:rPr>
                <w:rFonts w:asciiTheme="minorHAnsi" w:hAnsiTheme="minorHAnsi"/>
                <w:sz w:val="20"/>
                <w:szCs w:val="20"/>
              </w:rPr>
              <w:t xml:space="preserve">, Dragan </w:t>
            </w:r>
            <w:proofErr w:type="spellStart"/>
            <w:r w:rsidRPr="00C84628">
              <w:rPr>
                <w:rFonts w:asciiTheme="minorHAnsi" w:hAnsiTheme="minorHAnsi"/>
                <w:sz w:val="20"/>
                <w:szCs w:val="20"/>
              </w:rPr>
              <w:t>Adamović</w:t>
            </w:r>
            <w:proofErr w:type="spellEnd"/>
            <w:r w:rsidRPr="00C84628">
              <w:rPr>
                <w:rFonts w:asciiTheme="minorHAnsi" w:hAnsiTheme="minorHAnsi"/>
                <w:sz w:val="20"/>
                <w:szCs w:val="20"/>
              </w:rPr>
              <w:t xml:space="preserve">, Goran </w:t>
            </w:r>
            <w:proofErr w:type="spellStart"/>
            <w:r w:rsidRPr="00C84628">
              <w:rPr>
                <w:rFonts w:asciiTheme="minorHAnsi" w:hAnsiTheme="minorHAnsi"/>
                <w:sz w:val="20"/>
                <w:szCs w:val="20"/>
              </w:rPr>
              <w:t>Devedžić</w:t>
            </w:r>
            <w:proofErr w:type="spellEnd"/>
            <w:r w:rsidRPr="00C84628">
              <w:rPr>
                <w:rFonts w:asciiTheme="minorHAnsi" w:hAnsiTheme="minorHAnsi"/>
                <w:sz w:val="20"/>
                <w:szCs w:val="20"/>
              </w:rPr>
              <w:t xml:space="preserve">, IZBOR BIOMATERIJALA U ORTOPEDSKOJ HIRURGIJI, </w:t>
            </w:r>
            <w:proofErr w:type="spellStart"/>
            <w:r w:rsidRPr="00C84628">
              <w:rPr>
                <w:rFonts w:asciiTheme="minorHAnsi" w:hAnsiTheme="minorHAnsi"/>
                <w:sz w:val="20"/>
                <w:szCs w:val="20"/>
              </w:rPr>
              <w:t>Vojnosanitetski</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Pregled</w:t>
            </w:r>
            <w:proofErr w:type="spellEnd"/>
            <w:r w:rsidRPr="00C84628">
              <w:rPr>
                <w:rFonts w:asciiTheme="minorHAnsi" w:hAnsiTheme="minorHAnsi"/>
                <w:sz w:val="20"/>
                <w:szCs w:val="20"/>
              </w:rPr>
              <w:t xml:space="preserve">, Vol.67, </w:t>
            </w:r>
            <w:proofErr w:type="spellStart"/>
            <w:r w:rsidRPr="00C84628">
              <w:rPr>
                <w:rFonts w:asciiTheme="minorHAnsi" w:hAnsiTheme="minorHAnsi"/>
                <w:sz w:val="20"/>
                <w:szCs w:val="20"/>
              </w:rPr>
              <w:t>No.x</w:t>
            </w:r>
            <w:proofErr w:type="spellEnd"/>
            <w:r w:rsidRPr="00C84628">
              <w:rPr>
                <w:rFonts w:asciiTheme="minorHAnsi" w:hAnsiTheme="minorHAnsi"/>
                <w:sz w:val="20"/>
                <w:szCs w:val="20"/>
              </w:rPr>
              <w:t>, pp. x1-x15, ISSN 0042-8450, 2010</w:t>
            </w:r>
          </w:p>
        </w:tc>
        <w:tc>
          <w:tcPr>
            <w:tcW w:w="739" w:type="dxa"/>
            <w:tcBorders>
              <w:top w:val="single" w:sz="4" w:space="0" w:color="auto"/>
              <w:left w:val="single" w:sz="4" w:space="0" w:color="auto"/>
              <w:bottom w:val="single" w:sz="4" w:space="0" w:color="auto"/>
              <w:right w:val="single" w:sz="4" w:space="0" w:color="auto"/>
            </w:tcBorders>
          </w:tcPr>
          <w:p w14:paraId="3CE0F27A" w14:textId="77777777" w:rsidR="006340A9" w:rsidRPr="00C84628" w:rsidRDefault="006340A9" w:rsidP="006B1DA1">
            <w:pPr>
              <w:rPr>
                <w:rFonts w:asciiTheme="minorHAnsi" w:hAnsiTheme="minorHAnsi"/>
                <w:sz w:val="20"/>
                <w:szCs w:val="20"/>
              </w:rPr>
            </w:pPr>
            <w:r w:rsidRPr="00C84628">
              <w:rPr>
                <w:rFonts w:asciiTheme="minorHAnsi" w:hAnsiTheme="minorHAnsi"/>
                <w:sz w:val="20"/>
                <w:szCs w:val="20"/>
              </w:rPr>
              <w:t>M</w:t>
            </w:r>
            <w:r w:rsidR="006B1DA1" w:rsidRPr="00C84628">
              <w:rPr>
                <w:rFonts w:asciiTheme="minorHAnsi" w:hAnsiTheme="minorHAnsi"/>
                <w:sz w:val="20"/>
                <w:szCs w:val="20"/>
                <w:lang w:val="sr-Cyrl-RS"/>
              </w:rPr>
              <w:t>2</w:t>
            </w:r>
            <w:r w:rsidRPr="00C84628">
              <w:rPr>
                <w:rFonts w:asciiTheme="minorHAnsi" w:hAnsiTheme="minorHAnsi"/>
                <w:sz w:val="20"/>
                <w:szCs w:val="20"/>
              </w:rPr>
              <w:t>3</w:t>
            </w:r>
          </w:p>
        </w:tc>
      </w:tr>
      <w:tr w:rsidR="001259FE" w:rsidRPr="00C84628" w14:paraId="69A0CE5D" w14:textId="77777777" w:rsidTr="00C84628">
        <w:tc>
          <w:tcPr>
            <w:tcW w:w="859" w:type="dxa"/>
            <w:gridSpan w:val="2"/>
            <w:tcBorders>
              <w:top w:val="single" w:sz="4" w:space="0" w:color="auto"/>
              <w:left w:val="single" w:sz="4" w:space="0" w:color="auto"/>
              <w:bottom w:val="single" w:sz="4" w:space="0" w:color="auto"/>
              <w:right w:val="single" w:sz="4" w:space="0" w:color="auto"/>
            </w:tcBorders>
          </w:tcPr>
          <w:p w14:paraId="0093FFA2" w14:textId="77777777" w:rsidR="001259FE" w:rsidRPr="00C84628" w:rsidRDefault="001259FE" w:rsidP="00046571">
            <w:pPr>
              <w:rPr>
                <w:rFonts w:asciiTheme="minorHAnsi" w:hAnsiTheme="minorHAnsi"/>
                <w:sz w:val="20"/>
                <w:szCs w:val="20"/>
              </w:rPr>
            </w:pPr>
            <w:r w:rsidRPr="00C84628">
              <w:rPr>
                <w:rFonts w:asciiTheme="minorHAnsi" w:hAnsiTheme="minorHAnsi"/>
                <w:sz w:val="20"/>
                <w:szCs w:val="20"/>
                <w:lang w:val="sr-Cyrl-RS"/>
              </w:rPr>
              <w:t>1</w:t>
            </w:r>
            <w:r w:rsidR="00046571" w:rsidRPr="00C84628">
              <w:rPr>
                <w:rFonts w:asciiTheme="minorHAnsi" w:hAnsiTheme="minorHAnsi"/>
                <w:sz w:val="20"/>
                <w:szCs w:val="20"/>
              </w:rPr>
              <w:t>7</w:t>
            </w:r>
          </w:p>
        </w:tc>
        <w:tc>
          <w:tcPr>
            <w:tcW w:w="8140" w:type="dxa"/>
            <w:gridSpan w:val="7"/>
            <w:tcBorders>
              <w:top w:val="single" w:sz="4" w:space="0" w:color="auto"/>
              <w:left w:val="single" w:sz="4" w:space="0" w:color="auto"/>
              <w:bottom w:val="single" w:sz="4" w:space="0" w:color="auto"/>
              <w:right w:val="single" w:sz="4" w:space="0" w:color="auto"/>
            </w:tcBorders>
          </w:tcPr>
          <w:p w14:paraId="48C2971C" w14:textId="77777777" w:rsidR="001259FE" w:rsidRPr="00C84628" w:rsidRDefault="001259FE" w:rsidP="00C84628">
            <w:pPr>
              <w:rPr>
                <w:rFonts w:asciiTheme="minorHAnsi" w:hAnsiTheme="minorHAnsi"/>
                <w:sz w:val="20"/>
                <w:szCs w:val="20"/>
              </w:rPr>
            </w:pPr>
            <w:proofErr w:type="spellStart"/>
            <w:r w:rsidRPr="00C84628">
              <w:rPr>
                <w:rFonts w:asciiTheme="minorHAnsi" w:hAnsiTheme="minorHAnsi"/>
                <w:sz w:val="20"/>
                <w:szCs w:val="20"/>
              </w:rPr>
              <w:t>Devedžić</w:t>
            </w:r>
            <w:proofErr w:type="spellEnd"/>
            <w:r w:rsidRPr="00C84628">
              <w:rPr>
                <w:rFonts w:asciiTheme="minorHAnsi" w:hAnsiTheme="minorHAnsi"/>
                <w:sz w:val="20"/>
                <w:szCs w:val="20"/>
              </w:rPr>
              <w:t xml:space="preserve"> G., </w:t>
            </w:r>
            <w:proofErr w:type="spellStart"/>
            <w:r w:rsidRPr="00C84628">
              <w:rPr>
                <w:rFonts w:asciiTheme="minorHAnsi" w:hAnsiTheme="minorHAnsi"/>
                <w:sz w:val="20"/>
                <w:szCs w:val="20"/>
              </w:rPr>
              <w:t>Mirić</w:t>
            </w:r>
            <w:proofErr w:type="spellEnd"/>
            <w:r w:rsidRPr="00C84628">
              <w:rPr>
                <w:rFonts w:asciiTheme="minorHAnsi" w:hAnsiTheme="minorHAnsi"/>
                <w:sz w:val="20"/>
                <w:szCs w:val="20"/>
              </w:rPr>
              <w:t xml:space="preserve"> N., APPLICATION OF THE MULTI-VARI METHOD IN IDENTIFICATION OF THE PROBLEM ASSIGNABLE CAUSE SET OF VARIATION, Proceedings of the Institution of Mechanical Engineers, Part B: Journal of Engineering Manufacture, Vol.2009, No.223(B10), pp. 1289-1298, ISSN 0954-4054, Doi </w:t>
            </w:r>
            <w:proofErr w:type="spellStart"/>
            <w:r w:rsidRPr="00C84628">
              <w:rPr>
                <w:rFonts w:asciiTheme="minorHAnsi" w:hAnsiTheme="minorHAnsi"/>
                <w:sz w:val="20"/>
                <w:szCs w:val="20"/>
              </w:rPr>
              <w:t>DOI</w:t>
            </w:r>
            <w:proofErr w:type="spellEnd"/>
            <w:r w:rsidRPr="00C84628">
              <w:rPr>
                <w:rFonts w:asciiTheme="minorHAnsi" w:hAnsiTheme="minorHAnsi"/>
                <w:sz w:val="20"/>
                <w:szCs w:val="20"/>
              </w:rPr>
              <w:t>: 10.1243/09544054JEM1529, 2009</w:t>
            </w:r>
          </w:p>
        </w:tc>
        <w:tc>
          <w:tcPr>
            <w:tcW w:w="739" w:type="dxa"/>
            <w:tcBorders>
              <w:top w:val="single" w:sz="4" w:space="0" w:color="auto"/>
              <w:left w:val="single" w:sz="4" w:space="0" w:color="auto"/>
              <w:bottom w:val="single" w:sz="4" w:space="0" w:color="auto"/>
              <w:right w:val="single" w:sz="4" w:space="0" w:color="auto"/>
            </w:tcBorders>
          </w:tcPr>
          <w:p w14:paraId="6C2BDBEC" w14:textId="77777777" w:rsidR="001259FE" w:rsidRPr="00C84628" w:rsidRDefault="001259FE" w:rsidP="00C84628">
            <w:pPr>
              <w:rPr>
                <w:rFonts w:asciiTheme="minorHAnsi" w:hAnsiTheme="minorHAnsi"/>
                <w:sz w:val="20"/>
                <w:szCs w:val="20"/>
              </w:rPr>
            </w:pPr>
            <w:r w:rsidRPr="00C84628">
              <w:rPr>
                <w:rFonts w:asciiTheme="minorHAnsi" w:hAnsiTheme="minorHAnsi"/>
                <w:sz w:val="20"/>
                <w:szCs w:val="20"/>
              </w:rPr>
              <w:t>M</w:t>
            </w:r>
            <w:r w:rsidRPr="00C84628">
              <w:rPr>
                <w:rFonts w:asciiTheme="minorHAnsi" w:hAnsiTheme="minorHAnsi"/>
                <w:sz w:val="20"/>
                <w:szCs w:val="20"/>
                <w:lang w:val="sr-Cyrl-RS"/>
              </w:rPr>
              <w:t>2</w:t>
            </w:r>
            <w:r w:rsidRPr="00C84628">
              <w:rPr>
                <w:rFonts w:asciiTheme="minorHAnsi" w:hAnsiTheme="minorHAnsi"/>
                <w:sz w:val="20"/>
                <w:szCs w:val="20"/>
              </w:rPr>
              <w:t>3</w:t>
            </w:r>
          </w:p>
        </w:tc>
      </w:tr>
      <w:tr w:rsidR="004918AD" w:rsidRPr="00C84628" w14:paraId="741DC4BB" w14:textId="77777777" w:rsidTr="00C84628">
        <w:tc>
          <w:tcPr>
            <w:tcW w:w="859" w:type="dxa"/>
            <w:gridSpan w:val="2"/>
            <w:tcBorders>
              <w:top w:val="single" w:sz="4" w:space="0" w:color="auto"/>
              <w:left w:val="single" w:sz="4" w:space="0" w:color="auto"/>
              <w:bottom w:val="single" w:sz="4" w:space="0" w:color="auto"/>
              <w:right w:val="single" w:sz="4" w:space="0" w:color="auto"/>
            </w:tcBorders>
          </w:tcPr>
          <w:p w14:paraId="5919B9B3" w14:textId="77777777" w:rsidR="004918AD" w:rsidRPr="00C84628" w:rsidRDefault="0099146C" w:rsidP="00046571">
            <w:pPr>
              <w:rPr>
                <w:rFonts w:asciiTheme="minorHAnsi" w:hAnsiTheme="minorHAnsi"/>
                <w:sz w:val="20"/>
                <w:szCs w:val="20"/>
              </w:rPr>
            </w:pPr>
            <w:r w:rsidRPr="00C84628">
              <w:rPr>
                <w:rFonts w:asciiTheme="minorHAnsi" w:hAnsiTheme="minorHAnsi"/>
                <w:sz w:val="20"/>
                <w:szCs w:val="20"/>
                <w:lang w:val="sr-Cyrl-RS"/>
              </w:rPr>
              <w:t>1</w:t>
            </w:r>
            <w:r w:rsidR="00046571" w:rsidRPr="00C84628">
              <w:rPr>
                <w:rFonts w:asciiTheme="minorHAnsi" w:hAnsiTheme="minorHAnsi"/>
                <w:sz w:val="20"/>
                <w:szCs w:val="20"/>
              </w:rPr>
              <w:t>8</w:t>
            </w:r>
          </w:p>
        </w:tc>
        <w:tc>
          <w:tcPr>
            <w:tcW w:w="8140" w:type="dxa"/>
            <w:gridSpan w:val="7"/>
            <w:tcBorders>
              <w:top w:val="single" w:sz="4" w:space="0" w:color="auto"/>
              <w:left w:val="single" w:sz="4" w:space="0" w:color="auto"/>
              <w:bottom w:val="single" w:sz="4" w:space="0" w:color="auto"/>
              <w:right w:val="single" w:sz="4" w:space="0" w:color="auto"/>
            </w:tcBorders>
          </w:tcPr>
          <w:p w14:paraId="4AF5E1CB" w14:textId="77777777" w:rsidR="004918AD" w:rsidRPr="00C84628" w:rsidRDefault="004918AD" w:rsidP="00C84628">
            <w:pPr>
              <w:rPr>
                <w:rFonts w:asciiTheme="minorHAnsi" w:hAnsiTheme="minorHAnsi"/>
                <w:sz w:val="20"/>
                <w:szCs w:val="20"/>
              </w:rPr>
            </w:pPr>
            <w:proofErr w:type="spellStart"/>
            <w:r w:rsidRPr="00C84628">
              <w:rPr>
                <w:rFonts w:asciiTheme="minorHAnsi" w:hAnsiTheme="minorHAnsi"/>
                <w:sz w:val="20"/>
                <w:szCs w:val="20"/>
              </w:rPr>
              <w:t>Miladin</w:t>
            </w:r>
            <w:proofErr w:type="spellEnd"/>
            <w:r w:rsidRPr="00C84628">
              <w:rPr>
                <w:rFonts w:asciiTheme="minorHAnsi" w:hAnsiTheme="minorHAnsi"/>
                <w:sz w:val="20"/>
                <w:szCs w:val="20"/>
              </w:rPr>
              <w:t xml:space="preserve"> Stefanovic, Milan Matijevic, Goran </w:t>
            </w:r>
            <w:proofErr w:type="spellStart"/>
            <w:r w:rsidRPr="00C84628">
              <w:rPr>
                <w:rFonts w:asciiTheme="minorHAnsi" w:hAnsiTheme="minorHAnsi"/>
                <w:sz w:val="20"/>
                <w:szCs w:val="20"/>
              </w:rPr>
              <w:t>Devedzic</w:t>
            </w:r>
            <w:proofErr w:type="spellEnd"/>
            <w:r w:rsidRPr="00C84628">
              <w:rPr>
                <w:rFonts w:asciiTheme="minorHAnsi" w:hAnsiTheme="minorHAnsi"/>
                <w:sz w:val="20"/>
                <w:szCs w:val="20"/>
              </w:rPr>
              <w:t>, ICT industry in Serbia: condition and improvement by QMS, World Journal of Science, Technology and Sustainable Development, Vol.7, No.1/2, pp. 101-118, ISSN 2042-5945, 2010</w:t>
            </w:r>
          </w:p>
        </w:tc>
        <w:tc>
          <w:tcPr>
            <w:tcW w:w="739" w:type="dxa"/>
            <w:tcBorders>
              <w:top w:val="single" w:sz="4" w:space="0" w:color="auto"/>
              <w:left w:val="single" w:sz="4" w:space="0" w:color="auto"/>
              <w:bottom w:val="single" w:sz="4" w:space="0" w:color="auto"/>
              <w:right w:val="single" w:sz="4" w:space="0" w:color="auto"/>
            </w:tcBorders>
          </w:tcPr>
          <w:p w14:paraId="55E3F373" w14:textId="77777777" w:rsidR="00CB1CEB" w:rsidRPr="00C84628" w:rsidRDefault="004918AD" w:rsidP="004918AD">
            <w:pPr>
              <w:rPr>
                <w:rFonts w:asciiTheme="minorHAnsi" w:hAnsiTheme="minorHAnsi"/>
                <w:sz w:val="20"/>
                <w:szCs w:val="20"/>
                <w:lang w:val="sr-Cyrl-RS"/>
              </w:rPr>
            </w:pPr>
            <w:r w:rsidRPr="00C84628">
              <w:rPr>
                <w:rFonts w:asciiTheme="minorHAnsi" w:hAnsiTheme="minorHAnsi"/>
                <w:sz w:val="20"/>
                <w:szCs w:val="20"/>
              </w:rPr>
              <w:t>M</w:t>
            </w:r>
            <w:r w:rsidRPr="00C84628">
              <w:rPr>
                <w:rFonts w:asciiTheme="minorHAnsi" w:hAnsiTheme="minorHAnsi"/>
                <w:sz w:val="20"/>
                <w:szCs w:val="20"/>
                <w:lang w:val="sr-Cyrl-RS"/>
              </w:rPr>
              <w:t>24</w:t>
            </w:r>
          </w:p>
          <w:p w14:paraId="24FF604A" w14:textId="77777777" w:rsidR="004918AD" w:rsidRPr="00C84628" w:rsidRDefault="004918AD" w:rsidP="00CB1CEB">
            <w:pPr>
              <w:rPr>
                <w:rFonts w:asciiTheme="minorHAnsi" w:hAnsiTheme="minorHAnsi"/>
                <w:sz w:val="20"/>
                <w:szCs w:val="20"/>
                <w:lang w:val="sr-Cyrl-RS"/>
              </w:rPr>
            </w:pPr>
          </w:p>
        </w:tc>
      </w:tr>
      <w:tr w:rsidR="00B064AF" w:rsidRPr="00C84628" w14:paraId="6F4C5D9F" w14:textId="77777777" w:rsidTr="00C84628">
        <w:tc>
          <w:tcPr>
            <w:tcW w:w="859" w:type="dxa"/>
            <w:gridSpan w:val="2"/>
            <w:tcBorders>
              <w:top w:val="single" w:sz="4" w:space="0" w:color="auto"/>
              <w:left w:val="single" w:sz="4" w:space="0" w:color="auto"/>
              <w:bottom w:val="single" w:sz="4" w:space="0" w:color="auto"/>
              <w:right w:val="single" w:sz="4" w:space="0" w:color="auto"/>
            </w:tcBorders>
          </w:tcPr>
          <w:p w14:paraId="35112F92" w14:textId="77777777" w:rsidR="00B064AF" w:rsidRPr="00C84628" w:rsidRDefault="00046571" w:rsidP="00C84628">
            <w:pPr>
              <w:rPr>
                <w:rFonts w:asciiTheme="minorHAnsi" w:hAnsiTheme="minorHAnsi"/>
                <w:sz w:val="20"/>
                <w:szCs w:val="20"/>
              </w:rPr>
            </w:pPr>
            <w:r w:rsidRPr="00C84628">
              <w:rPr>
                <w:rFonts w:asciiTheme="minorHAnsi" w:hAnsiTheme="minorHAnsi"/>
                <w:sz w:val="20"/>
                <w:szCs w:val="20"/>
              </w:rPr>
              <w:t>19</w:t>
            </w:r>
          </w:p>
        </w:tc>
        <w:tc>
          <w:tcPr>
            <w:tcW w:w="8140" w:type="dxa"/>
            <w:gridSpan w:val="7"/>
            <w:tcBorders>
              <w:top w:val="single" w:sz="4" w:space="0" w:color="auto"/>
              <w:left w:val="single" w:sz="4" w:space="0" w:color="auto"/>
              <w:bottom w:val="single" w:sz="4" w:space="0" w:color="auto"/>
              <w:right w:val="single" w:sz="4" w:space="0" w:color="auto"/>
            </w:tcBorders>
          </w:tcPr>
          <w:p w14:paraId="6F5AD4C5" w14:textId="77777777" w:rsidR="00B064AF" w:rsidRPr="00C84628" w:rsidRDefault="004918AD" w:rsidP="00C84628">
            <w:pPr>
              <w:rPr>
                <w:rFonts w:asciiTheme="minorHAnsi" w:hAnsiTheme="minorHAnsi"/>
                <w:sz w:val="20"/>
                <w:szCs w:val="20"/>
              </w:rPr>
            </w:pPr>
            <w:proofErr w:type="spellStart"/>
            <w:r w:rsidRPr="00C84628">
              <w:rPr>
                <w:rFonts w:asciiTheme="minorHAnsi" w:hAnsiTheme="minorHAnsi"/>
                <w:sz w:val="20"/>
                <w:szCs w:val="20"/>
              </w:rPr>
              <w:t>Cukovic</w:t>
            </w:r>
            <w:proofErr w:type="spellEnd"/>
            <w:r w:rsidRPr="00C84628">
              <w:rPr>
                <w:rFonts w:asciiTheme="minorHAnsi" w:hAnsiTheme="minorHAnsi"/>
                <w:sz w:val="20"/>
                <w:szCs w:val="20"/>
              </w:rPr>
              <w:t xml:space="preserve"> S., </w:t>
            </w:r>
            <w:proofErr w:type="spellStart"/>
            <w:r w:rsidRPr="00C84628">
              <w:rPr>
                <w:rFonts w:asciiTheme="minorHAnsi" w:hAnsiTheme="minorHAnsi"/>
                <w:sz w:val="20"/>
                <w:szCs w:val="20"/>
              </w:rPr>
              <w:t>Devedzic</w:t>
            </w:r>
            <w:proofErr w:type="spellEnd"/>
            <w:r w:rsidRPr="00C84628">
              <w:rPr>
                <w:rFonts w:asciiTheme="minorHAnsi" w:hAnsiTheme="minorHAnsi"/>
                <w:sz w:val="20"/>
                <w:szCs w:val="20"/>
              </w:rPr>
              <w:t xml:space="preserve"> G., Ivanovic L., </w:t>
            </w:r>
            <w:proofErr w:type="spellStart"/>
            <w:r w:rsidRPr="00C84628">
              <w:rPr>
                <w:rFonts w:asciiTheme="minorHAnsi" w:hAnsiTheme="minorHAnsi"/>
                <w:sz w:val="20"/>
                <w:szCs w:val="20"/>
              </w:rPr>
              <w:t>Lukovic</w:t>
            </w:r>
            <w:proofErr w:type="spellEnd"/>
            <w:r w:rsidRPr="00C84628">
              <w:rPr>
                <w:rFonts w:asciiTheme="minorHAnsi" w:hAnsiTheme="minorHAnsi"/>
                <w:sz w:val="20"/>
                <w:szCs w:val="20"/>
              </w:rPr>
              <w:t xml:space="preserve"> T., </w:t>
            </w:r>
            <w:proofErr w:type="spellStart"/>
            <w:r w:rsidRPr="00C84628">
              <w:rPr>
                <w:rFonts w:asciiTheme="minorHAnsi" w:hAnsiTheme="minorHAnsi"/>
                <w:sz w:val="20"/>
                <w:szCs w:val="20"/>
              </w:rPr>
              <w:t>Subburaj</w:t>
            </w:r>
            <w:proofErr w:type="spellEnd"/>
            <w:r w:rsidRPr="00C84628">
              <w:rPr>
                <w:rFonts w:asciiTheme="minorHAnsi" w:hAnsiTheme="minorHAnsi"/>
                <w:sz w:val="20"/>
                <w:szCs w:val="20"/>
              </w:rPr>
              <w:t xml:space="preserve"> K., DEVELOPMENT OF 3D KINEMATIC MODEL OF THE SPINE FOR IDIOPATHIC SCOLIOSIS SIMULATION, Journal of Computer-Aided Design and Applications, Vol.1, No.1, pp. 153-161, ISSN 1686-4360, Doi 10.3722/cadaps.2009.153-161, 2010</w:t>
            </w:r>
          </w:p>
        </w:tc>
        <w:tc>
          <w:tcPr>
            <w:tcW w:w="739" w:type="dxa"/>
            <w:tcBorders>
              <w:top w:val="single" w:sz="4" w:space="0" w:color="auto"/>
              <w:left w:val="single" w:sz="4" w:space="0" w:color="auto"/>
              <w:bottom w:val="single" w:sz="4" w:space="0" w:color="auto"/>
              <w:right w:val="single" w:sz="4" w:space="0" w:color="auto"/>
            </w:tcBorders>
          </w:tcPr>
          <w:p w14:paraId="0AA17684" w14:textId="77777777" w:rsidR="00B064AF" w:rsidRPr="00C84628" w:rsidRDefault="00B064AF" w:rsidP="004918AD">
            <w:pPr>
              <w:rPr>
                <w:rFonts w:asciiTheme="minorHAnsi" w:hAnsiTheme="minorHAnsi"/>
                <w:sz w:val="20"/>
                <w:szCs w:val="20"/>
                <w:lang w:val="sr-Cyrl-RS"/>
              </w:rPr>
            </w:pPr>
            <w:r w:rsidRPr="00C84628">
              <w:rPr>
                <w:rFonts w:asciiTheme="minorHAnsi" w:hAnsiTheme="minorHAnsi"/>
                <w:sz w:val="20"/>
                <w:szCs w:val="20"/>
              </w:rPr>
              <w:t>M</w:t>
            </w:r>
            <w:r w:rsidR="006B1DA1" w:rsidRPr="00C84628">
              <w:rPr>
                <w:rFonts w:asciiTheme="minorHAnsi" w:hAnsiTheme="minorHAnsi"/>
                <w:sz w:val="20"/>
                <w:szCs w:val="20"/>
                <w:lang w:val="sr-Cyrl-RS"/>
              </w:rPr>
              <w:t>2</w:t>
            </w:r>
            <w:r w:rsidR="004918AD" w:rsidRPr="00C84628">
              <w:rPr>
                <w:rFonts w:asciiTheme="minorHAnsi" w:hAnsiTheme="minorHAnsi"/>
                <w:sz w:val="20"/>
                <w:szCs w:val="20"/>
                <w:lang w:val="sr-Cyrl-RS"/>
              </w:rPr>
              <w:t>4</w:t>
            </w:r>
          </w:p>
        </w:tc>
      </w:tr>
      <w:tr w:rsidR="00D4767C" w:rsidRPr="00C84628" w14:paraId="15462445" w14:textId="77777777">
        <w:tc>
          <w:tcPr>
            <w:tcW w:w="9738" w:type="dxa"/>
            <w:gridSpan w:val="10"/>
            <w:tcBorders>
              <w:top w:val="single" w:sz="4" w:space="0" w:color="auto"/>
              <w:left w:val="single" w:sz="4" w:space="0" w:color="auto"/>
              <w:bottom w:val="single" w:sz="4" w:space="0" w:color="auto"/>
              <w:right w:val="single" w:sz="4" w:space="0" w:color="auto"/>
            </w:tcBorders>
          </w:tcPr>
          <w:p w14:paraId="5FB09B64" w14:textId="77777777" w:rsidR="00D4767C" w:rsidRPr="00C84628" w:rsidRDefault="00D4767C" w:rsidP="00D4767C">
            <w:pPr>
              <w:rPr>
                <w:rFonts w:asciiTheme="minorHAnsi" w:hAnsiTheme="minorHAnsi"/>
                <w:sz w:val="20"/>
                <w:szCs w:val="20"/>
                <w:lang w:val="ru-RU"/>
              </w:rPr>
            </w:pPr>
            <w:r w:rsidRPr="00C84628">
              <w:rPr>
                <w:rFonts w:asciiTheme="minorHAnsi" w:hAnsiTheme="minorHAnsi"/>
                <w:sz w:val="20"/>
                <w:szCs w:val="20"/>
                <w:lang w:val="ru-RU"/>
              </w:rPr>
              <w:t xml:space="preserve">Збирни подаци научне активности наставника </w:t>
            </w:r>
          </w:p>
        </w:tc>
      </w:tr>
      <w:tr w:rsidR="00D4767C" w:rsidRPr="00C84628" w14:paraId="0C72CB03" w14:textId="77777777">
        <w:tc>
          <w:tcPr>
            <w:tcW w:w="4169" w:type="dxa"/>
            <w:gridSpan w:val="5"/>
            <w:tcBorders>
              <w:top w:val="single" w:sz="4" w:space="0" w:color="auto"/>
              <w:left w:val="single" w:sz="4" w:space="0" w:color="auto"/>
              <w:bottom w:val="single" w:sz="4" w:space="0" w:color="auto"/>
              <w:right w:val="single" w:sz="4" w:space="0" w:color="auto"/>
            </w:tcBorders>
          </w:tcPr>
          <w:p w14:paraId="3EEA35D8" w14:textId="77777777" w:rsidR="00D4767C" w:rsidRPr="00C84628" w:rsidRDefault="00D4767C" w:rsidP="00D4767C">
            <w:pPr>
              <w:rPr>
                <w:rFonts w:asciiTheme="minorHAnsi" w:hAnsiTheme="minorHAnsi"/>
                <w:sz w:val="20"/>
                <w:szCs w:val="20"/>
                <w:lang w:val="ru-RU"/>
              </w:rPr>
            </w:pPr>
            <w:r w:rsidRPr="00C84628">
              <w:rPr>
                <w:rFonts w:asciiTheme="minorHAnsi" w:hAnsiTheme="minorHAnsi"/>
                <w:sz w:val="20"/>
                <w:szCs w:val="20"/>
                <w:lang w:val="ru-RU"/>
              </w:rPr>
              <w:t>Укупан број цитата, без аутоцитата</w:t>
            </w:r>
          </w:p>
        </w:tc>
        <w:tc>
          <w:tcPr>
            <w:tcW w:w="5569" w:type="dxa"/>
            <w:gridSpan w:val="5"/>
            <w:tcBorders>
              <w:top w:val="single" w:sz="4" w:space="0" w:color="auto"/>
              <w:left w:val="single" w:sz="4" w:space="0" w:color="auto"/>
              <w:bottom w:val="single" w:sz="4" w:space="0" w:color="auto"/>
              <w:right w:val="single" w:sz="4" w:space="0" w:color="auto"/>
            </w:tcBorders>
          </w:tcPr>
          <w:p w14:paraId="3A2083F3" w14:textId="77777777" w:rsidR="00D4767C" w:rsidRPr="00C84628" w:rsidRDefault="00565C8C" w:rsidP="00D4767C">
            <w:pPr>
              <w:rPr>
                <w:rFonts w:asciiTheme="minorHAnsi" w:hAnsiTheme="minorHAnsi"/>
                <w:sz w:val="20"/>
                <w:szCs w:val="20"/>
              </w:rPr>
            </w:pPr>
            <w:r w:rsidRPr="00C84628">
              <w:rPr>
                <w:rFonts w:asciiTheme="minorHAnsi" w:hAnsiTheme="minorHAnsi"/>
                <w:sz w:val="20"/>
                <w:szCs w:val="20"/>
              </w:rPr>
              <w:t>5</w:t>
            </w:r>
            <w:r w:rsidR="00D4767C" w:rsidRPr="00C84628">
              <w:rPr>
                <w:rFonts w:asciiTheme="minorHAnsi" w:hAnsiTheme="minorHAnsi"/>
                <w:sz w:val="20"/>
                <w:szCs w:val="20"/>
              </w:rPr>
              <w:t>9</w:t>
            </w:r>
          </w:p>
        </w:tc>
      </w:tr>
      <w:tr w:rsidR="00D4767C" w:rsidRPr="00C84628" w14:paraId="0C3D9798" w14:textId="77777777">
        <w:tc>
          <w:tcPr>
            <w:tcW w:w="4169" w:type="dxa"/>
            <w:gridSpan w:val="5"/>
            <w:tcBorders>
              <w:top w:val="single" w:sz="4" w:space="0" w:color="auto"/>
              <w:left w:val="single" w:sz="4" w:space="0" w:color="auto"/>
              <w:bottom w:val="single" w:sz="4" w:space="0" w:color="auto"/>
              <w:right w:val="single" w:sz="4" w:space="0" w:color="auto"/>
            </w:tcBorders>
          </w:tcPr>
          <w:p w14:paraId="2AE2DB60" w14:textId="77777777" w:rsidR="00D4767C" w:rsidRPr="00C84628" w:rsidRDefault="00D4767C" w:rsidP="00D4767C">
            <w:pPr>
              <w:rPr>
                <w:rFonts w:asciiTheme="minorHAnsi" w:hAnsiTheme="minorHAnsi"/>
                <w:sz w:val="20"/>
                <w:szCs w:val="20"/>
                <w:lang w:val="ru-RU"/>
              </w:rPr>
            </w:pPr>
            <w:r w:rsidRPr="00C84628">
              <w:rPr>
                <w:rFonts w:asciiTheme="minorHAnsi" w:hAnsiTheme="minorHAnsi"/>
                <w:sz w:val="20"/>
                <w:szCs w:val="20"/>
                <w:lang w:val="ru-RU"/>
              </w:rPr>
              <w:t xml:space="preserve">Укупан број радова са </w:t>
            </w:r>
            <w:r w:rsidRPr="00C84628">
              <w:rPr>
                <w:rFonts w:asciiTheme="minorHAnsi" w:hAnsiTheme="minorHAnsi"/>
                <w:sz w:val="20"/>
                <w:szCs w:val="20"/>
              </w:rPr>
              <w:t>SCI</w:t>
            </w:r>
            <w:r w:rsidRPr="00C84628">
              <w:rPr>
                <w:rFonts w:asciiTheme="minorHAnsi" w:hAnsiTheme="minorHAnsi"/>
                <w:sz w:val="20"/>
                <w:szCs w:val="20"/>
                <w:lang w:val="ru-RU"/>
              </w:rPr>
              <w:t xml:space="preserve"> (</w:t>
            </w:r>
            <w:r w:rsidRPr="00C84628">
              <w:rPr>
                <w:rFonts w:asciiTheme="minorHAnsi" w:hAnsiTheme="minorHAnsi"/>
                <w:sz w:val="20"/>
                <w:szCs w:val="20"/>
              </w:rPr>
              <w:t>SSCI</w:t>
            </w:r>
            <w:r w:rsidRPr="00C84628">
              <w:rPr>
                <w:rFonts w:asciiTheme="minorHAnsi" w:hAnsiTheme="minorHAnsi"/>
                <w:sz w:val="20"/>
                <w:szCs w:val="20"/>
                <w:lang w:val="ru-RU"/>
              </w:rPr>
              <w:t>) листе</w:t>
            </w:r>
          </w:p>
        </w:tc>
        <w:tc>
          <w:tcPr>
            <w:tcW w:w="5569" w:type="dxa"/>
            <w:gridSpan w:val="5"/>
            <w:tcBorders>
              <w:top w:val="single" w:sz="4" w:space="0" w:color="auto"/>
              <w:left w:val="single" w:sz="4" w:space="0" w:color="auto"/>
              <w:bottom w:val="single" w:sz="4" w:space="0" w:color="auto"/>
              <w:right w:val="single" w:sz="4" w:space="0" w:color="auto"/>
            </w:tcBorders>
          </w:tcPr>
          <w:p w14:paraId="5C06CEEF" w14:textId="77777777" w:rsidR="00D4767C" w:rsidRPr="00C84628" w:rsidRDefault="00565C8C" w:rsidP="00D4767C">
            <w:pPr>
              <w:rPr>
                <w:rFonts w:asciiTheme="minorHAnsi" w:hAnsiTheme="minorHAnsi"/>
                <w:sz w:val="20"/>
                <w:szCs w:val="20"/>
              </w:rPr>
            </w:pPr>
            <w:r w:rsidRPr="00C84628">
              <w:rPr>
                <w:rFonts w:asciiTheme="minorHAnsi" w:hAnsiTheme="minorHAnsi"/>
                <w:sz w:val="20"/>
                <w:szCs w:val="20"/>
              </w:rPr>
              <w:t>1</w:t>
            </w:r>
            <w:r w:rsidR="00D4767C" w:rsidRPr="00C84628">
              <w:rPr>
                <w:rFonts w:asciiTheme="minorHAnsi" w:hAnsiTheme="minorHAnsi"/>
                <w:sz w:val="20"/>
                <w:szCs w:val="20"/>
              </w:rPr>
              <w:t>8</w:t>
            </w:r>
          </w:p>
        </w:tc>
      </w:tr>
      <w:tr w:rsidR="00D4767C" w:rsidRPr="00C84628" w14:paraId="23D02E8D" w14:textId="77777777">
        <w:tc>
          <w:tcPr>
            <w:tcW w:w="4169" w:type="dxa"/>
            <w:gridSpan w:val="5"/>
            <w:tcBorders>
              <w:top w:val="single" w:sz="4" w:space="0" w:color="auto"/>
              <w:left w:val="single" w:sz="4" w:space="0" w:color="auto"/>
              <w:bottom w:val="single" w:sz="4" w:space="0" w:color="auto"/>
              <w:right w:val="single" w:sz="4" w:space="0" w:color="auto"/>
            </w:tcBorders>
          </w:tcPr>
          <w:p w14:paraId="31ED63DB" w14:textId="77777777" w:rsidR="00D4767C" w:rsidRPr="00C84628" w:rsidRDefault="00D4767C" w:rsidP="00D4767C">
            <w:pPr>
              <w:rPr>
                <w:rFonts w:asciiTheme="minorHAnsi" w:hAnsiTheme="minorHAnsi"/>
                <w:sz w:val="20"/>
                <w:szCs w:val="20"/>
              </w:rPr>
            </w:pPr>
            <w:proofErr w:type="spellStart"/>
            <w:r w:rsidRPr="00C84628">
              <w:rPr>
                <w:rFonts w:asciiTheme="minorHAnsi" w:hAnsiTheme="minorHAnsi"/>
                <w:sz w:val="20"/>
                <w:szCs w:val="20"/>
              </w:rPr>
              <w:t>Тренутно</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учешће</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на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пројектима</w:t>
            </w:r>
            <w:proofErr w:type="spellEnd"/>
          </w:p>
        </w:tc>
        <w:tc>
          <w:tcPr>
            <w:tcW w:w="2295" w:type="dxa"/>
            <w:tcBorders>
              <w:top w:val="single" w:sz="4" w:space="0" w:color="auto"/>
              <w:left w:val="single" w:sz="4" w:space="0" w:color="auto"/>
              <w:bottom w:val="single" w:sz="4" w:space="0" w:color="auto"/>
              <w:right w:val="single" w:sz="4" w:space="0" w:color="auto"/>
            </w:tcBorders>
          </w:tcPr>
          <w:p w14:paraId="7B1CA6E4" w14:textId="77777777" w:rsidR="00D4767C" w:rsidRPr="00C84628" w:rsidRDefault="00D4767C" w:rsidP="00D4767C">
            <w:pPr>
              <w:rPr>
                <w:rFonts w:asciiTheme="minorHAnsi" w:hAnsiTheme="minorHAnsi"/>
                <w:sz w:val="20"/>
                <w:szCs w:val="20"/>
              </w:rPr>
            </w:pPr>
            <w:proofErr w:type="spellStart"/>
            <w:r w:rsidRPr="00C84628">
              <w:rPr>
                <w:rFonts w:asciiTheme="minorHAnsi" w:hAnsiTheme="minorHAnsi"/>
                <w:sz w:val="20"/>
                <w:szCs w:val="20"/>
              </w:rPr>
              <w:t>Домаћи</w:t>
            </w:r>
            <w:proofErr w:type="spellEnd"/>
            <w:r w:rsidRPr="00C84628">
              <w:rPr>
                <w:rFonts w:asciiTheme="minorHAnsi" w:hAnsiTheme="minorHAnsi"/>
                <w:sz w:val="20"/>
                <w:szCs w:val="20"/>
              </w:rPr>
              <w:t>: 1</w:t>
            </w:r>
          </w:p>
        </w:tc>
        <w:tc>
          <w:tcPr>
            <w:tcW w:w="3274" w:type="dxa"/>
            <w:gridSpan w:val="4"/>
            <w:tcBorders>
              <w:top w:val="single" w:sz="4" w:space="0" w:color="auto"/>
              <w:left w:val="single" w:sz="4" w:space="0" w:color="auto"/>
              <w:bottom w:val="single" w:sz="4" w:space="0" w:color="auto"/>
              <w:right w:val="single" w:sz="4" w:space="0" w:color="auto"/>
            </w:tcBorders>
          </w:tcPr>
          <w:p w14:paraId="153B6CF8" w14:textId="77777777" w:rsidR="00D4767C" w:rsidRPr="00C84628" w:rsidRDefault="00D4767C" w:rsidP="00565C8C">
            <w:pPr>
              <w:rPr>
                <w:rFonts w:asciiTheme="minorHAnsi" w:hAnsiTheme="minorHAnsi"/>
                <w:sz w:val="20"/>
                <w:szCs w:val="20"/>
              </w:rPr>
            </w:pPr>
            <w:proofErr w:type="spellStart"/>
            <w:r w:rsidRPr="00C84628">
              <w:rPr>
                <w:rFonts w:asciiTheme="minorHAnsi" w:hAnsiTheme="minorHAnsi"/>
                <w:sz w:val="20"/>
                <w:szCs w:val="20"/>
              </w:rPr>
              <w:t>Међународни</w:t>
            </w:r>
            <w:proofErr w:type="spellEnd"/>
            <w:r w:rsidRPr="00C84628">
              <w:rPr>
                <w:rFonts w:asciiTheme="minorHAnsi" w:hAnsiTheme="minorHAnsi"/>
                <w:sz w:val="20"/>
                <w:szCs w:val="20"/>
              </w:rPr>
              <w:t xml:space="preserve"> </w:t>
            </w:r>
            <w:r w:rsidR="00565C8C" w:rsidRPr="00C84628">
              <w:rPr>
                <w:rFonts w:asciiTheme="minorHAnsi" w:hAnsiTheme="minorHAnsi"/>
                <w:sz w:val="20"/>
                <w:szCs w:val="20"/>
              </w:rPr>
              <w:t>1</w:t>
            </w:r>
          </w:p>
        </w:tc>
      </w:tr>
      <w:tr w:rsidR="00D4767C" w:rsidRPr="00C84628" w14:paraId="2405843A" w14:textId="77777777">
        <w:tc>
          <w:tcPr>
            <w:tcW w:w="4169" w:type="dxa"/>
            <w:gridSpan w:val="5"/>
            <w:tcBorders>
              <w:top w:val="single" w:sz="4" w:space="0" w:color="auto"/>
              <w:left w:val="single" w:sz="4" w:space="0" w:color="auto"/>
              <w:bottom w:val="single" w:sz="4" w:space="0" w:color="auto"/>
              <w:right w:val="single" w:sz="4" w:space="0" w:color="auto"/>
            </w:tcBorders>
          </w:tcPr>
          <w:p w14:paraId="0496A381" w14:textId="77777777" w:rsidR="00D4767C" w:rsidRPr="00C84628" w:rsidRDefault="00D4767C" w:rsidP="00D4767C">
            <w:pPr>
              <w:rPr>
                <w:rFonts w:asciiTheme="minorHAnsi" w:hAnsiTheme="minorHAnsi"/>
                <w:sz w:val="20"/>
                <w:szCs w:val="20"/>
              </w:rPr>
            </w:pPr>
            <w:proofErr w:type="spellStart"/>
            <w:r w:rsidRPr="00C84628">
              <w:rPr>
                <w:rFonts w:asciiTheme="minorHAnsi" w:hAnsiTheme="minorHAnsi"/>
                <w:sz w:val="20"/>
                <w:szCs w:val="20"/>
              </w:rPr>
              <w:t>Усавршавања</w:t>
            </w:r>
            <w:proofErr w:type="spellEnd"/>
            <w:r w:rsidRPr="00C84628">
              <w:rPr>
                <w:rFonts w:asciiTheme="minorHAnsi" w:hAnsiTheme="minorHAnsi"/>
                <w:sz w:val="20"/>
                <w:szCs w:val="20"/>
              </w:rPr>
              <w:t xml:space="preserve"> </w:t>
            </w:r>
          </w:p>
        </w:tc>
        <w:tc>
          <w:tcPr>
            <w:tcW w:w="5569" w:type="dxa"/>
            <w:gridSpan w:val="5"/>
            <w:tcBorders>
              <w:top w:val="single" w:sz="4" w:space="0" w:color="auto"/>
              <w:left w:val="single" w:sz="4" w:space="0" w:color="auto"/>
              <w:bottom w:val="single" w:sz="4" w:space="0" w:color="auto"/>
              <w:right w:val="single" w:sz="4" w:space="0" w:color="auto"/>
            </w:tcBorders>
          </w:tcPr>
          <w:p w14:paraId="220B3BE5" w14:textId="77777777" w:rsidR="00D4767C" w:rsidRPr="00C84628" w:rsidRDefault="00D4767C" w:rsidP="00D4767C">
            <w:pPr>
              <w:rPr>
                <w:rFonts w:asciiTheme="minorHAnsi" w:hAnsiTheme="minorHAnsi"/>
                <w:sz w:val="20"/>
                <w:szCs w:val="20"/>
              </w:rPr>
            </w:pPr>
            <w:r w:rsidRPr="00C84628">
              <w:rPr>
                <w:rFonts w:asciiTheme="minorHAnsi" w:hAnsiTheme="minorHAnsi"/>
                <w:sz w:val="20"/>
                <w:szCs w:val="20"/>
              </w:rPr>
              <w:t xml:space="preserve">Visiting fellow and visiting professor at Portugal </w:t>
            </w:r>
            <w:proofErr w:type="spellStart"/>
            <w:r w:rsidRPr="00C84628">
              <w:rPr>
                <w:rFonts w:asciiTheme="minorHAnsi" w:hAnsiTheme="minorHAnsi"/>
                <w:sz w:val="20"/>
                <w:szCs w:val="20"/>
              </w:rPr>
              <w:t>Universidade</w:t>
            </w:r>
            <w:proofErr w:type="spellEnd"/>
            <w:r w:rsidRPr="00C84628">
              <w:rPr>
                <w:rFonts w:asciiTheme="minorHAnsi" w:hAnsiTheme="minorHAnsi"/>
                <w:sz w:val="20"/>
                <w:szCs w:val="20"/>
              </w:rPr>
              <w:t xml:space="preserve"> do Minho, Guimaraes), Greece Democritus University of Thrace, Xanthi), United Kingdom (University of Brighton) and France (Paris Nord University and Ecole Normal Superior, </w:t>
            </w:r>
            <w:proofErr w:type="spellStart"/>
            <w:r w:rsidRPr="00C84628">
              <w:rPr>
                <w:rFonts w:asciiTheme="minorHAnsi" w:hAnsiTheme="minorHAnsi"/>
                <w:sz w:val="20"/>
                <w:szCs w:val="20"/>
              </w:rPr>
              <w:t>Cachan</w:t>
            </w:r>
            <w:proofErr w:type="spellEnd"/>
            <w:r w:rsidRPr="00C84628">
              <w:rPr>
                <w:rFonts w:asciiTheme="minorHAnsi" w:hAnsiTheme="minorHAnsi"/>
                <w:sz w:val="20"/>
                <w:szCs w:val="20"/>
              </w:rPr>
              <w:t xml:space="preserve"> – LURPA), in the total duration of over 45 weeks. Visiting professor to Paris Nord University, IUT Saint Denis since 2006.</w:t>
            </w:r>
          </w:p>
        </w:tc>
      </w:tr>
      <w:tr w:rsidR="00D4767C" w:rsidRPr="00C84628" w14:paraId="7AE006F8" w14:textId="77777777">
        <w:tc>
          <w:tcPr>
            <w:tcW w:w="9738" w:type="dxa"/>
            <w:gridSpan w:val="10"/>
            <w:tcBorders>
              <w:top w:val="single" w:sz="4" w:space="0" w:color="auto"/>
              <w:left w:val="single" w:sz="4" w:space="0" w:color="auto"/>
              <w:bottom w:val="single" w:sz="4" w:space="0" w:color="auto"/>
              <w:right w:val="single" w:sz="4" w:space="0" w:color="auto"/>
            </w:tcBorders>
          </w:tcPr>
          <w:p w14:paraId="02AE7C37" w14:textId="77777777" w:rsidR="00D4767C" w:rsidRPr="00C84628" w:rsidRDefault="00D4767C" w:rsidP="00D4767C">
            <w:pPr>
              <w:rPr>
                <w:rFonts w:asciiTheme="minorHAnsi" w:hAnsiTheme="minorHAnsi"/>
                <w:sz w:val="20"/>
                <w:szCs w:val="20"/>
                <w:lang w:val="ru-RU"/>
              </w:rPr>
            </w:pPr>
            <w:r w:rsidRPr="00C84628">
              <w:rPr>
                <w:rFonts w:asciiTheme="minorHAnsi" w:hAnsiTheme="minorHAnsi"/>
                <w:sz w:val="20"/>
                <w:szCs w:val="20"/>
                <w:lang w:val="ru-RU"/>
              </w:rPr>
              <w:t>Други подаци које сматрате релевантним</w:t>
            </w:r>
          </w:p>
        </w:tc>
      </w:tr>
      <w:tr w:rsidR="00D4767C" w:rsidRPr="00C84628" w14:paraId="444DD902" w14:textId="77777777">
        <w:tc>
          <w:tcPr>
            <w:tcW w:w="9738" w:type="dxa"/>
            <w:gridSpan w:val="10"/>
            <w:tcBorders>
              <w:top w:val="single" w:sz="4" w:space="0" w:color="auto"/>
              <w:left w:val="single" w:sz="4" w:space="0" w:color="auto"/>
              <w:bottom w:val="single" w:sz="4" w:space="0" w:color="auto"/>
              <w:right w:val="single" w:sz="4" w:space="0" w:color="auto"/>
            </w:tcBorders>
          </w:tcPr>
          <w:p w14:paraId="7F7852C0" w14:textId="77777777" w:rsidR="00D4767C" w:rsidRPr="00C84628" w:rsidRDefault="00D4767C" w:rsidP="00D4767C">
            <w:pPr>
              <w:rPr>
                <w:rFonts w:asciiTheme="minorHAnsi" w:hAnsiTheme="minorHAnsi"/>
                <w:sz w:val="20"/>
                <w:szCs w:val="20"/>
              </w:rPr>
            </w:pPr>
            <w:proofErr w:type="spellStart"/>
            <w:r w:rsidRPr="00C84628">
              <w:rPr>
                <w:rFonts w:asciiTheme="minorHAnsi" w:hAnsiTheme="minorHAnsi"/>
                <w:sz w:val="20"/>
                <w:szCs w:val="20"/>
              </w:rPr>
              <w:t>Одржао</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предавања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по</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позиву</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на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Universidade</w:t>
            </w:r>
            <w:proofErr w:type="spellEnd"/>
            <w:r w:rsidRPr="00C84628">
              <w:rPr>
                <w:rFonts w:asciiTheme="minorHAnsi" w:hAnsiTheme="minorHAnsi"/>
                <w:sz w:val="20"/>
                <w:szCs w:val="20"/>
              </w:rPr>
              <w:t xml:space="preserve"> do Minho, Centro de </w:t>
            </w:r>
            <w:proofErr w:type="spellStart"/>
            <w:r w:rsidRPr="00C84628">
              <w:rPr>
                <w:rFonts w:asciiTheme="minorHAnsi" w:hAnsiTheme="minorHAnsi"/>
                <w:sz w:val="20"/>
                <w:szCs w:val="20"/>
              </w:rPr>
              <w:t>Engenharia</w:t>
            </w:r>
            <w:proofErr w:type="spellEnd"/>
            <w:r w:rsidRPr="00C84628">
              <w:rPr>
                <w:rFonts w:asciiTheme="minorHAnsi" w:hAnsiTheme="minorHAnsi"/>
                <w:sz w:val="20"/>
                <w:szCs w:val="20"/>
              </w:rPr>
              <w:t xml:space="preserve"> de </w:t>
            </w:r>
            <w:proofErr w:type="spellStart"/>
            <w:r w:rsidRPr="00C84628">
              <w:rPr>
                <w:rFonts w:asciiTheme="minorHAnsi" w:hAnsiTheme="minorHAnsi"/>
                <w:sz w:val="20"/>
                <w:szCs w:val="20"/>
              </w:rPr>
              <w:t>Sistemas</w:t>
            </w:r>
            <w:proofErr w:type="spellEnd"/>
            <w:r w:rsidRPr="00C84628">
              <w:rPr>
                <w:rFonts w:asciiTheme="minorHAnsi" w:hAnsiTheme="minorHAnsi"/>
                <w:sz w:val="20"/>
                <w:szCs w:val="20"/>
              </w:rPr>
              <w:t xml:space="preserve"> de </w:t>
            </w:r>
            <w:proofErr w:type="spellStart"/>
            <w:r w:rsidRPr="00C84628">
              <w:rPr>
                <w:rFonts w:asciiTheme="minorHAnsi" w:hAnsiTheme="minorHAnsi"/>
                <w:sz w:val="20"/>
                <w:szCs w:val="20"/>
              </w:rPr>
              <w:t>Producao</w:t>
            </w:r>
            <w:proofErr w:type="spellEnd"/>
            <w:r w:rsidRPr="00C84628">
              <w:rPr>
                <w:rFonts w:asciiTheme="minorHAnsi" w:hAnsiTheme="minorHAnsi"/>
                <w:sz w:val="20"/>
                <w:szCs w:val="20"/>
              </w:rPr>
              <w:t>, Guimaraes, Portugal (1996</w:t>
            </w:r>
            <w:r w:rsidRPr="00C84628">
              <w:rPr>
                <w:rFonts w:asciiTheme="minorHAnsi" w:hAnsiTheme="minorHAnsi"/>
                <w:sz w:val="20"/>
                <w:szCs w:val="20"/>
                <w:lang w:val="sr-Cyrl-CS"/>
              </w:rPr>
              <w:t>.</w:t>
            </w:r>
            <w:r w:rsidRPr="00C84628">
              <w:rPr>
                <w:rFonts w:asciiTheme="minorHAnsi" w:hAnsiTheme="minorHAnsi"/>
                <w:sz w:val="20"/>
                <w:szCs w:val="20"/>
              </w:rPr>
              <w:t xml:space="preserve">, </w:t>
            </w:r>
            <w:r w:rsidRPr="00C84628">
              <w:rPr>
                <w:rFonts w:asciiTheme="minorHAnsi" w:hAnsiTheme="minorHAnsi"/>
                <w:i/>
                <w:sz w:val="20"/>
                <w:szCs w:val="20"/>
              </w:rPr>
              <w:t>“Issues of Fuzzy Sets Application in CAPP”)</w:t>
            </w:r>
            <w:r w:rsidRPr="00C84628">
              <w:rPr>
                <w:rFonts w:asciiTheme="minorHAnsi" w:hAnsiTheme="minorHAnsi"/>
                <w:sz w:val="20"/>
                <w:szCs w:val="20"/>
              </w:rPr>
              <w:t>, Democritus University of Thrace, Department of Electrical and Computer Engineering, Xanthi, Greece (1998</w:t>
            </w:r>
            <w:r w:rsidRPr="00C84628">
              <w:rPr>
                <w:rFonts w:asciiTheme="minorHAnsi" w:hAnsiTheme="minorHAnsi"/>
                <w:sz w:val="20"/>
                <w:szCs w:val="20"/>
                <w:lang w:val="sr-Cyrl-CS"/>
              </w:rPr>
              <w:t>.</w:t>
            </w:r>
            <w:r w:rsidRPr="00C84628">
              <w:rPr>
                <w:rFonts w:asciiTheme="minorHAnsi" w:hAnsiTheme="minorHAnsi"/>
                <w:sz w:val="20"/>
                <w:szCs w:val="20"/>
              </w:rPr>
              <w:t xml:space="preserve">, </w:t>
            </w:r>
            <w:r w:rsidRPr="00C84628">
              <w:rPr>
                <w:rFonts w:asciiTheme="minorHAnsi" w:hAnsiTheme="minorHAnsi"/>
                <w:i/>
                <w:sz w:val="20"/>
                <w:szCs w:val="20"/>
              </w:rPr>
              <w:t>“Architecture of the Fuzzy Expert System for Metal Cutting Process Planning”</w:t>
            </w:r>
            <w:r w:rsidRPr="00C84628">
              <w:rPr>
                <w:rFonts w:asciiTheme="minorHAnsi" w:hAnsiTheme="minorHAnsi"/>
                <w:sz w:val="20"/>
                <w:szCs w:val="20"/>
              </w:rPr>
              <w:t>; 2000</w:t>
            </w:r>
            <w:r w:rsidRPr="00C84628">
              <w:rPr>
                <w:rFonts w:asciiTheme="minorHAnsi" w:hAnsiTheme="minorHAnsi"/>
                <w:sz w:val="20"/>
                <w:szCs w:val="20"/>
                <w:lang w:val="sr-Cyrl-CS"/>
              </w:rPr>
              <w:t>.</w:t>
            </w:r>
            <w:r w:rsidRPr="00C84628">
              <w:rPr>
                <w:rFonts w:asciiTheme="minorHAnsi" w:hAnsiTheme="minorHAnsi"/>
                <w:sz w:val="20"/>
                <w:szCs w:val="20"/>
              </w:rPr>
              <w:t xml:space="preserve">, </w:t>
            </w:r>
            <w:r w:rsidRPr="00C84628">
              <w:rPr>
                <w:rFonts w:asciiTheme="minorHAnsi" w:hAnsiTheme="minorHAnsi"/>
                <w:i/>
                <w:sz w:val="20"/>
                <w:szCs w:val="20"/>
              </w:rPr>
              <w:t>“Fuzzy Cognitive Maps – A Tutorial”)</w:t>
            </w:r>
            <w:r w:rsidRPr="00C84628">
              <w:rPr>
                <w:rFonts w:asciiTheme="minorHAnsi" w:hAnsiTheme="minorHAnsi"/>
                <w:sz w:val="20"/>
                <w:szCs w:val="20"/>
              </w:rPr>
              <w:t>, Paris Nord University, France (2004</w:t>
            </w:r>
            <w:r w:rsidRPr="00C84628">
              <w:rPr>
                <w:rFonts w:asciiTheme="minorHAnsi" w:hAnsiTheme="minorHAnsi"/>
                <w:sz w:val="20"/>
                <w:szCs w:val="20"/>
                <w:lang w:val="sr-Cyrl-CS"/>
              </w:rPr>
              <w:t>.</w:t>
            </w:r>
            <w:r w:rsidRPr="00C84628">
              <w:rPr>
                <w:rFonts w:asciiTheme="minorHAnsi" w:hAnsiTheme="minorHAnsi"/>
                <w:sz w:val="20"/>
                <w:szCs w:val="20"/>
              </w:rPr>
              <w:t xml:space="preserve">, </w:t>
            </w:r>
            <w:r w:rsidRPr="00C84628">
              <w:rPr>
                <w:rFonts w:asciiTheme="minorHAnsi" w:hAnsiTheme="minorHAnsi"/>
                <w:i/>
                <w:sz w:val="20"/>
                <w:szCs w:val="20"/>
              </w:rPr>
              <w:t>“Teaching CAD/CAM in Serbia”</w:t>
            </w:r>
            <w:r w:rsidRPr="00C84628">
              <w:rPr>
                <w:rFonts w:asciiTheme="minorHAnsi" w:hAnsiTheme="minorHAnsi"/>
                <w:sz w:val="20"/>
                <w:szCs w:val="20"/>
              </w:rPr>
              <w:t xml:space="preserve">) </w:t>
            </w:r>
            <w:r w:rsidRPr="00C84628">
              <w:rPr>
                <w:rFonts w:asciiTheme="minorHAnsi" w:hAnsiTheme="minorHAnsi"/>
                <w:sz w:val="20"/>
                <w:szCs w:val="20"/>
                <w:lang w:val="it-IT"/>
              </w:rPr>
              <w:t>и</w:t>
            </w:r>
            <w:r w:rsidRPr="00C84628">
              <w:rPr>
                <w:rFonts w:asciiTheme="minorHAnsi" w:hAnsiTheme="minorHAnsi"/>
                <w:sz w:val="20"/>
                <w:szCs w:val="20"/>
              </w:rPr>
              <w:t xml:space="preserve"> Ecole Normal Superior, </w:t>
            </w:r>
            <w:proofErr w:type="spellStart"/>
            <w:r w:rsidRPr="00C84628">
              <w:rPr>
                <w:rFonts w:asciiTheme="minorHAnsi" w:hAnsiTheme="minorHAnsi"/>
                <w:sz w:val="20"/>
                <w:szCs w:val="20"/>
              </w:rPr>
              <w:t>Cachan</w:t>
            </w:r>
            <w:proofErr w:type="spellEnd"/>
            <w:r w:rsidRPr="00C84628">
              <w:rPr>
                <w:rFonts w:asciiTheme="minorHAnsi" w:hAnsiTheme="minorHAnsi"/>
                <w:sz w:val="20"/>
                <w:szCs w:val="20"/>
              </w:rPr>
              <w:t xml:space="preserve"> – LURPA, France (2004, </w:t>
            </w:r>
            <w:r w:rsidRPr="00C84628">
              <w:rPr>
                <w:rFonts w:asciiTheme="minorHAnsi" w:hAnsiTheme="minorHAnsi"/>
                <w:i/>
                <w:sz w:val="20"/>
                <w:szCs w:val="20"/>
              </w:rPr>
              <w:t>“Modeling With Fuzzy Cognitive Maps”)</w:t>
            </w:r>
            <w:r w:rsidRPr="00C84628">
              <w:rPr>
                <w:rFonts w:asciiTheme="minorHAnsi" w:hAnsiTheme="minorHAnsi"/>
                <w:sz w:val="20"/>
                <w:szCs w:val="20"/>
              </w:rPr>
              <w:t xml:space="preserve">. </w:t>
            </w:r>
            <w:proofErr w:type="spellStart"/>
            <w:r w:rsidRPr="00C84628">
              <w:rPr>
                <w:rFonts w:asciiTheme="minorHAnsi" w:hAnsiTheme="minorHAnsi"/>
                <w:sz w:val="20"/>
                <w:szCs w:val="20"/>
              </w:rPr>
              <w:t>Од</w:t>
            </w:r>
            <w:proofErr w:type="spellEnd"/>
            <w:r w:rsidRPr="00C84628">
              <w:rPr>
                <w:rFonts w:asciiTheme="minorHAnsi" w:hAnsiTheme="minorHAnsi"/>
                <w:sz w:val="20"/>
                <w:szCs w:val="20"/>
              </w:rPr>
              <w:t xml:space="preserve"> 2006. </w:t>
            </w:r>
            <w:proofErr w:type="spellStart"/>
            <w:r w:rsidRPr="00C84628">
              <w:rPr>
                <w:rFonts w:asciiTheme="minorHAnsi" w:hAnsiTheme="minorHAnsi"/>
                <w:sz w:val="20"/>
                <w:szCs w:val="20"/>
              </w:rPr>
              <w:t>године</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је</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гостујући</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професор</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на</w:t>
            </w:r>
            <w:proofErr w:type="spellEnd"/>
            <w:r w:rsidRPr="00C84628">
              <w:rPr>
                <w:rFonts w:asciiTheme="minorHAnsi" w:hAnsiTheme="minorHAnsi"/>
                <w:sz w:val="20"/>
                <w:szCs w:val="20"/>
              </w:rPr>
              <w:t xml:space="preserve"> IUT Saint Denis, France, </w:t>
            </w:r>
            <w:proofErr w:type="spellStart"/>
            <w:r w:rsidRPr="00C84628">
              <w:rPr>
                <w:rFonts w:asciiTheme="minorHAnsi" w:hAnsiTheme="minorHAnsi"/>
                <w:sz w:val="20"/>
                <w:szCs w:val="20"/>
              </w:rPr>
              <w:t>где</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предаје</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теме</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из</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области</w:t>
            </w:r>
            <w:proofErr w:type="spellEnd"/>
            <w:r w:rsidRPr="00C84628">
              <w:rPr>
                <w:rFonts w:asciiTheme="minorHAnsi" w:hAnsiTheme="minorHAnsi"/>
                <w:sz w:val="20"/>
                <w:szCs w:val="20"/>
              </w:rPr>
              <w:t xml:space="preserve"> </w:t>
            </w:r>
            <w:r w:rsidRPr="00C84628">
              <w:rPr>
                <w:rFonts w:asciiTheme="minorHAnsi" w:hAnsiTheme="minorHAnsi"/>
                <w:noProof/>
                <w:sz w:val="20"/>
                <w:szCs w:val="20"/>
                <w:lang w:val="sr-Latn-CS"/>
              </w:rPr>
              <w:t xml:space="preserve">CAD/CAM Technologies - Advanced CAD Techniques, CAM, </w:t>
            </w:r>
            <w:r w:rsidRPr="00C84628">
              <w:rPr>
                <w:rFonts w:asciiTheme="minorHAnsi" w:hAnsiTheme="minorHAnsi"/>
                <w:noProof/>
                <w:sz w:val="20"/>
                <w:szCs w:val="20"/>
              </w:rPr>
              <w:t>и</w:t>
            </w:r>
            <w:r w:rsidRPr="00C84628">
              <w:rPr>
                <w:rFonts w:asciiTheme="minorHAnsi" w:hAnsiTheme="minorHAnsi"/>
                <w:noProof/>
                <w:sz w:val="20"/>
                <w:szCs w:val="20"/>
                <w:lang w:val="sr-Latn-CS"/>
              </w:rPr>
              <w:t xml:space="preserve"> Knowledgeware. </w:t>
            </w:r>
            <w:proofErr w:type="spellStart"/>
            <w:r w:rsidRPr="00C84628">
              <w:rPr>
                <w:rFonts w:asciiTheme="minorHAnsi" w:hAnsiTheme="minorHAnsi"/>
                <w:sz w:val="20"/>
                <w:szCs w:val="20"/>
              </w:rPr>
              <w:t>Председавајући</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на</w:t>
            </w:r>
            <w:proofErr w:type="spellEnd"/>
            <w:r w:rsidRPr="00C84628">
              <w:rPr>
                <w:rFonts w:asciiTheme="minorHAnsi" w:hAnsiTheme="minorHAnsi"/>
                <w:sz w:val="20"/>
                <w:szCs w:val="20"/>
              </w:rPr>
              <w:t xml:space="preserve"> JUPITER Conferences, 13</w:t>
            </w:r>
            <w:r w:rsidRPr="00C84628">
              <w:rPr>
                <w:rFonts w:asciiTheme="minorHAnsi" w:hAnsiTheme="minorHAnsi"/>
                <w:sz w:val="20"/>
                <w:szCs w:val="20"/>
                <w:vertAlign w:val="superscript"/>
              </w:rPr>
              <w:t>th</w:t>
            </w:r>
            <w:r w:rsidRPr="00C84628">
              <w:rPr>
                <w:rFonts w:asciiTheme="minorHAnsi" w:hAnsiTheme="minorHAnsi"/>
                <w:sz w:val="20"/>
                <w:szCs w:val="20"/>
              </w:rPr>
              <w:t xml:space="preserve"> ISPE/IEE International Conference on CAD/CAM, Robotics &amp; Factories of the Future (Pereira, Colombia, 1997), IEEE World Congress on Computational Intelligence (Anchorage, USA, 1998), </w:t>
            </w:r>
            <w:proofErr w:type="spellStart"/>
            <w:r w:rsidRPr="00C84628">
              <w:rPr>
                <w:rFonts w:asciiTheme="minorHAnsi" w:hAnsiTheme="minorHAnsi"/>
                <w:sz w:val="20"/>
                <w:szCs w:val="20"/>
              </w:rPr>
              <w:t>члан</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Програмског</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комитета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на</w:t>
            </w:r>
            <w:proofErr w:type="spellEnd"/>
            <w:r w:rsidRPr="00C84628">
              <w:rPr>
                <w:rFonts w:asciiTheme="minorHAnsi" w:hAnsiTheme="minorHAnsi"/>
                <w:sz w:val="20"/>
                <w:szCs w:val="20"/>
              </w:rPr>
              <w:t xml:space="preserve"> Workshop on Preference Modeling and Applications </w:t>
            </w:r>
            <w:r w:rsidRPr="00C84628">
              <w:rPr>
                <w:rFonts w:asciiTheme="minorHAnsi" w:hAnsiTheme="minorHAnsi"/>
                <w:sz w:val="20"/>
                <w:szCs w:val="20"/>
                <w:lang w:val="sr-Cyrl-CS"/>
              </w:rPr>
              <w:lastRenderedPageBreak/>
              <w:t>-</w:t>
            </w:r>
            <w:r w:rsidRPr="00C84628">
              <w:rPr>
                <w:rFonts w:asciiTheme="minorHAnsi" w:hAnsiTheme="minorHAnsi"/>
                <w:sz w:val="20"/>
                <w:szCs w:val="20"/>
              </w:rPr>
              <w:t xml:space="preserve"> EUROFUSE 2001 (Granada, Spain, 2001), и </w:t>
            </w:r>
            <w:r w:rsidRPr="00C84628">
              <w:rPr>
                <w:rFonts w:asciiTheme="minorHAnsi" w:hAnsiTheme="minorHAnsi"/>
                <w:bCs/>
                <w:sz w:val="20"/>
                <w:szCs w:val="20"/>
              </w:rPr>
              <w:t>The 8th International Conference on Fuzzy Systems and Knowledge Discovery (Shanghai, China, 2011)</w:t>
            </w:r>
            <w:r w:rsidRPr="00C84628">
              <w:rPr>
                <w:rFonts w:asciiTheme="minorHAnsi" w:hAnsiTheme="minorHAnsi"/>
                <w:sz w:val="20"/>
                <w:szCs w:val="20"/>
              </w:rPr>
              <w:t xml:space="preserve">, </w:t>
            </w:r>
            <w:proofErr w:type="spellStart"/>
            <w:r w:rsidRPr="00C84628">
              <w:rPr>
                <w:rFonts w:asciiTheme="minorHAnsi" w:hAnsiTheme="minorHAnsi"/>
                <w:sz w:val="20"/>
                <w:szCs w:val="20"/>
              </w:rPr>
              <w:t>члан</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Организационог</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комитета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на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домаћим</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конференцијама</w:t>
            </w:r>
            <w:proofErr w:type="spellEnd"/>
            <w:r w:rsidRPr="00C84628">
              <w:rPr>
                <w:rFonts w:asciiTheme="minorHAnsi" w:hAnsiTheme="minorHAnsi"/>
                <w:sz w:val="20"/>
                <w:szCs w:val="20"/>
              </w:rPr>
              <w:t xml:space="preserve"> (YUTRIB, SPM). </w:t>
            </w:r>
            <w:proofErr w:type="spellStart"/>
            <w:r w:rsidRPr="00C84628">
              <w:rPr>
                <w:rFonts w:asciiTheme="minorHAnsi" w:hAnsiTheme="minorHAnsi"/>
                <w:sz w:val="20"/>
                <w:szCs w:val="20"/>
              </w:rPr>
              <w:t>Рецензент</w:t>
            </w:r>
            <w:proofErr w:type="spellEnd"/>
            <w:r w:rsidRPr="00C84628">
              <w:rPr>
                <w:rFonts w:asciiTheme="minorHAnsi" w:hAnsiTheme="minorHAnsi"/>
                <w:sz w:val="20"/>
                <w:szCs w:val="20"/>
              </w:rPr>
              <w:t xml:space="preserve"> у International Journal of Uncertainty, Fuzziness and Knowledge-Based Systems, Fuzzy Sets and Systems, International Journal of Intelligent Systems, INFO-Science, Computer Science and Information Systems - </w:t>
            </w:r>
            <w:proofErr w:type="spellStart"/>
            <w:r w:rsidRPr="00C84628">
              <w:rPr>
                <w:rFonts w:asciiTheme="minorHAnsi" w:hAnsiTheme="minorHAnsi"/>
                <w:sz w:val="20"/>
                <w:szCs w:val="20"/>
              </w:rPr>
              <w:t>ComSIS</w:t>
            </w:r>
            <w:proofErr w:type="spellEnd"/>
            <w:r w:rsidRPr="00C84628">
              <w:rPr>
                <w:rFonts w:asciiTheme="minorHAnsi" w:hAnsiTheme="minorHAnsi"/>
                <w:sz w:val="20"/>
                <w:szCs w:val="20"/>
              </w:rPr>
              <w:t xml:space="preserve">, Proceedings of the Institution of Mechanical Engineers: Part H - Journal of Engineering in Medicine, Part C - </w:t>
            </w:r>
            <w:proofErr w:type="spellStart"/>
            <w:r w:rsidRPr="00C84628">
              <w:rPr>
                <w:rFonts w:asciiTheme="minorHAnsi" w:hAnsiTheme="minorHAnsi"/>
                <w:sz w:val="20"/>
                <w:szCs w:val="20"/>
                <w:lang w:val="sr-Latn-CS"/>
              </w:rPr>
              <w:t>Journal</w:t>
            </w:r>
            <w:proofErr w:type="spellEnd"/>
            <w:r w:rsidRPr="00C84628">
              <w:rPr>
                <w:rFonts w:asciiTheme="minorHAnsi" w:hAnsiTheme="minorHAnsi"/>
                <w:sz w:val="20"/>
                <w:szCs w:val="20"/>
                <w:lang w:val="sr-Latn-CS"/>
              </w:rPr>
              <w:t xml:space="preserve"> </w:t>
            </w:r>
            <w:proofErr w:type="spellStart"/>
            <w:r w:rsidRPr="00C84628">
              <w:rPr>
                <w:rFonts w:asciiTheme="minorHAnsi" w:hAnsiTheme="minorHAnsi"/>
                <w:sz w:val="20"/>
                <w:szCs w:val="20"/>
                <w:lang w:val="sr-Latn-CS"/>
              </w:rPr>
              <w:t>of</w:t>
            </w:r>
            <w:proofErr w:type="spellEnd"/>
            <w:r w:rsidRPr="00C84628">
              <w:rPr>
                <w:rFonts w:asciiTheme="minorHAnsi" w:hAnsiTheme="minorHAnsi"/>
                <w:sz w:val="20"/>
                <w:szCs w:val="20"/>
                <w:lang w:val="sr-Latn-CS"/>
              </w:rPr>
              <w:t xml:space="preserve"> </w:t>
            </w:r>
            <w:proofErr w:type="spellStart"/>
            <w:r w:rsidRPr="00C84628">
              <w:rPr>
                <w:rFonts w:asciiTheme="minorHAnsi" w:hAnsiTheme="minorHAnsi"/>
                <w:sz w:val="20"/>
                <w:szCs w:val="20"/>
                <w:lang w:val="sr-Latn-CS"/>
              </w:rPr>
              <w:t>Mechanical</w:t>
            </w:r>
            <w:proofErr w:type="spellEnd"/>
            <w:r w:rsidRPr="00C84628">
              <w:rPr>
                <w:rFonts w:asciiTheme="minorHAnsi" w:hAnsiTheme="minorHAnsi"/>
                <w:sz w:val="20"/>
                <w:szCs w:val="20"/>
                <w:lang w:val="sr-Latn-CS"/>
              </w:rPr>
              <w:t xml:space="preserve"> </w:t>
            </w:r>
            <w:proofErr w:type="spellStart"/>
            <w:r w:rsidRPr="00C84628">
              <w:rPr>
                <w:rFonts w:asciiTheme="minorHAnsi" w:hAnsiTheme="minorHAnsi"/>
                <w:sz w:val="20"/>
                <w:szCs w:val="20"/>
                <w:lang w:val="sr-Latn-CS"/>
              </w:rPr>
              <w:t>Engineering</w:t>
            </w:r>
            <w:proofErr w:type="spellEnd"/>
            <w:r w:rsidRPr="00C84628">
              <w:rPr>
                <w:rFonts w:asciiTheme="minorHAnsi" w:hAnsiTheme="minorHAnsi"/>
                <w:sz w:val="20"/>
                <w:szCs w:val="20"/>
                <w:lang w:val="sr-Latn-CS"/>
              </w:rPr>
              <w:t xml:space="preserve"> </w:t>
            </w:r>
            <w:proofErr w:type="spellStart"/>
            <w:r w:rsidRPr="00C84628">
              <w:rPr>
                <w:rFonts w:asciiTheme="minorHAnsi" w:hAnsiTheme="minorHAnsi"/>
                <w:sz w:val="20"/>
                <w:szCs w:val="20"/>
                <w:lang w:val="sr-Latn-CS"/>
              </w:rPr>
              <w:t>Science</w:t>
            </w:r>
            <w:proofErr w:type="spellEnd"/>
            <w:r w:rsidRPr="00C84628">
              <w:rPr>
                <w:rFonts w:asciiTheme="minorHAnsi" w:hAnsiTheme="minorHAnsi"/>
                <w:sz w:val="20"/>
                <w:szCs w:val="20"/>
                <w:lang w:val="sr-Latn-CS"/>
              </w:rPr>
              <w:t xml:space="preserve">, </w:t>
            </w:r>
            <w:proofErr w:type="spellStart"/>
            <w:r w:rsidRPr="00C84628">
              <w:rPr>
                <w:rFonts w:asciiTheme="minorHAnsi" w:hAnsiTheme="minorHAnsi"/>
                <w:sz w:val="20"/>
                <w:szCs w:val="20"/>
                <w:lang w:val="sr-Latn-CS"/>
              </w:rPr>
              <w:t>Part</w:t>
            </w:r>
            <w:proofErr w:type="spellEnd"/>
            <w:r w:rsidRPr="00C84628">
              <w:rPr>
                <w:rFonts w:asciiTheme="minorHAnsi" w:hAnsiTheme="minorHAnsi"/>
                <w:sz w:val="20"/>
                <w:szCs w:val="20"/>
                <w:lang w:val="sr-Latn-CS"/>
              </w:rPr>
              <w:t xml:space="preserve"> </w:t>
            </w:r>
            <w:r w:rsidRPr="00C84628">
              <w:rPr>
                <w:rFonts w:asciiTheme="minorHAnsi" w:hAnsiTheme="minorHAnsi"/>
                <w:sz w:val="20"/>
                <w:szCs w:val="20"/>
              </w:rPr>
              <w:t xml:space="preserve">B - </w:t>
            </w:r>
            <w:r w:rsidRPr="00C84628">
              <w:rPr>
                <w:rFonts w:asciiTheme="minorHAnsi" w:hAnsiTheme="minorHAnsi"/>
                <w:color w:val="000000"/>
                <w:sz w:val="20"/>
                <w:szCs w:val="20"/>
              </w:rPr>
              <w:t xml:space="preserve">Journal of Engineering Manufacture, </w:t>
            </w:r>
            <w:r w:rsidRPr="00C84628">
              <w:rPr>
                <w:rFonts w:asciiTheme="minorHAnsi" w:hAnsiTheme="minorHAnsi"/>
                <w:noProof/>
                <w:sz w:val="20"/>
                <w:szCs w:val="20"/>
                <w:lang w:val="sr-Latn-CS"/>
              </w:rPr>
              <w:t>Journal of Computer Applications in Engineering Education, Strojarstvo</w:t>
            </w:r>
            <w:r w:rsidRPr="00C84628">
              <w:rPr>
                <w:rFonts w:asciiTheme="minorHAnsi" w:hAnsiTheme="minorHAnsi"/>
                <w:sz w:val="20"/>
                <w:szCs w:val="20"/>
              </w:rPr>
              <w:t>.</w:t>
            </w:r>
          </w:p>
          <w:p w14:paraId="460B8DDB" w14:textId="77777777" w:rsidR="00D4767C" w:rsidRPr="00C84628" w:rsidRDefault="00D4767C" w:rsidP="00D4767C">
            <w:pPr>
              <w:rPr>
                <w:rFonts w:asciiTheme="minorHAnsi" w:hAnsiTheme="minorHAnsi"/>
                <w:sz w:val="20"/>
                <w:szCs w:val="20"/>
                <w:lang w:val="ru-RU"/>
              </w:rPr>
            </w:pPr>
            <w:r w:rsidRPr="00C84628">
              <w:rPr>
                <w:rFonts w:asciiTheme="minorHAnsi" w:hAnsiTheme="minorHAnsi"/>
                <w:sz w:val="20"/>
                <w:szCs w:val="20"/>
                <w:lang w:val="ru-RU"/>
              </w:rPr>
              <w:t>Аутор преко 120 научних и стручних радова објављених у међународним и домаћим часописима и презентираних на међународним и домаћим конференцијама. Учесник 11 научно-истраживачких пројеката (један међународни) и 6 међународних едукационих пројеката.</w:t>
            </w:r>
          </w:p>
        </w:tc>
      </w:tr>
      <w:bookmarkEnd w:id="2"/>
    </w:tbl>
    <w:p w14:paraId="798B0262" w14:textId="77777777" w:rsidR="00A72CC5" w:rsidRPr="00C84628" w:rsidRDefault="00A72CC5" w:rsidP="00451CE0">
      <w:pPr>
        <w:rPr>
          <w:rFonts w:asciiTheme="minorHAnsi" w:hAnsiTheme="minorHAnsi"/>
          <w:b/>
          <w:sz w:val="20"/>
          <w:szCs w:val="20"/>
          <w:lang w:val="ru-RU"/>
        </w:rPr>
      </w:pPr>
    </w:p>
    <w:p w14:paraId="64E74F94" w14:textId="77777777" w:rsidR="004E6FA9" w:rsidRDefault="006726CF">
      <w:pPr>
        <w:rPr>
          <w:rFonts w:asciiTheme="minorHAnsi" w:hAnsiTheme="minorHAnsi"/>
          <w:b/>
          <w:sz w:val="20"/>
          <w:szCs w:val="20"/>
          <w:lang w:val="ru-RU"/>
        </w:rPr>
      </w:pPr>
      <w:r w:rsidRPr="00C84628">
        <w:rPr>
          <w:rFonts w:asciiTheme="minorHAnsi" w:hAnsiTheme="minorHAnsi"/>
          <w:b/>
          <w:sz w:val="20"/>
          <w:szCs w:val="20"/>
          <w:lang w:val="ru-RU"/>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377"/>
        <w:gridCol w:w="399"/>
        <w:gridCol w:w="1192"/>
        <w:gridCol w:w="202"/>
        <w:gridCol w:w="270"/>
        <w:gridCol w:w="2355"/>
        <w:gridCol w:w="464"/>
        <w:gridCol w:w="160"/>
        <w:gridCol w:w="1015"/>
        <w:gridCol w:w="755"/>
        <w:gridCol w:w="895"/>
      </w:tblGrid>
      <w:tr w:rsidR="004E6FA9" w:rsidRPr="008A0ABE" w14:paraId="6215FF8B" w14:textId="77777777" w:rsidTr="00882AAA">
        <w:trPr>
          <w:trHeight w:val="227"/>
          <w:jc w:val="center"/>
        </w:trPr>
        <w:tc>
          <w:tcPr>
            <w:tcW w:w="1824" w:type="pct"/>
            <w:gridSpan w:val="4"/>
            <w:vAlign w:val="center"/>
          </w:tcPr>
          <w:p w14:paraId="18E4C2D9" w14:textId="77777777" w:rsidR="004E6FA9" w:rsidRPr="008A0ABE" w:rsidRDefault="004E6FA9" w:rsidP="00882AAA">
            <w:pPr>
              <w:widowControl w:val="0"/>
              <w:tabs>
                <w:tab w:val="left" w:pos="567"/>
              </w:tabs>
              <w:autoSpaceDE w:val="0"/>
              <w:autoSpaceDN w:val="0"/>
              <w:adjustRightInd w:val="0"/>
              <w:rPr>
                <w:rFonts w:asciiTheme="minorHAnsi" w:hAnsiTheme="minorHAnsi"/>
                <w:sz w:val="18"/>
                <w:szCs w:val="20"/>
                <w:lang w:val="sr-Cyrl-CS" w:eastAsia="sr-Latn-CS"/>
              </w:rPr>
            </w:pPr>
            <w:bookmarkStart w:id="3" w:name="DjapanMarko"/>
            <w:r w:rsidRPr="008A0ABE">
              <w:rPr>
                <w:rFonts w:asciiTheme="minorHAnsi" w:hAnsiTheme="minorHAnsi"/>
                <w:b/>
                <w:sz w:val="18"/>
                <w:szCs w:val="20"/>
                <w:lang w:val="sr-Cyrl-CS" w:eastAsia="sr-Latn-CS"/>
              </w:rPr>
              <w:lastRenderedPageBreak/>
              <w:t>Име и презиме</w:t>
            </w:r>
          </w:p>
        </w:tc>
        <w:tc>
          <w:tcPr>
            <w:tcW w:w="3176" w:type="pct"/>
            <w:gridSpan w:val="8"/>
            <w:vAlign w:val="center"/>
          </w:tcPr>
          <w:p w14:paraId="1B13CFC2" w14:textId="77777777" w:rsidR="004E6FA9" w:rsidRPr="008A0ABE" w:rsidRDefault="004E6FA9" w:rsidP="00882AAA">
            <w:pPr>
              <w:widowControl w:val="0"/>
              <w:tabs>
                <w:tab w:val="left" w:pos="567"/>
              </w:tabs>
              <w:autoSpaceDE w:val="0"/>
              <w:autoSpaceDN w:val="0"/>
              <w:adjustRightInd w:val="0"/>
              <w:rPr>
                <w:rFonts w:asciiTheme="minorHAnsi" w:hAnsiTheme="minorHAnsi"/>
                <w:sz w:val="18"/>
                <w:szCs w:val="20"/>
                <w:lang w:val="sr-Cyrl-CS" w:eastAsia="sr-Latn-CS"/>
              </w:rPr>
            </w:pPr>
            <w:r w:rsidRPr="008A0ABE">
              <w:rPr>
                <w:rFonts w:asciiTheme="minorHAnsi" w:hAnsiTheme="minorHAnsi"/>
                <w:sz w:val="18"/>
                <w:szCs w:val="20"/>
                <w:lang w:val="sr-Cyrl-CS" w:eastAsia="sr-Latn-CS"/>
              </w:rPr>
              <w:t>Марко Ђапан</w:t>
            </w:r>
          </w:p>
        </w:tc>
      </w:tr>
      <w:tr w:rsidR="004E6FA9" w:rsidRPr="008A0ABE" w14:paraId="2E714A36" w14:textId="77777777" w:rsidTr="00882AAA">
        <w:trPr>
          <w:trHeight w:val="227"/>
          <w:jc w:val="center"/>
        </w:trPr>
        <w:tc>
          <w:tcPr>
            <w:tcW w:w="1824" w:type="pct"/>
            <w:gridSpan w:val="4"/>
            <w:vAlign w:val="center"/>
          </w:tcPr>
          <w:p w14:paraId="00F96EF0" w14:textId="77777777" w:rsidR="004E6FA9" w:rsidRPr="008A0ABE" w:rsidRDefault="004E6FA9" w:rsidP="00882AAA">
            <w:pPr>
              <w:widowControl w:val="0"/>
              <w:tabs>
                <w:tab w:val="left" w:pos="567"/>
              </w:tabs>
              <w:autoSpaceDE w:val="0"/>
              <w:autoSpaceDN w:val="0"/>
              <w:adjustRightInd w:val="0"/>
              <w:rPr>
                <w:rFonts w:asciiTheme="minorHAnsi" w:hAnsiTheme="minorHAnsi"/>
                <w:sz w:val="18"/>
                <w:szCs w:val="20"/>
                <w:lang w:val="sr-Cyrl-CS" w:eastAsia="sr-Latn-CS"/>
              </w:rPr>
            </w:pPr>
            <w:r w:rsidRPr="008A0ABE">
              <w:rPr>
                <w:rFonts w:asciiTheme="minorHAnsi" w:hAnsiTheme="minorHAnsi"/>
                <w:b/>
                <w:sz w:val="18"/>
                <w:szCs w:val="20"/>
                <w:lang w:val="sr-Cyrl-CS" w:eastAsia="sr-Latn-CS"/>
              </w:rPr>
              <w:t>Звање</w:t>
            </w:r>
          </w:p>
        </w:tc>
        <w:tc>
          <w:tcPr>
            <w:tcW w:w="3176" w:type="pct"/>
            <w:gridSpan w:val="8"/>
          </w:tcPr>
          <w:p w14:paraId="7C218ED4" w14:textId="77777777" w:rsidR="004E6FA9" w:rsidRPr="008A0ABE" w:rsidRDefault="00EE244E" w:rsidP="00882AAA">
            <w:pPr>
              <w:rPr>
                <w:rFonts w:asciiTheme="minorHAnsi" w:hAnsiTheme="minorHAnsi"/>
                <w:sz w:val="18"/>
                <w:szCs w:val="20"/>
                <w:lang w:val="sr-Cyrl-RS"/>
              </w:rPr>
            </w:pPr>
            <w:r>
              <w:rPr>
                <w:rFonts w:asciiTheme="minorHAnsi" w:hAnsiTheme="minorHAnsi"/>
                <w:sz w:val="18"/>
                <w:szCs w:val="20"/>
                <w:lang w:val="sr-Cyrl-RS"/>
              </w:rPr>
              <w:t>Ванредни професор</w:t>
            </w:r>
          </w:p>
        </w:tc>
      </w:tr>
      <w:tr w:rsidR="004E6FA9" w:rsidRPr="008A0ABE" w14:paraId="068058D5" w14:textId="77777777" w:rsidTr="00882AAA">
        <w:trPr>
          <w:trHeight w:val="227"/>
          <w:jc w:val="center"/>
        </w:trPr>
        <w:tc>
          <w:tcPr>
            <w:tcW w:w="1824" w:type="pct"/>
            <w:gridSpan w:val="4"/>
            <w:vAlign w:val="center"/>
          </w:tcPr>
          <w:p w14:paraId="4B38CDE9" w14:textId="77777777" w:rsidR="004E6FA9" w:rsidRPr="008A0ABE" w:rsidRDefault="004E6FA9" w:rsidP="00882AAA">
            <w:pPr>
              <w:widowControl w:val="0"/>
              <w:tabs>
                <w:tab w:val="left" w:pos="567"/>
              </w:tabs>
              <w:autoSpaceDE w:val="0"/>
              <w:autoSpaceDN w:val="0"/>
              <w:adjustRightInd w:val="0"/>
              <w:rPr>
                <w:rFonts w:asciiTheme="minorHAnsi" w:hAnsiTheme="minorHAnsi"/>
                <w:sz w:val="18"/>
                <w:szCs w:val="20"/>
                <w:lang w:val="sr-Cyrl-CS" w:eastAsia="sr-Latn-CS"/>
              </w:rPr>
            </w:pPr>
            <w:r w:rsidRPr="008A0ABE">
              <w:rPr>
                <w:rFonts w:asciiTheme="minorHAnsi" w:hAnsiTheme="minorHAnsi"/>
                <w:b/>
                <w:sz w:val="18"/>
                <w:szCs w:val="20"/>
                <w:lang w:val="sr-Cyrl-CS" w:eastAsia="sr-Latn-CS"/>
              </w:rPr>
              <w:t>Ужа научна област</w:t>
            </w:r>
          </w:p>
        </w:tc>
        <w:tc>
          <w:tcPr>
            <w:tcW w:w="3176" w:type="pct"/>
            <w:gridSpan w:val="8"/>
          </w:tcPr>
          <w:p w14:paraId="5D404ABF" w14:textId="77777777" w:rsidR="004E6FA9" w:rsidRPr="008A0ABE" w:rsidRDefault="00EE244E" w:rsidP="00EE244E">
            <w:pPr>
              <w:rPr>
                <w:rFonts w:asciiTheme="minorHAnsi" w:hAnsiTheme="minorHAnsi"/>
                <w:sz w:val="18"/>
                <w:szCs w:val="20"/>
              </w:rPr>
            </w:pPr>
            <w:proofErr w:type="spellStart"/>
            <w:r>
              <w:rPr>
                <w:rFonts w:asciiTheme="minorHAnsi" w:hAnsiTheme="minorHAnsi"/>
                <w:sz w:val="18"/>
                <w:szCs w:val="20"/>
              </w:rPr>
              <w:t>Индустријско</w:t>
            </w:r>
            <w:proofErr w:type="spellEnd"/>
            <w:r>
              <w:rPr>
                <w:rFonts w:asciiTheme="minorHAnsi" w:hAnsiTheme="minorHAnsi"/>
                <w:sz w:val="18"/>
                <w:szCs w:val="20"/>
              </w:rPr>
              <w:t xml:space="preserve"> </w:t>
            </w:r>
            <w:proofErr w:type="spellStart"/>
            <w:r>
              <w:rPr>
                <w:rFonts w:asciiTheme="minorHAnsi" w:hAnsiTheme="minorHAnsi"/>
                <w:sz w:val="18"/>
                <w:szCs w:val="20"/>
              </w:rPr>
              <w:t>инжењерство</w:t>
            </w:r>
            <w:proofErr w:type="spellEnd"/>
          </w:p>
        </w:tc>
      </w:tr>
      <w:tr w:rsidR="004E6FA9" w:rsidRPr="008A0ABE" w14:paraId="53D2A4B1" w14:textId="77777777" w:rsidTr="00882AAA">
        <w:trPr>
          <w:trHeight w:val="227"/>
          <w:jc w:val="center"/>
        </w:trPr>
        <w:tc>
          <w:tcPr>
            <w:tcW w:w="1205" w:type="pct"/>
            <w:gridSpan w:val="3"/>
            <w:vAlign w:val="center"/>
          </w:tcPr>
          <w:p w14:paraId="04DC95E2"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A0ABE">
              <w:rPr>
                <w:rFonts w:asciiTheme="minorHAnsi" w:hAnsiTheme="minorHAnsi"/>
                <w:b/>
                <w:sz w:val="18"/>
                <w:szCs w:val="20"/>
                <w:lang w:val="sr-Cyrl-CS" w:eastAsia="sr-Latn-CS"/>
              </w:rPr>
              <w:t>Академска каријера</w:t>
            </w:r>
          </w:p>
        </w:tc>
        <w:tc>
          <w:tcPr>
            <w:tcW w:w="619" w:type="pct"/>
            <w:vAlign w:val="center"/>
          </w:tcPr>
          <w:p w14:paraId="1D6EC2EA"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A0ABE">
              <w:rPr>
                <w:rFonts w:asciiTheme="minorHAnsi" w:hAnsiTheme="minorHAnsi"/>
                <w:sz w:val="18"/>
                <w:szCs w:val="20"/>
                <w:lang w:val="sr-Cyrl-CS" w:eastAsia="sr-Latn-CS"/>
              </w:rPr>
              <w:t xml:space="preserve">Година </w:t>
            </w:r>
          </w:p>
        </w:tc>
        <w:tc>
          <w:tcPr>
            <w:tcW w:w="1792" w:type="pct"/>
            <w:gridSpan w:val="5"/>
            <w:vAlign w:val="center"/>
          </w:tcPr>
          <w:p w14:paraId="3D384D3F"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A0ABE">
              <w:rPr>
                <w:rFonts w:asciiTheme="minorHAnsi" w:hAnsiTheme="minorHAnsi"/>
                <w:sz w:val="18"/>
                <w:szCs w:val="20"/>
                <w:lang w:val="sr-Cyrl-CS" w:eastAsia="sr-Latn-CS"/>
              </w:rPr>
              <w:t xml:space="preserve">Институција </w:t>
            </w:r>
          </w:p>
        </w:tc>
        <w:tc>
          <w:tcPr>
            <w:tcW w:w="1384" w:type="pct"/>
            <w:gridSpan w:val="3"/>
            <w:vAlign w:val="center"/>
          </w:tcPr>
          <w:p w14:paraId="33F8333E"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A0ABE">
              <w:rPr>
                <w:rFonts w:asciiTheme="minorHAnsi" w:hAnsiTheme="minorHAnsi"/>
                <w:sz w:val="18"/>
                <w:szCs w:val="20"/>
                <w:lang w:val="sr-Cyrl-CS" w:eastAsia="sr-Latn-CS"/>
              </w:rPr>
              <w:t xml:space="preserve">Област </w:t>
            </w:r>
          </w:p>
        </w:tc>
      </w:tr>
      <w:tr w:rsidR="004E6FA9" w:rsidRPr="008A0ABE" w14:paraId="17E5A36F" w14:textId="77777777" w:rsidTr="00882AAA">
        <w:trPr>
          <w:trHeight w:val="227"/>
          <w:jc w:val="center"/>
        </w:trPr>
        <w:tc>
          <w:tcPr>
            <w:tcW w:w="1205" w:type="pct"/>
            <w:gridSpan w:val="3"/>
            <w:vAlign w:val="center"/>
          </w:tcPr>
          <w:p w14:paraId="53050BF7" w14:textId="77777777" w:rsidR="004E6FA9" w:rsidRPr="008A0ABE" w:rsidRDefault="004E6FA9" w:rsidP="00882AAA">
            <w:pPr>
              <w:widowControl w:val="0"/>
              <w:tabs>
                <w:tab w:val="left" w:pos="567"/>
              </w:tabs>
              <w:autoSpaceDE w:val="0"/>
              <w:autoSpaceDN w:val="0"/>
              <w:adjustRightInd w:val="0"/>
              <w:rPr>
                <w:rFonts w:asciiTheme="minorHAnsi" w:hAnsiTheme="minorHAnsi"/>
                <w:sz w:val="18"/>
                <w:szCs w:val="20"/>
                <w:lang w:val="sr-Cyrl-CS" w:eastAsia="sr-Latn-CS"/>
              </w:rPr>
            </w:pPr>
            <w:r w:rsidRPr="008A0ABE">
              <w:rPr>
                <w:rFonts w:asciiTheme="minorHAnsi" w:hAnsiTheme="minorHAnsi"/>
                <w:sz w:val="18"/>
                <w:szCs w:val="20"/>
                <w:lang w:val="sr-Cyrl-CS" w:eastAsia="sr-Latn-CS"/>
              </w:rPr>
              <w:t>Избор у звање</w:t>
            </w:r>
          </w:p>
        </w:tc>
        <w:tc>
          <w:tcPr>
            <w:tcW w:w="619" w:type="pct"/>
            <w:vAlign w:val="center"/>
          </w:tcPr>
          <w:p w14:paraId="03A8F1A1" w14:textId="77777777" w:rsidR="004E6FA9" w:rsidRPr="008A0ABE" w:rsidRDefault="00EE244E" w:rsidP="00EE244E">
            <w:pPr>
              <w:widowControl w:val="0"/>
              <w:tabs>
                <w:tab w:val="left" w:pos="567"/>
              </w:tabs>
              <w:autoSpaceDE w:val="0"/>
              <w:autoSpaceDN w:val="0"/>
              <w:adjustRightInd w:val="0"/>
              <w:rPr>
                <w:rFonts w:asciiTheme="minorHAnsi" w:hAnsiTheme="minorHAnsi"/>
                <w:sz w:val="18"/>
                <w:szCs w:val="20"/>
                <w:lang w:eastAsia="sr-Latn-CS"/>
              </w:rPr>
            </w:pPr>
            <w:r>
              <w:rPr>
                <w:rFonts w:asciiTheme="minorHAnsi" w:hAnsiTheme="minorHAnsi"/>
                <w:sz w:val="18"/>
                <w:szCs w:val="20"/>
                <w:lang w:eastAsia="sr-Latn-CS"/>
              </w:rPr>
              <w:t>2021</w:t>
            </w:r>
            <w:r w:rsidR="004E6FA9" w:rsidRPr="008A0ABE">
              <w:rPr>
                <w:rFonts w:asciiTheme="minorHAnsi" w:hAnsiTheme="minorHAnsi"/>
                <w:sz w:val="18"/>
                <w:szCs w:val="20"/>
                <w:lang w:eastAsia="sr-Latn-CS"/>
              </w:rPr>
              <w:t>.</w:t>
            </w:r>
          </w:p>
        </w:tc>
        <w:tc>
          <w:tcPr>
            <w:tcW w:w="1792" w:type="pct"/>
            <w:gridSpan w:val="5"/>
            <w:vAlign w:val="center"/>
          </w:tcPr>
          <w:p w14:paraId="034A5A60" w14:textId="77777777" w:rsidR="004E6FA9" w:rsidRPr="008A0ABE" w:rsidRDefault="004E6FA9" w:rsidP="00882AAA">
            <w:pPr>
              <w:ind w:right="-144"/>
              <w:rPr>
                <w:rFonts w:asciiTheme="minorHAnsi" w:hAnsiTheme="minorHAnsi"/>
                <w:sz w:val="18"/>
                <w:szCs w:val="20"/>
              </w:rPr>
            </w:pPr>
            <w:proofErr w:type="spellStart"/>
            <w:r w:rsidRPr="008A0ABE">
              <w:rPr>
                <w:rFonts w:asciiTheme="minorHAnsi" w:hAnsiTheme="minorHAnsi"/>
                <w:sz w:val="18"/>
                <w:szCs w:val="20"/>
              </w:rPr>
              <w:t>Факултет</w:t>
            </w:r>
            <w:proofErr w:type="spellEnd"/>
            <w:r w:rsidRPr="008A0ABE">
              <w:rPr>
                <w:rFonts w:asciiTheme="minorHAnsi" w:hAnsiTheme="minorHAnsi"/>
                <w:sz w:val="18"/>
                <w:szCs w:val="20"/>
              </w:rPr>
              <w:t xml:space="preserve"> </w:t>
            </w:r>
            <w:proofErr w:type="spellStart"/>
            <w:r w:rsidRPr="008A0ABE">
              <w:rPr>
                <w:rFonts w:asciiTheme="minorHAnsi" w:hAnsiTheme="minorHAnsi"/>
                <w:sz w:val="18"/>
                <w:szCs w:val="20"/>
              </w:rPr>
              <w:t>инжењерских</w:t>
            </w:r>
            <w:proofErr w:type="spellEnd"/>
            <w:r w:rsidRPr="008A0ABE">
              <w:rPr>
                <w:rFonts w:asciiTheme="minorHAnsi" w:hAnsiTheme="minorHAnsi"/>
                <w:sz w:val="18"/>
                <w:szCs w:val="20"/>
              </w:rPr>
              <w:t xml:space="preserve"> </w:t>
            </w:r>
            <w:proofErr w:type="spellStart"/>
            <w:r w:rsidRPr="008A0ABE">
              <w:rPr>
                <w:rFonts w:asciiTheme="minorHAnsi" w:hAnsiTheme="minorHAnsi"/>
                <w:sz w:val="18"/>
                <w:szCs w:val="20"/>
              </w:rPr>
              <w:t>наука</w:t>
            </w:r>
            <w:proofErr w:type="spellEnd"/>
            <w:r w:rsidRPr="008A0ABE">
              <w:rPr>
                <w:rFonts w:asciiTheme="minorHAnsi" w:hAnsiTheme="minorHAnsi"/>
                <w:sz w:val="18"/>
                <w:szCs w:val="20"/>
              </w:rPr>
              <w:t xml:space="preserve"> у </w:t>
            </w:r>
            <w:proofErr w:type="spellStart"/>
            <w:r w:rsidRPr="008A0ABE">
              <w:rPr>
                <w:rFonts w:asciiTheme="minorHAnsi" w:hAnsiTheme="minorHAnsi"/>
                <w:sz w:val="18"/>
                <w:szCs w:val="20"/>
              </w:rPr>
              <w:t>Крагујевцу</w:t>
            </w:r>
            <w:proofErr w:type="spellEnd"/>
          </w:p>
        </w:tc>
        <w:tc>
          <w:tcPr>
            <w:tcW w:w="1384" w:type="pct"/>
            <w:gridSpan w:val="3"/>
            <w:vAlign w:val="center"/>
          </w:tcPr>
          <w:p w14:paraId="5679C0C8" w14:textId="77777777" w:rsidR="004E6FA9" w:rsidRPr="008A0ABE" w:rsidRDefault="00EE244E" w:rsidP="00EE244E">
            <w:pPr>
              <w:rPr>
                <w:rFonts w:asciiTheme="minorHAnsi" w:hAnsiTheme="minorHAnsi"/>
                <w:sz w:val="18"/>
                <w:szCs w:val="20"/>
              </w:rPr>
            </w:pPr>
            <w:r>
              <w:rPr>
                <w:rFonts w:asciiTheme="minorHAnsi" w:hAnsiTheme="minorHAnsi"/>
                <w:sz w:val="18"/>
                <w:szCs w:val="20"/>
                <w:lang w:val="sr-Cyrl-CS"/>
              </w:rPr>
              <w:t>Индустријско инжењерство</w:t>
            </w:r>
          </w:p>
        </w:tc>
      </w:tr>
      <w:tr w:rsidR="004E6FA9" w:rsidRPr="008A0ABE" w14:paraId="42F52FB8" w14:textId="77777777" w:rsidTr="00882AAA">
        <w:trPr>
          <w:trHeight w:val="227"/>
          <w:jc w:val="center"/>
        </w:trPr>
        <w:tc>
          <w:tcPr>
            <w:tcW w:w="1205" w:type="pct"/>
            <w:gridSpan w:val="3"/>
            <w:vAlign w:val="center"/>
          </w:tcPr>
          <w:p w14:paraId="5FBB9D95" w14:textId="77777777" w:rsidR="004E6FA9" w:rsidRPr="008A0ABE" w:rsidRDefault="004E6FA9" w:rsidP="00882AAA">
            <w:pPr>
              <w:widowControl w:val="0"/>
              <w:tabs>
                <w:tab w:val="left" w:pos="567"/>
              </w:tabs>
              <w:autoSpaceDE w:val="0"/>
              <w:autoSpaceDN w:val="0"/>
              <w:adjustRightInd w:val="0"/>
              <w:rPr>
                <w:rFonts w:asciiTheme="minorHAnsi" w:hAnsiTheme="minorHAnsi"/>
                <w:sz w:val="18"/>
                <w:szCs w:val="20"/>
                <w:lang w:val="sr-Cyrl-CS" w:eastAsia="sr-Latn-CS"/>
              </w:rPr>
            </w:pPr>
            <w:r w:rsidRPr="008A0ABE">
              <w:rPr>
                <w:rFonts w:asciiTheme="minorHAnsi" w:hAnsiTheme="minorHAnsi"/>
                <w:sz w:val="18"/>
                <w:szCs w:val="20"/>
                <w:lang w:val="sr-Cyrl-CS" w:eastAsia="sr-Latn-CS"/>
              </w:rPr>
              <w:t>Докторат</w:t>
            </w:r>
          </w:p>
        </w:tc>
        <w:tc>
          <w:tcPr>
            <w:tcW w:w="619" w:type="pct"/>
          </w:tcPr>
          <w:p w14:paraId="3B99492D" w14:textId="77777777" w:rsidR="004E6FA9" w:rsidRPr="008A0ABE" w:rsidRDefault="004E6FA9" w:rsidP="00882AAA">
            <w:pPr>
              <w:rPr>
                <w:rFonts w:asciiTheme="minorHAnsi" w:hAnsiTheme="minorHAnsi"/>
                <w:sz w:val="18"/>
                <w:szCs w:val="20"/>
                <w:lang w:val="sr-Cyrl-RS"/>
              </w:rPr>
            </w:pPr>
            <w:r w:rsidRPr="008A0ABE">
              <w:rPr>
                <w:rFonts w:asciiTheme="minorHAnsi" w:hAnsiTheme="minorHAnsi"/>
                <w:sz w:val="18"/>
                <w:szCs w:val="20"/>
              </w:rPr>
              <w:t>2014</w:t>
            </w:r>
            <w:r w:rsidRPr="008A0ABE">
              <w:rPr>
                <w:rFonts w:asciiTheme="minorHAnsi" w:hAnsiTheme="minorHAnsi"/>
                <w:sz w:val="18"/>
                <w:szCs w:val="20"/>
                <w:lang w:val="sr-Cyrl-RS"/>
              </w:rPr>
              <w:t>.</w:t>
            </w:r>
          </w:p>
        </w:tc>
        <w:tc>
          <w:tcPr>
            <w:tcW w:w="1792" w:type="pct"/>
            <w:gridSpan w:val="5"/>
            <w:vAlign w:val="center"/>
          </w:tcPr>
          <w:p w14:paraId="02991A58" w14:textId="77777777" w:rsidR="004E6FA9" w:rsidRPr="008A0ABE" w:rsidRDefault="004E6FA9" w:rsidP="00882AAA">
            <w:pPr>
              <w:rPr>
                <w:rFonts w:asciiTheme="minorHAnsi" w:hAnsiTheme="minorHAnsi"/>
                <w:sz w:val="18"/>
                <w:szCs w:val="20"/>
              </w:rPr>
            </w:pPr>
            <w:proofErr w:type="spellStart"/>
            <w:r w:rsidRPr="008A0ABE">
              <w:rPr>
                <w:rFonts w:asciiTheme="minorHAnsi" w:hAnsiTheme="minorHAnsi"/>
                <w:sz w:val="18"/>
                <w:szCs w:val="20"/>
              </w:rPr>
              <w:t>Факултет</w:t>
            </w:r>
            <w:proofErr w:type="spellEnd"/>
            <w:r w:rsidRPr="008A0ABE">
              <w:rPr>
                <w:rFonts w:asciiTheme="minorHAnsi" w:hAnsiTheme="minorHAnsi"/>
                <w:sz w:val="18"/>
                <w:szCs w:val="20"/>
              </w:rPr>
              <w:t xml:space="preserve"> </w:t>
            </w:r>
            <w:proofErr w:type="spellStart"/>
            <w:r w:rsidRPr="008A0ABE">
              <w:rPr>
                <w:rFonts w:asciiTheme="minorHAnsi" w:hAnsiTheme="minorHAnsi"/>
                <w:sz w:val="18"/>
                <w:szCs w:val="20"/>
              </w:rPr>
              <w:t>инжењерских</w:t>
            </w:r>
            <w:proofErr w:type="spellEnd"/>
            <w:r w:rsidRPr="008A0ABE">
              <w:rPr>
                <w:rFonts w:asciiTheme="minorHAnsi" w:hAnsiTheme="minorHAnsi"/>
                <w:sz w:val="18"/>
                <w:szCs w:val="20"/>
              </w:rPr>
              <w:t xml:space="preserve"> </w:t>
            </w:r>
            <w:proofErr w:type="spellStart"/>
            <w:r w:rsidRPr="008A0ABE">
              <w:rPr>
                <w:rFonts w:asciiTheme="minorHAnsi" w:hAnsiTheme="minorHAnsi"/>
                <w:sz w:val="18"/>
                <w:szCs w:val="20"/>
              </w:rPr>
              <w:t>наука</w:t>
            </w:r>
            <w:proofErr w:type="spellEnd"/>
            <w:r w:rsidRPr="008A0ABE">
              <w:rPr>
                <w:rFonts w:asciiTheme="minorHAnsi" w:hAnsiTheme="minorHAnsi"/>
                <w:sz w:val="18"/>
                <w:szCs w:val="20"/>
              </w:rPr>
              <w:t xml:space="preserve"> у </w:t>
            </w:r>
            <w:proofErr w:type="spellStart"/>
            <w:r w:rsidRPr="008A0ABE">
              <w:rPr>
                <w:rFonts w:asciiTheme="minorHAnsi" w:hAnsiTheme="minorHAnsi"/>
                <w:sz w:val="18"/>
                <w:szCs w:val="20"/>
              </w:rPr>
              <w:t>Крагујевцу</w:t>
            </w:r>
            <w:proofErr w:type="spellEnd"/>
          </w:p>
        </w:tc>
        <w:tc>
          <w:tcPr>
            <w:tcW w:w="1384" w:type="pct"/>
            <w:gridSpan w:val="3"/>
            <w:vAlign w:val="center"/>
          </w:tcPr>
          <w:p w14:paraId="46945106" w14:textId="77777777" w:rsidR="004E6FA9" w:rsidRPr="008A0ABE" w:rsidRDefault="004E6FA9" w:rsidP="00882AAA">
            <w:pPr>
              <w:rPr>
                <w:rFonts w:asciiTheme="minorHAnsi" w:hAnsiTheme="minorHAnsi"/>
                <w:sz w:val="18"/>
                <w:szCs w:val="20"/>
                <w:lang w:val="sr-Cyrl-RS"/>
              </w:rPr>
            </w:pPr>
            <w:r w:rsidRPr="008A0ABE">
              <w:rPr>
                <w:rFonts w:asciiTheme="minorHAnsi" w:hAnsiTheme="minorHAnsi"/>
                <w:sz w:val="18"/>
                <w:szCs w:val="20"/>
                <w:lang w:val="sr-Cyrl-RS"/>
              </w:rPr>
              <w:t>Машинско инжењерство</w:t>
            </w:r>
          </w:p>
        </w:tc>
      </w:tr>
      <w:tr w:rsidR="004E6FA9" w:rsidRPr="008A0ABE" w14:paraId="670FFD8C" w14:textId="77777777" w:rsidTr="00882AAA">
        <w:trPr>
          <w:trHeight w:val="227"/>
          <w:jc w:val="center"/>
        </w:trPr>
        <w:tc>
          <w:tcPr>
            <w:tcW w:w="1205" w:type="pct"/>
            <w:gridSpan w:val="3"/>
            <w:vAlign w:val="center"/>
          </w:tcPr>
          <w:p w14:paraId="53347CD6" w14:textId="77777777" w:rsidR="004E6FA9" w:rsidRPr="008A0ABE" w:rsidRDefault="004E6FA9" w:rsidP="00882AAA">
            <w:pPr>
              <w:widowControl w:val="0"/>
              <w:tabs>
                <w:tab w:val="left" w:pos="567"/>
              </w:tabs>
              <w:autoSpaceDE w:val="0"/>
              <w:autoSpaceDN w:val="0"/>
              <w:adjustRightInd w:val="0"/>
              <w:rPr>
                <w:rFonts w:asciiTheme="minorHAnsi" w:hAnsiTheme="minorHAnsi"/>
                <w:sz w:val="18"/>
                <w:szCs w:val="20"/>
                <w:lang w:val="sr-Cyrl-CS" w:eastAsia="sr-Latn-CS"/>
              </w:rPr>
            </w:pPr>
            <w:r w:rsidRPr="008A0ABE">
              <w:rPr>
                <w:rFonts w:asciiTheme="minorHAnsi" w:hAnsiTheme="minorHAnsi"/>
                <w:sz w:val="18"/>
                <w:szCs w:val="20"/>
                <w:lang w:val="sr-Cyrl-CS" w:eastAsia="sr-Latn-CS"/>
              </w:rPr>
              <w:t>Диплома</w:t>
            </w:r>
          </w:p>
        </w:tc>
        <w:tc>
          <w:tcPr>
            <w:tcW w:w="619" w:type="pct"/>
          </w:tcPr>
          <w:p w14:paraId="1FA5F32A" w14:textId="77777777" w:rsidR="004E6FA9" w:rsidRPr="008A0ABE" w:rsidRDefault="004E6FA9" w:rsidP="00882AAA">
            <w:pPr>
              <w:rPr>
                <w:rFonts w:asciiTheme="minorHAnsi" w:hAnsiTheme="minorHAnsi"/>
                <w:sz w:val="18"/>
                <w:szCs w:val="20"/>
                <w:lang w:val="sr-Cyrl-RS"/>
              </w:rPr>
            </w:pPr>
            <w:r w:rsidRPr="008A0ABE">
              <w:rPr>
                <w:rFonts w:asciiTheme="minorHAnsi" w:hAnsiTheme="minorHAnsi"/>
                <w:sz w:val="18"/>
                <w:szCs w:val="20"/>
              </w:rPr>
              <w:t>2008</w:t>
            </w:r>
            <w:r w:rsidRPr="008A0ABE">
              <w:rPr>
                <w:rFonts w:asciiTheme="minorHAnsi" w:hAnsiTheme="minorHAnsi"/>
                <w:sz w:val="18"/>
                <w:szCs w:val="20"/>
                <w:lang w:val="sr-Cyrl-RS"/>
              </w:rPr>
              <w:t>.</w:t>
            </w:r>
          </w:p>
        </w:tc>
        <w:tc>
          <w:tcPr>
            <w:tcW w:w="1792" w:type="pct"/>
            <w:gridSpan w:val="5"/>
            <w:vAlign w:val="center"/>
          </w:tcPr>
          <w:p w14:paraId="3C6E486E" w14:textId="77777777" w:rsidR="004E6FA9" w:rsidRPr="008A0ABE" w:rsidRDefault="004E6FA9" w:rsidP="00882AAA">
            <w:pPr>
              <w:rPr>
                <w:rFonts w:asciiTheme="minorHAnsi" w:hAnsiTheme="minorHAnsi"/>
                <w:sz w:val="18"/>
                <w:szCs w:val="20"/>
              </w:rPr>
            </w:pPr>
            <w:proofErr w:type="spellStart"/>
            <w:r w:rsidRPr="008A0ABE">
              <w:rPr>
                <w:rFonts w:asciiTheme="minorHAnsi" w:hAnsiTheme="minorHAnsi"/>
                <w:sz w:val="18"/>
                <w:szCs w:val="20"/>
              </w:rPr>
              <w:t>Машински</w:t>
            </w:r>
            <w:proofErr w:type="spellEnd"/>
            <w:r w:rsidRPr="008A0ABE">
              <w:rPr>
                <w:rFonts w:asciiTheme="minorHAnsi" w:hAnsiTheme="minorHAnsi"/>
                <w:sz w:val="18"/>
                <w:szCs w:val="20"/>
              </w:rPr>
              <w:t xml:space="preserve"> </w:t>
            </w:r>
            <w:proofErr w:type="spellStart"/>
            <w:r w:rsidRPr="008A0ABE">
              <w:rPr>
                <w:rFonts w:asciiTheme="minorHAnsi" w:hAnsiTheme="minorHAnsi"/>
                <w:sz w:val="18"/>
                <w:szCs w:val="20"/>
              </w:rPr>
              <w:t>факултет</w:t>
            </w:r>
            <w:proofErr w:type="spellEnd"/>
            <w:r w:rsidRPr="008A0ABE">
              <w:rPr>
                <w:rFonts w:asciiTheme="minorHAnsi" w:hAnsiTheme="minorHAnsi"/>
                <w:sz w:val="18"/>
                <w:szCs w:val="20"/>
              </w:rPr>
              <w:t xml:space="preserve"> у </w:t>
            </w:r>
            <w:proofErr w:type="spellStart"/>
            <w:r w:rsidRPr="008A0ABE">
              <w:rPr>
                <w:rFonts w:asciiTheme="minorHAnsi" w:hAnsiTheme="minorHAnsi"/>
                <w:sz w:val="18"/>
                <w:szCs w:val="20"/>
              </w:rPr>
              <w:t>Крагујевцу</w:t>
            </w:r>
            <w:proofErr w:type="spellEnd"/>
          </w:p>
        </w:tc>
        <w:tc>
          <w:tcPr>
            <w:tcW w:w="1384" w:type="pct"/>
            <w:gridSpan w:val="3"/>
            <w:vAlign w:val="center"/>
          </w:tcPr>
          <w:p w14:paraId="6DDD8A4F" w14:textId="77777777" w:rsidR="004E6FA9" w:rsidRPr="008A0ABE" w:rsidRDefault="004E6FA9" w:rsidP="00882AAA">
            <w:pPr>
              <w:rPr>
                <w:rFonts w:asciiTheme="minorHAnsi" w:hAnsiTheme="minorHAnsi"/>
                <w:sz w:val="18"/>
                <w:szCs w:val="20"/>
                <w:lang w:val="sr-Cyrl-RS"/>
              </w:rPr>
            </w:pPr>
            <w:r w:rsidRPr="008A0ABE">
              <w:rPr>
                <w:rFonts w:asciiTheme="minorHAnsi" w:hAnsiTheme="minorHAnsi"/>
                <w:sz w:val="18"/>
                <w:szCs w:val="20"/>
                <w:lang w:val="sr-Cyrl-RS"/>
              </w:rPr>
              <w:t>Индустријски инжењеринг</w:t>
            </w:r>
          </w:p>
        </w:tc>
      </w:tr>
      <w:tr w:rsidR="004E6FA9" w:rsidRPr="008A0ABE" w14:paraId="788B0A55" w14:textId="77777777" w:rsidTr="00882AAA">
        <w:trPr>
          <w:trHeight w:val="227"/>
          <w:jc w:val="center"/>
        </w:trPr>
        <w:tc>
          <w:tcPr>
            <w:tcW w:w="5000" w:type="pct"/>
            <w:gridSpan w:val="12"/>
            <w:vAlign w:val="center"/>
          </w:tcPr>
          <w:p w14:paraId="6B7EBFA5"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A0ABE">
              <w:rPr>
                <w:rFonts w:asciiTheme="minorHAnsi" w:hAnsiTheme="minorHAnsi"/>
                <w:b/>
                <w:sz w:val="18"/>
                <w:szCs w:val="20"/>
                <w:lang w:val="sr-Cyrl-CS" w:eastAsia="sr-Latn-CS"/>
              </w:rPr>
              <w:t>Списак дисертација у којима је наставник ментор или је био ментор у претходних 10 година</w:t>
            </w:r>
          </w:p>
        </w:tc>
      </w:tr>
      <w:tr w:rsidR="004E6FA9" w:rsidRPr="008A0ABE" w14:paraId="72986175" w14:textId="77777777" w:rsidTr="00882AAA">
        <w:trPr>
          <w:trHeight w:val="227"/>
          <w:jc w:val="center"/>
        </w:trPr>
        <w:tc>
          <w:tcPr>
            <w:tcW w:w="283" w:type="pct"/>
            <w:vAlign w:val="center"/>
          </w:tcPr>
          <w:p w14:paraId="09186694"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A0ABE">
              <w:rPr>
                <w:rFonts w:asciiTheme="minorHAnsi" w:hAnsiTheme="minorHAnsi"/>
                <w:sz w:val="18"/>
                <w:szCs w:val="20"/>
                <w:lang w:val="sr-Cyrl-CS" w:eastAsia="sr-Latn-CS"/>
              </w:rPr>
              <w:t>Р.Б.</w:t>
            </w:r>
          </w:p>
        </w:tc>
        <w:tc>
          <w:tcPr>
            <w:tcW w:w="1646" w:type="pct"/>
            <w:gridSpan w:val="4"/>
            <w:vAlign w:val="center"/>
          </w:tcPr>
          <w:p w14:paraId="0823ED72"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A0ABE">
              <w:rPr>
                <w:rFonts w:asciiTheme="minorHAnsi" w:hAnsiTheme="minorHAnsi"/>
                <w:sz w:val="18"/>
                <w:szCs w:val="20"/>
                <w:lang w:val="sr-Cyrl-CS" w:eastAsia="sr-Latn-CS"/>
              </w:rPr>
              <w:t>Наслов дисертације</w:t>
            </w:r>
          </w:p>
        </w:tc>
        <w:tc>
          <w:tcPr>
            <w:tcW w:w="1363" w:type="pct"/>
            <w:gridSpan w:val="2"/>
            <w:vAlign w:val="center"/>
          </w:tcPr>
          <w:p w14:paraId="6558F24C"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A0ABE">
              <w:rPr>
                <w:rFonts w:asciiTheme="minorHAnsi" w:hAnsiTheme="minorHAnsi"/>
                <w:sz w:val="18"/>
                <w:szCs w:val="20"/>
                <w:lang w:val="sr-Cyrl-CS" w:eastAsia="sr-Latn-CS"/>
              </w:rPr>
              <w:t>Име кандидата</w:t>
            </w:r>
          </w:p>
        </w:tc>
        <w:tc>
          <w:tcPr>
            <w:tcW w:w="851" w:type="pct"/>
            <w:gridSpan w:val="3"/>
            <w:vAlign w:val="center"/>
          </w:tcPr>
          <w:p w14:paraId="20543D2E"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A0ABE">
              <w:rPr>
                <w:rFonts w:asciiTheme="minorHAnsi" w:hAnsiTheme="minorHAnsi"/>
                <w:sz w:val="18"/>
                <w:szCs w:val="20"/>
                <w:lang w:val="sr-Cyrl-CS" w:eastAsia="sr-Latn-CS"/>
              </w:rPr>
              <w:t xml:space="preserve">*пријављена </w:t>
            </w:r>
          </w:p>
        </w:tc>
        <w:tc>
          <w:tcPr>
            <w:tcW w:w="857" w:type="pct"/>
            <w:gridSpan w:val="2"/>
            <w:vAlign w:val="center"/>
          </w:tcPr>
          <w:p w14:paraId="5ABBD2F2"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A0ABE">
              <w:rPr>
                <w:rFonts w:asciiTheme="minorHAnsi" w:hAnsiTheme="minorHAnsi"/>
                <w:sz w:val="18"/>
                <w:szCs w:val="20"/>
                <w:lang w:val="sr-Cyrl-CS" w:eastAsia="sr-Latn-CS"/>
              </w:rPr>
              <w:t>** одбрањена</w:t>
            </w:r>
          </w:p>
        </w:tc>
      </w:tr>
      <w:tr w:rsidR="004E6FA9" w:rsidRPr="008A0ABE" w14:paraId="0EB99BDC" w14:textId="77777777" w:rsidTr="00882AAA">
        <w:trPr>
          <w:trHeight w:val="227"/>
          <w:jc w:val="center"/>
        </w:trPr>
        <w:tc>
          <w:tcPr>
            <w:tcW w:w="283" w:type="pct"/>
            <w:vAlign w:val="center"/>
          </w:tcPr>
          <w:p w14:paraId="5ADFB3A6"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A0ABE">
              <w:rPr>
                <w:rFonts w:asciiTheme="minorHAnsi" w:hAnsiTheme="minorHAnsi"/>
                <w:sz w:val="18"/>
                <w:szCs w:val="20"/>
                <w:lang w:val="sr-Cyrl-CS" w:eastAsia="sr-Latn-CS"/>
              </w:rPr>
              <w:t>1.</w:t>
            </w:r>
          </w:p>
        </w:tc>
        <w:tc>
          <w:tcPr>
            <w:tcW w:w="1646" w:type="pct"/>
            <w:gridSpan w:val="4"/>
            <w:vAlign w:val="center"/>
          </w:tcPr>
          <w:p w14:paraId="52FBC1BE"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A0ABE">
              <w:rPr>
                <w:rFonts w:asciiTheme="minorHAnsi" w:hAnsiTheme="minorHAnsi"/>
                <w:sz w:val="18"/>
                <w:szCs w:val="20"/>
                <w:lang w:val="sr-Cyrl-CS" w:eastAsia="sr-Latn-CS"/>
              </w:rPr>
              <w:t>-</w:t>
            </w:r>
          </w:p>
        </w:tc>
        <w:tc>
          <w:tcPr>
            <w:tcW w:w="1363" w:type="pct"/>
            <w:gridSpan w:val="2"/>
            <w:vAlign w:val="center"/>
          </w:tcPr>
          <w:p w14:paraId="1F447915"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RS" w:eastAsia="sr-Latn-CS"/>
              </w:rPr>
            </w:pPr>
            <w:r w:rsidRPr="008A0ABE">
              <w:rPr>
                <w:rFonts w:asciiTheme="minorHAnsi" w:hAnsiTheme="minorHAnsi"/>
                <w:sz w:val="18"/>
                <w:szCs w:val="20"/>
                <w:lang w:val="sr-Cyrl-RS" w:eastAsia="sr-Latn-CS"/>
              </w:rPr>
              <w:t>-</w:t>
            </w:r>
          </w:p>
        </w:tc>
        <w:tc>
          <w:tcPr>
            <w:tcW w:w="851" w:type="pct"/>
            <w:gridSpan w:val="3"/>
            <w:vAlign w:val="center"/>
          </w:tcPr>
          <w:p w14:paraId="20E5D30D"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A0ABE">
              <w:rPr>
                <w:rFonts w:asciiTheme="minorHAnsi" w:hAnsiTheme="minorHAnsi"/>
                <w:sz w:val="18"/>
                <w:szCs w:val="20"/>
                <w:lang w:val="sr-Cyrl-CS" w:eastAsia="sr-Latn-CS"/>
              </w:rPr>
              <w:t>-</w:t>
            </w:r>
          </w:p>
        </w:tc>
        <w:tc>
          <w:tcPr>
            <w:tcW w:w="857" w:type="pct"/>
            <w:gridSpan w:val="2"/>
            <w:vAlign w:val="center"/>
          </w:tcPr>
          <w:p w14:paraId="2BDE6AF2" w14:textId="77777777" w:rsidR="004E6FA9" w:rsidRPr="008A0ABE" w:rsidRDefault="004E6FA9" w:rsidP="00882AAA">
            <w:pPr>
              <w:widowControl w:val="0"/>
              <w:tabs>
                <w:tab w:val="left" w:pos="567"/>
              </w:tabs>
              <w:autoSpaceDE w:val="0"/>
              <w:autoSpaceDN w:val="0"/>
              <w:adjustRightInd w:val="0"/>
              <w:spacing w:after="60"/>
              <w:jc w:val="center"/>
              <w:rPr>
                <w:rFonts w:asciiTheme="minorHAnsi" w:hAnsiTheme="minorHAnsi"/>
                <w:sz w:val="18"/>
                <w:szCs w:val="20"/>
                <w:lang w:val="sr-Cyrl-CS" w:eastAsia="sr-Latn-CS"/>
              </w:rPr>
            </w:pPr>
            <w:r w:rsidRPr="008A0ABE">
              <w:rPr>
                <w:rFonts w:asciiTheme="minorHAnsi" w:hAnsiTheme="minorHAnsi"/>
                <w:sz w:val="18"/>
                <w:szCs w:val="20"/>
                <w:lang w:val="sr-Cyrl-CS" w:eastAsia="sr-Latn-CS"/>
              </w:rPr>
              <w:t>-</w:t>
            </w:r>
          </w:p>
        </w:tc>
      </w:tr>
      <w:tr w:rsidR="004E6FA9" w:rsidRPr="008A0ABE" w14:paraId="0035F619" w14:textId="77777777" w:rsidTr="00882AAA">
        <w:trPr>
          <w:trHeight w:val="227"/>
          <w:jc w:val="center"/>
        </w:trPr>
        <w:tc>
          <w:tcPr>
            <w:tcW w:w="5000" w:type="pct"/>
            <w:gridSpan w:val="12"/>
            <w:vAlign w:val="center"/>
          </w:tcPr>
          <w:p w14:paraId="019D0784"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A0ABE">
              <w:rPr>
                <w:rFonts w:asciiTheme="minorHAnsi" w:hAnsiTheme="minorHAnsi"/>
                <w:sz w:val="18"/>
                <w:szCs w:val="20"/>
                <w:lang w:val="sr-Cyrl-CS" w:eastAsia="sr-Latn-CS"/>
              </w:rPr>
              <w:t>*Година  у којој је дисертација пријављена (само за дисертације које су у току), ** Година у којој је дисертација одбрањена (само за дисертације из ранијег периода)</w:t>
            </w:r>
          </w:p>
        </w:tc>
      </w:tr>
      <w:tr w:rsidR="004E6FA9" w:rsidRPr="008A0ABE" w14:paraId="6D1AAE93" w14:textId="77777777" w:rsidTr="00882AAA">
        <w:trPr>
          <w:trHeight w:val="227"/>
          <w:jc w:val="center"/>
        </w:trPr>
        <w:tc>
          <w:tcPr>
            <w:tcW w:w="5000" w:type="pct"/>
            <w:gridSpan w:val="12"/>
            <w:vAlign w:val="center"/>
          </w:tcPr>
          <w:p w14:paraId="312ED7D4"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b/>
                <w:sz w:val="18"/>
                <w:szCs w:val="20"/>
                <w:lang w:val="sr-Cyrl-CS" w:eastAsia="sr-Latn-CS"/>
              </w:rPr>
            </w:pPr>
            <w:r w:rsidRPr="008A0ABE">
              <w:rPr>
                <w:rFonts w:asciiTheme="minorHAnsi" w:hAnsiTheme="minorHAnsi"/>
                <w:sz w:val="18"/>
                <w:szCs w:val="20"/>
                <w:lang w:val="sr-Latn-CS" w:eastAsia="sr-Latn-CS"/>
              </w:rPr>
              <w:br w:type="page"/>
            </w:r>
            <w:r w:rsidRPr="008A0ABE">
              <w:rPr>
                <w:rFonts w:asciiTheme="minorHAnsi" w:hAnsiTheme="minorHAnsi"/>
                <w:b/>
                <w:sz w:val="18"/>
                <w:szCs w:val="20"/>
                <w:lang w:val="sr-Cyrl-CS" w:eastAsia="sr-Latn-CS"/>
              </w:rPr>
              <w:t>Радови  у научним часописима из области студијског програма са званичне листе ресорног министарства за науку, у сладу са захтевима допунских стандарда за дато поље (минимално 5 не више од 20)</w:t>
            </w:r>
          </w:p>
        </w:tc>
      </w:tr>
      <w:tr w:rsidR="004E6FA9" w:rsidRPr="008A0ABE" w14:paraId="77FAD5E7" w14:textId="77777777" w:rsidTr="00882AAA">
        <w:trPr>
          <w:trHeight w:val="227"/>
          <w:jc w:val="center"/>
        </w:trPr>
        <w:tc>
          <w:tcPr>
            <w:tcW w:w="283" w:type="pct"/>
            <w:vAlign w:val="center"/>
          </w:tcPr>
          <w:p w14:paraId="33A82794" w14:textId="77777777" w:rsidR="004E6FA9" w:rsidRPr="008A0ABE" w:rsidRDefault="004E6FA9" w:rsidP="00882AAA">
            <w:pPr>
              <w:tabs>
                <w:tab w:val="left" w:pos="567"/>
              </w:tabs>
              <w:rPr>
                <w:rFonts w:asciiTheme="minorHAnsi" w:hAnsiTheme="minorHAnsi"/>
                <w:sz w:val="18"/>
                <w:szCs w:val="20"/>
                <w:lang w:val="sr-Cyrl-CS"/>
              </w:rPr>
            </w:pPr>
            <w:r w:rsidRPr="008A0ABE">
              <w:rPr>
                <w:rFonts w:asciiTheme="minorHAnsi" w:hAnsiTheme="minorHAnsi"/>
                <w:sz w:val="18"/>
                <w:szCs w:val="20"/>
                <w:lang w:val="sr-Cyrl-CS"/>
              </w:rPr>
              <w:t>1.</w:t>
            </w:r>
          </w:p>
        </w:tc>
        <w:tc>
          <w:tcPr>
            <w:tcW w:w="4252" w:type="pct"/>
            <w:gridSpan w:val="10"/>
            <w:shd w:val="clear" w:color="auto" w:fill="auto"/>
            <w:vAlign w:val="center"/>
          </w:tcPr>
          <w:p w14:paraId="55031B14"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highlight w:val="yellow"/>
                <w:lang w:val="sr-Cyrl-CS" w:eastAsia="sr-Latn-CS"/>
              </w:rPr>
            </w:pPr>
            <w:proofErr w:type="spellStart"/>
            <w:r w:rsidRPr="008A0ABE">
              <w:rPr>
                <w:rFonts w:asciiTheme="minorHAnsi" w:hAnsiTheme="minorHAnsi"/>
                <w:b/>
                <w:sz w:val="18"/>
                <w:szCs w:val="20"/>
                <w:lang w:val="sr-Cyrl-CS" w:eastAsia="sr-Latn-CS"/>
              </w:rPr>
              <w:t>Marko</w:t>
            </w:r>
            <w:proofErr w:type="spellEnd"/>
            <w:r w:rsidRPr="008A0ABE">
              <w:rPr>
                <w:rFonts w:asciiTheme="minorHAnsi" w:hAnsiTheme="minorHAnsi"/>
                <w:b/>
                <w:sz w:val="18"/>
                <w:szCs w:val="20"/>
                <w:lang w:val="sr-Cyrl-CS" w:eastAsia="sr-Latn-CS"/>
              </w:rPr>
              <w:t xml:space="preserve"> </w:t>
            </w:r>
            <w:proofErr w:type="spellStart"/>
            <w:r w:rsidRPr="008A0ABE">
              <w:rPr>
                <w:rFonts w:asciiTheme="minorHAnsi" w:hAnsiTheme="minorHAnsi"/>
                <w:b/>
                <w:sz w:val="18"/>
                <w:szCs w:val="20"/>
                <w:lang w:val="sr-Cyrl-CS" w:eastAsia="sr-Latn-CS"/>
              </w:rPr>
              <w:t>Djapan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Ivan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Macuzic</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Danijela</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Tadic</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Gabriele</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Baldissone</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An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innovative</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prognostic</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risk</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assessment</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tool</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for</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manufacturing</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sector</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based</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on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the</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management</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of</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the</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human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organizational</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and</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technical</w:t>
            </w:r>
            <w:proofErr w:type="spellEnd"/>
            <w:r w:rsidRPr="008A0ABE">
              <w:rPr>
                <w:rFonts w:asciiTheme="minorHAnsi" w:hAnsiTheme="minorHAnsi"/>
                <w:sz w:val="18"/>
                <w:szCs w:val="20"/>
                <w:lang w:val="sr-Cyrl-CS" w:eastAsia="sr-Latn-CS"/>
              </w:rPr>
              <w:t>/</w:t>
            </w:r>
            <w:proofErr w:type="spellStart"/>
            <w:r w:rsidRPr="008A0ABE">
              <w:rPr>
                <w:rFonts w:asciiTheme="minorHAnsi" w:hAnsiTheme="minorHAnsi"/>
                <w:sz w:val="18"/>
                <w:szCs w:val="20"/>
                <w:lang w:val="sr-Cyrl-CS" w:eastAsia="sr-Latn-CS"/>
              </w:rPr>
              <w:t>technological</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factors</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Safety</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Science</w:t>
            </w:r>
            <w:proofErr w:type="spellEnd"/>
            <w:r w:rsidRPr="008A0ABE">
              <w:rPr>
                <w:rFonts w:asciiTheme="minorHAnsi" w:hAnsiTheme="minorHAnsi"/>
                <w:sz w:val="18"/>
                <w:szCs w:val="20"/>
                <w:lang w:val="sr-Cyrl-CS" w:eastAsia="sr-Latn-CS"/>
              </w:rPr>
              <w:t>, ISSN 0925-7535, https://doi.org/10.1016/j.ssci.2018.02.032.</w:t>
            </w:r>
          </w:p>
        </w:tc>
        <w:tc>
          <w:tcPr>
            <w:tcW w:w="465" w:type="pct"/>
            <w:vAlign w:val="center"/>
          </w:tcPr>
          <w:p w14:paraId="73329E96" w14:textId="77777777" w:rsidR="004E6FA9" w:rsidRPr="008A0ABE" w:rsidRDefault="004E6FA9" w:rsidP="00882AAA">
            <w:pPr>
              <w:widowControl w:val="0"/>
              <w:tabs>
                <w:tab w:val="left" w:pos="567"/>
              </w:tabs>
              <w:autoSpaceDE w:val="0"/>
              <w:autoSpaceDN w:val="0"/>
              <w:adjustRightInd w:val="0"/>
              <w:rPr>
                <w:rFonts w:asciiTheme="minorHAnsi" w:hAnsiTheme="minorHAnsi"/>
                <w:sz w:val="18"/>
                <w:szCs w:val="20"/>
                <w:lang w:val="sr-Cyrl-CS" w:eastAsia="sr-Latn-CS"/>
              </w:rPr>
            </w:pPr>
            <w:r w:rsidRPr="008A0ABE">
              <w:rPr>
                <w:rFonts w:asciiTheme="minorHAnsi" w:hAnsiTheme="minorHAnsi"/>
                <w:sz w:val="18"/>
                <w:szCs w:val="20"/>
                <w:lang w:val="sr-Cyrl-CS" w:eastAsia="sr-Latn-CS"/>
              </w:rPr>
              <w:t>М21</w:t>
            </w:r>
          </w:p>
        </w:tc>
      </w:tr>
      <w:tr w:rsidR="004E6FA9" w:rsidRPr="008A0ABE" w14:paraId="5AE9D2D8" w14:textId="77777777" w:rsidTr="00882AAA">
        <w:trPr>
          <w:trHeight w:val="227"/>
          <w:jc w:val="center"/>
        </w:trPr>
        <w:tc>
          <w:tcPr>
            <w:tcW w:w="283" w:type="pct"/>
            <w:vAlign w:val="center"/>
          </w:tcPr>
          <w:p w14:paraId="6CECF108" w14:textId="77777777" w:rsidR="004E6FA9" w:rsidRPr="008A0ABE" w:rsidRDefault="004E6FA9" w:rsidP="00882AAA">
            <w:pPr>
              <w:tabs>
                <w:tab w:val="left" w:pos="567"/>
              </w:tabs>
              <w:rPr>
                <w:rFonts w:asciiTheme="minorHAnsi" w:hAnsiTheme="minorHAnsi"/>
                <w:sz w:val="18"/>
                <w:szCs w:val="20"/>
              </w:rPr>
            </w:pPr>
            <w:r w:rsidRPr="008A0ABE">
              <w:rPr>
                <w:rFonts w:asciiTheme="minorHAnsi" w:hAnsiTheme="minorHAnsi"/>
                <w:sz w:val="18"/>
                <w:szCs w:val="20"/>
              </w:rPr>
              <w:t>2.</w:t>
            </w:r>
          </w:p>
        </w:tc>
        <w:tc>
          <w:tcPr>
            <w:tcW w:w="4252" w:type="pct"/>
            <w:gridSpan w:val="10"/>
            <w:shd w:val="clear" w:color="auto" w:fill="auto"/>
            <w:vAlign w:val="center"/>
          </w:tcPr>
          <w:p w14:paraId="58E7B252"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CS" w:eastAsia="sr-Latn-CS"/>
              </w:rPr>
            </w:pPr>
            <w:proofErr w:type="spellStart"/>
            <w:r w:rsidRPr="008A0ABE">
              <w:rPr>
                <w:rFonts w:asciiTheme="minorHAnsi" w:hAnsiTheme="minorHAnsi"/>
                <w:b/>
                <w:sz w:val="18"/>
                <w:szCs w:val="20"/>
                <w:lang w:val="sr-Cyrl-CS" w:eastAsia="sr-Latn-CS"/>
              </w:rPr>
              <w:t>Marko</w:t>
            </w:r>
            <w:proofErr w:type="spellEnd"/>
            <w:r w:rsidRPr="008A0ABE">
              <w:rPr>
                <w:rFonts w:asciiTheme="minorHAnsi" w:hAnsiTheme="minorHAnsi"/>
                <w:b/>
                <w:sz w:val="18"/>
                <w:szCs w:val="20"/>
                <w:lang w:val="sr-Cyrl-CS" w:eastAsia="sr-Latn-CS"/>
              </w:rPr>
              <w:t xml:space="preserve"> J </w:t>
            </w:r>
            <w:proofErr w:type="spellStart"/>
            <w:r w:rsidRPr="008A0ABE">
              <w:rPr>
                <w:rFonts w:asciiTheme="minorHAnsi" w:hAnsiTheme="minorHAnsi"/>
                <w:b/>
                <w:sz w:val="18"/>
                <w:szCs w:val="20"/>
                <w:lang w:val="sr-Cyrl-CS" w:eastAsia="sr-Latn-CS"/>
              </w:rPr>
              <w:t>Djapan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Danijela</w:t>
            </w:r>
            <w:proofErr w:type="spellEnd"/>
            <w:r w:rsidRPr="008A0ABE">
              <w:rPr>
                <w:rFonts w:asciiTheme="minorHAnsi" w:hAnsiTheme="minorHAnsi"/>
                <w:sz w:val="18"/>
                <w:szCs w:val="20"/>
                <w:lang w:val="sr-Cyrl-CS" w:eastAsia="sr-Latn-CS"/>
              </w:rPr>
              <w:t xml:space="preserve"> P </w:t>
            </w:r>
            <w:proofErr w:type="spellStart"/>
            <w:r w:rsidRPr="008A0ABE">
              <w:rPr>
                <w:rFonts w:asciiTheme="minorHAnsi" w:hAnsiTheme="minorHAnsi"/>
                <w:sz w:val="18"/>
                <w:szCs w:val="20"/>
                <w:lang w:val="sr-Cyrl-CS" w:eastAsia="sr-Latn-CS"/>
              </w:rPr>
              <w:t>Tadic</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Ivan</w:t>
            </w:r>
            <w:proofErr w:type="spellEnd"/>
            <w:r w:rsidRPr="008A0ABE">
              <w:rPr>
                <w:rFonts w:asciiTheme="minorHAnsi" w:hAnsiTheme="minorHAnsi"/>
                <w:sz w:val="18"/>
                <w:szCs w:val="20"/>
                <w:lang w:val="sr-Cyrl-CS" w:eastAsia="sr-Latn-CS"/>
              </w:rPr>
              <w:t xml:space="preserve"> D </w:t>
            </w:r>
            <w:proofErr w:type="spellStart"/>
            <w:r w:rsidRPr="008A0ABE">
              <w:rPr>
                <w:rFonts w:asciiTheme="minorHAnsi" w:hAnsiTheme="minorHAnsi"/>
                <w:sz w:val="18"/>
                <w:szCs w:val="20"/>
                <w:lang w:val="sr-Cyrl-CS" w:eastAsia="sr-Latn-CS"/>
              </w:rPr>
              <w:t>Macuzic</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Predrag</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Dj</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Dragojovic</w:t>
            </w:r>
            <w:proofErr w:type="spellEnd"/>
            <w:r w:rsidRPr="008A0ABE">
              <w:rPr>
                <w:rFonts w:asciiTheme="minorHAnsi" w:hAnsiTheme="minorHAnsi"/>
                <w:sz w:val="18"/>
                <w:szCs w:val="20"/>
                <w:lang w:val="sr-Cyrl-CS" w:eastAsia="sr-Latn-CS"/>
              </w:rPr>
              <w:t xml:space="preserve">, A </w:t>
            </w:r>
            <w:proofErr w:type="spellStart"/>
            <w:r w:rsidRPr="008A0ABE">
              <w:rPr>
                <w:rFonts w:asciiTheme="minorHAnsi" w:hAnsiTheme="minorHAnsi"/>
                <w:sz w:val="18"/>
                <w:szCs w:val="20"/>
                <w:lang w:val="sr-Cyrl-CS" w:eastAsia="sr-Latn-CS"/>
              </w:rPr>
              <w:t>new</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fuzzy</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model</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for</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determining</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risk</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level</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on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the</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workplaces</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in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manufacturing</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small</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and</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medium</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enterprises</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Proceedings</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of</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the</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Institution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of</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Mechanical</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Engineers</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Part</w:t>
            </w:r>
            <w:proofErr w:type="spellEnd"/>
            <w:r w:rsidRPr="008A0ABE">
              <w:rPr>
                <w:rFonts w:asciiTheme="minorHAnsi" w:hAnsiTheme="minorHAnsi"/>
                <w:sz w:val="18"/>
                <w:szCs w:val="20"/>
                <w:lang w:val="sr-Cyrl-CS" w:eastAsia="sr-Latn-CS"/>
              </w:rPr>
              <w:t xml:space="preserve"> O: </w:t>
            </w:r>
            <w:proofErr w:type="spellStart"/>
            <w:r w:rsidRPr="008A0ABE">
              <w:rPr>
                <w:rFonts w:asciiTheme="minorHAnsi" w:hAnsiTheme="minorHAnsi"/>
                <w:sz w:val="18"/>
                <w:szCs w:val="20"/>
                <w:lang w:val="sr-Cyrl-CS" w:eastAsia="sr-Latn-CS"/>
              </w:rPr>
              <w:t>Journal</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of</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Risk</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and</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Reliability</w:t>
            </w:r>
            <w:proofErr w:type="spellEnd"/>
            <w:r w:rsidRPr="008A0ABE">
              <w:rPr>
                <w:rFonts w:asciiTheme="minorHAnsi" w:hAnsiTheme="minorHAnsi"/>
                <w:sz w:val="18"/>
                <w:szCs w:val="20"/>
                <w:lang w:val="sr-Cyrl-CS" w:eastAsia="sr-Latn-CS"/>
              </w:rPr>
              <w:t xml:space="preserve">, Vol.229, No.5, </w:t>
            </w:r>
            <w:proofErr w:type="spellStart"/>
            <w:r w:rsidRPr="008A0ABE">
              <w:rPr>
                <w:rFonts w:asciiTheme="minorHAnsi" w:hAnsiTheme="minorHAnsi"/>
                <w:sz w:val="18"/>
                <w:szCs w:val="20"/>
                <w:lang w:val="sr-Cyrl-CS" w:eastAsia="sr-Latn-CS"/>
              </w:rPr>
              <w:t>pp</w:t>
            </w:r>
            <w:proofErr w:type="spellEnd"/>
            <w:r w:rsidRPr="008A0ABE">
              <w:rPr>
                <w:rFonts w:asciiTheme="minorHAnsi" w:hAnsiTheme="minorHAnsi"/>
                <w:sz w:val="18"/>
                <w:szCs w:val="20"/>
                <w:lang w:val="sr-Cyrl-CS" w:eastAsia="sr-Latn-CS"/>
              </w:rPr>
              <w:t>. 456–468, ISSN 1748-006, 2015</w:t>
            </w:r>
          </w:p>
        </w:tc>
        <w:tc>
          <w:tcPr>
            <w:tcW w:w="465" w:type="pct"/>
            <w:vAlign w:val="center"/>
          </w:tcPr>
          <w:p w14:paraId="4BB0DBB7" w14:textId="77777777" w:rsidR="004E6FA9" w:rsidRPr="008A0ABE" w:rsidRDefault="004E6FA9" w:rsidP="00882AAA">
            <w:pPr>
              <w:widowControl w:val="0"/>
              <w:tabs>
                <w:tab w:val="left" w:pos="567"/>
              </w:tabs>
              <w:autoSpaceDE w:val="0"/>
              <w:autoSpaceDN w:val="0"/>
              <w:adjustRightInd w:val="0"/>
              <w:rPr>
                <w:rFonts w:asciiTheme="minorHAnsi" w:hAnsiTheme="minorHAnsi"/>
                <w:sz w:val="18"/>
                <w:szCs w:val="20"/>
                <w:lang w:val="sr-Cyrl-CS" w:eastAsia="sr-Latn-CS"/>
              </w:rPr>
            </w:pPr>
            <w:r w:rsidRPr="008A0ABE">
              <w:rPr>
                <w:rFonts w:asciiTheme="minorHAnsi" w:hAnsiTheme="minorHAnsi"/>
                <w:sz w:val="18"/>
                <w:szCs w:val="20"/>
                <w:lang w:val="sr-Cyrl-CS" w:eastAsia="sr-Latn-CS"/>
              </w:rPr>
              <w:t>М22</w:t>
            </w:r>
          </w:p>
        </w:tc>
      </w:tr>
      <w:tr w:rsidR="004E6FA9" w:rsidRPr="008A0ABE" w14:paraId="1693B178" w14:textId="77777777" w:rsidTr="00882AAA">
        <w:trPr>
          <w:trHeight w:val="227"/>
          <w:jc w:val="center"/>
        </w:trPr>
        <w:tc>
          <w:tcPr>
            <w:tcW w:w="283" w:type="pct"/>
            <w:vAlign w:val="center"/>
          </w:tcPr>
          <w:p w14:paraId="574AA0BA" w14:textId="77777777" w:rsidR="004E6FA9" w:rsidRPr="008A0ABE" w:rsidRDefault="004E6FA9" w:rsidP="00882AAA">
            <w:pPr>
              <w:tabs>
                <w:tab w:val="left" w:pos="567"/>
              </w:tabs>
              <w:rPr>
                <w:rFonts w:asciiTheme="minorHAnsi" w:hAnsiTheme="minorHAnsi"/>
                <w:sz w:val="18"/>
                <w:szCs w:val="20"/>
              </w:rPr>
            </w:pPr>
            <w:r w:rsidRPr="008A0ABE">
              <w:rPr>
                <w:rFonts w:asciiTheme="minorHAnsi" w:hAnsiTheme="minorHAnsi"/>
                <w:sz w:val="18"/>
                <w:szCs w:val="20"/>
              </w:rPr>
              <w:t>3.</w:t>
            </w:r>
          </w:p>
        </w:tc>
        <w:tc>
          <w:tcPr>
            <w:tcW w:w="4252" w:type="pct"/>
            <w:gridSpan w:val="10"/>
            <w:shd w:val="clear" w:color="auto" w:fill="auto"/>
            <w:vAlign w:val="center"/>
          </w:tcPr>
          <w:p w14:paraId="6504EDDD"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CS" w:eastAsia="sr-Latn-CS"/>
              </w:rPr>
            </w:pPr>
            <w:proofErr w:type="spellStart"/>
            <w:r w:rsidRPr="008A0ABE">
              <w:rPr>
                <w:rFonts w:asciiTheme="minorHAnsi" w:hAnsiTheme="minorHAnsi"/>
                <w:sz w:val="18"/>
                <w:szCs w:val="20"/>
                <w:lang w:val="sr-Cyrl-CS" w:eastAsia="sr-Latn-CS"/>
              </w:rPr>
              <w:t>Miladin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Stefanovic</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Danijela</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Tadic</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b/>
                <w:sz w:val="18"/>
                <w:szCs w:val="20"/>
                <w:lang w:val="sr-Cyrl-CS" w:eastAsia="sr-Latn-CS"/>
              </w:rPr>
              <w:t>Marko</w:t>
            </w:r>
            <w:proofErr w:type="spellEnd"/>
            <w:r w:rsidRPr="008A0ABE">
              <w:rPr>
                <w:rFonts w:asciiTheme="minorHAnsi" w:hAnsiTheme="minorHAnsi"/>
                <w:b/>
                <w:sz w:val="18"/>
                <w:szCs w:val="20"/>
                <w:lang w:val="sr-Cyrl-CS" w:eastAsia="sr-Latn-CS"/>
              </w:rPr>
              <w:t xml:space="preserve"> </w:t>
            </w:r>
            <w:proofErr w:type="spellStart"/>
            <w:r w:rsidRPr="008A0ABE">
              <w:rPr>
                <w:rFonts w:asciiTheme="minorHAnsi" w:hAnsiTheme="minorHAnsi"/>
                <w:b/>
                <w:sz w:val="18"/>
                <w:szCs w:val="20"/>
                <w:lang w:val="sr-Cyrl-CS" w:eastAsia="sr-Latn-CS"/>
              </w:rPr>
              <w:t>Djapan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Ivan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Macuzic</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Software</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for</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Occupational</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Health</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and</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Safety</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Risk</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Analysis</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Based</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on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Fuzzy</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Model</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International</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Journal</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of</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Occupational</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Safety</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and</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Ergonomics</w:t>
            </w:r>
            <w:proofErr w:type="spellEnd"/>
            <w:r w:rsidRPr="008A0ABE">
              <w:rPr>
                <w:rFonts w:asciiTheme="minorHAnsi" w:hAnsiTheme="minorHAnsi"/>
                <w:sz w:val="18"/>
                <w:szCs w:val="20"/>
                <w:lang w:val="sr-Cyrl-CS" w:eastAsia="sr-Latn-CS"/>
              </w:rPr>
              <w:t xml:space="preserve">, Vol.18, No.2, </w:t>
            </w:r>
            <w:proofErr w:type="spellStart"/>
            <w:r w:rsidRPr="008A0ABE">
              <w:rPr>
                <w:rFonts w:asciiTheme="minorHAnsi" w:hAnsiTheme="minorHAnsi"/>
                <w:sz w:val="18"/>
                <w:szCs w:val="20"/>
                <w:lang w:val="sr-Cyrl-CS" w:eastAsia="sr-Latn-CS"/>
              </w:rPr>
              <w:t>pp</w:t>
            </w:r>
            <w:proofErr w:type="spellEnd"/>
            <w:r w:rsidRPr="008A0ABE">
              <w:rPr>
                <w:rFonts w:asciiTheme="minorHAnsi" w:hAnsiTheme="minorHAnsi"/>
                <w:sz w:val="18"/>
                <w:szCs w:val="20"/>
                <w:lang w:val="sr-Cyrl-CS" w:eastAsia="sr-Latn-CS"/>
              </w:rPr>
              <w:t>. 127-136, ISSN 1080-3548, 2012</w:t>
            </w:r>
          </w:p>
        </w:tc>
        <w:tc>
          <w:tcPr>
            <w:tcW w:w="465" w:type="pct"/>
            <w:vAlign w:val="center"/>
          </w:tcPr>
          <w:p w14:paraId="09261F84" w14:textId="77777777" w:rsidR="004E6FA9" w:rsidRPr="008A0ABE" w:rsidRDefault="004E6FA9" w:rsidP="00882AAA">
            <w:pPr>
              <w:widowControl w:val="0"/>
              <w:tabs>
                <w:tab w:val="left" w:pos="567"/>
              </w:tabs>
              <w:autoSpaceDE w:val="0"/>
              <w:autoSpaceDN w:val="0"/>
              <w:adjustRightInd w:val="0"/>
              <w:rPr>
                <w:rFonts w:asciiTheme="minorHAnsi" w:hAnsiTheme="minorHAnsi"/>
                <w:sz w:val="18"/>
                <w:szCs w:val="20"/>
                <w:lang w:val="sr-Cyrl-CS" w:eastAsia="sr-Latn-CS"/>
              </w:rPr>
            </w:pPr>
            <w:r w:rsidRPr="008A0ABE">
              <w:rPr>
                <w:rFonts w:asciiTheme="minorHAnsi" w:hAnsiTheme="minorHAnsi"/>
                <w:sz w:val="18"/>
                <w:szCs w:val="20"/>
                <w:lang w:val="sr-Cyrl-CS" w:eastAsia="sr-Latn-CS"/>
              </w:rPr>
              <w:t>М23</w:t>
            </w:r>
          </w:p>
        </w:tc>
      </w:tr>
      <w:tr w:rsidR="004E6FA9" w:rsidRPr="008A0ABE" w14:paraId="5A9F7DAA" w14:textId="77777777" w:rsidTr="00882AAA">
        <w:trPr>
          <w:trHeight w:val="227"/>
          <w:jc w:val="center"/>
        </w:trPr>
        <w:tc>
          <w:tcPr>
            <w:tcW w:w="283" w:type="pct"/>
            <w:vAlign w:val="center"/>
          </w:tcPr>
          <w:p w14:paraId="3B0C0A02" w14:textId="77777777" w:rsidR="004E6FA9" w:rsidRPr="008A0ABE" w:rsidRDefault="004E6FA9" w:rsidP="00882AAA">
            <w:pPr>
              <w:tabs>
                <w:tab w:val="left" w:pos="567"/>
              </w:tabs>
              <w:rPr>
                <w:rFonts w:asciiTheme="minorHAnsi" w:hAnsiTheme="minorHAnsi"/>
                <w:sz w:val="18"/>
                <w:szCs w:val="20"/>
              </w:rPr>
            </w:pPr>
            <w:r w:rsidRPr="008A0ABE">
              <w:rPr>
                <w:rFonts w:asciiTheme="minorHAnsi" w:hAnsiTheme="minorHAnsi"/>
                <w:sz w:val="18"/>
                <w:szCs w:val="20"/>
              </w:rPr>
              <w:t>4.</w:t>
            </w:r>
          </w:p>
        </w:tc>
        <w:tc>
          <w:tcPr>
            <w:tcW w:w="4252" w:type="pct"/>
            <w:gridSpan w:val="10"/>
            <w:shd w:val="clear" w:color="auto" w:fill="auto"/>
            <w:vAlign w:val="center"/>
          </w:tcPr>
          <w:p w14:paraId="57E8B828"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CS" w:eastAsia="sr-Latn-CS"/>
              </w:rPr>
            </w:pPr>
            <w:proofErr w:type="spellStart"/>
            <w:r w:rsidRPr="008A0ABE">
              <w:rPr>
                <w:rFonts w:asciiTheme="minorHAnsi" w:hAnsiTheme="minorHAnsi"/>
                <w:sz w:val="18"/>
                <w:szCs w:val="20"/>
                <w:lang w:val="sr-Cyrl-CS" w:eastAsia="sr-Latn-CS"/>
              </w:rPr>
              <w:t>Danijela</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Tadic</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b/>
                <w:sz w:val="18"/>
                <w:szCs w:val="20"/>
                <w:lang w:val="sr-Cyrl-CS" w:eastAsia="sr-Latn-CS"/>
              </w:rPr>
              <w:t>Marko</w:t>
            </w:r>
            <w:proofErr w:type="spellEnd"/>
            <w:r w:rsidRPr="008A0ABE">
              <w:rPr>
                <w:rFonts w:asciiTheme="minorHAnsi" w:hAnsiTheme="minorHAnsi"/>
                <w:b/>
                <w:sz w:val="18"/>
                <w:szCs w:val="20"/>
                <w:lang w:val="sr-Cyrl-CS" w:eastAsia="sr-Latn-CS"/>
              </w:rPr>
              <w:t xml:space="preserve"> </w:t>
            </w:r>
            <w:proofErr w:type="spellStart"/>
            <w:r w:rsidRPr="008A0ABE">
              <w:rPr>
                <w:rFonts w:asciiTheme="minorHAnsi" w:hAnsiTheme="minorHAnsi"/>
                <w:b/>
                <w:sz w:val="18"/>
                <w:szCs w:val="20"/>
                <w:lang w:val="sr-Cyrl-CS" w:eastAsia="sr-Latn-CS"/>
              </w:rPr>
              <w:t>Djapan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Mirjana</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Misita</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Miladin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Stefanovic</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Dragan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Milanovic</w:t>
            </w:r>
            <w:proofErr w:type="spellEnd"/>
            <w:r w:rsidRPr="008A0ABE">
              <w:rPr>
                <w:rFonts w:asciiTheme="minorHAnsi" w:hAnsiTheme="minorHAnsi"/>
                <w:sz w:val="18"/>
                <w:szCs w:val="20"/>
                <w:lang w:val="sr-Cyrl-CS" w:eastAsia="sr-Latn-CS"/>
              </w:rPr>
              <w:t xml:space="preserve">, A </w:t>
            </w:r>
            <w:proofErr w:type="spellStart"/>
            <w:r w:rsidRPr="008A0ABE">
              <w:rPr>
                <w:rFonts w:asciiTheme="minorHAnsi" w:hAnsiTheme="minorHAnsi"/>
                <w:sz w:val="18"/>
                <w:szCs w:val="20"/>
                <w:lang w:val="sr-Cyrl-CS" w:eastAsia="sr-Latn-CS"/>
              </w:rPr>
              <w:t>Fuzzy</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Model</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for</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Assessing</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Risk</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of</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Occupational</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Safety</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in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Processing</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Industry</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International</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Journal</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of</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Occupational</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Safety</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and</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Ergonomics</w:t>
            </w:r>
            <w:proofErr w:type="spellEnd"/>
            <w:r w:rsidRPr="008A0ABE">
              <w:rPr>
                <w:rFonts w:asciiTheme="minorHAnsi" w:hAnsiTheme="minorHAnsi"/>
                <w:sz w:val="18"/>
                <w:szCs w:val="20"/>
                <w:lang w:val="sr-Cyrl-CS" w:eastAsia="sr-Latn-CS"/>
              </w:rPr>
              <w:t xml:space="preserve">, Vol.18, No.2, </w:t>
            </w:r>
            <w:proofErr w:type="spellStart"/>
            <w:r w:rsidRPr="008A0ABE">
              <w:rPr>
                <w:rFonts w:asciiTheme="minorHAnsi" w:hAnsiTheme="minorHAnsi"/>
                <w:sz w:val="18"/>
                <w:szCs w:val="20"/>
                <w:lang w:val="sr-Cyrl-CS" w:eastAsia="sr-Latn-CS"/>
              </w:rPr>
              <w:t>pp</w:t>
            </w:r>
            <w:proofErr w:type="spellEnd"/>
            <w:r w:rsidRPr="008A0ABE">
              <w:rPr>
                <w:rFonts w:asciiTheme="minorHAnsi" w:hAnsiTheme="minorHAnsi"/>
                <w:sz w:val="18"/>
                <w:szCs w:val="20"/>
                <w:lang w:val="sr-Cyrl-CS" w:eastAsia="sr-Latn-CS"/>
              </w:rPr>
              <w:t>. 115-126, ISSN 1080-3548, 2012</w:t>
            </w:r>
          </w:p>
        </w:tc>
        <w:tc>
          <w:tcPr>
            <w:tcW w:w="465" w:type="pct"/>
            <w:vAlign w:val="center"/>
          </w:tcPr>
          <w:p w14:paraId="15EDB0AC" w14:textId="77777777" w:rsidR="004E6FA9" w:rsidRPr="008A0ABE" w:rsidRDefault="004E6FA9" w:rsidP="00882AAA">
            <w:pPr>
              <w:widowControl w:val="0"/>
              <w:tabs>
                <w:tab w:val="left" w:pos="567"/>
              </w:tabs>
              <w:autoSpaceDE w:val="0"/>
              <w:autoSpaceDN w:val="0"/>
              <w:adjustRightInd w:val="0"/>
              <w:rPr>
                <w:rFonts w:asciiTheme="minorHAnsi" w:hAnsiTheme="minorHAnsi"/>
                <w:sz w:val="18"/>
                <w:szCs w:val="20"/>
                <w:lang w:val="sr-Cyrl-CS" w:eastAsia="sr-Latn-CS"/>
              </w:rPr>
            </w:pPr>
            <w:r w:rsidRPr="008A0ABE">
              <w:rPr>
                <w:rFonts w:asciiTheme="minorHAnsi" w:hAnsiTheme="minorHAnsi"/>
                <w:sz w:val="18"/>
                <w:szCs w:val="20"/>
                <w:lang w:val="sr-Cyrl-CS" w:eastAsia="sr-Latn-CS"/>
              </w:rPr>
              <w:t>М23</w:t>
            </w:r>
          </w:p>
        </w:tc>
      </w:tr>
      <w:tr w:rsidR="004E6FA9" w:rsidRPr="008A0ABE" w14:paraId="59190C94" w14:textId="77777777" w:rsidTr="00882AAA">
        <w:trPr>
          <w:trHeight w:val="227"/>
          <w:jc w:val="center"/>
        </w:trPr>
        <w:tc>
          <w:tcPr>
            <w:tcW w:w="283" w:type="pct"/>
            <w:vAlign w:val="center"/>
          </w:tcPr>
          <w:p w14:paraId="33A4D207" w14:textId="77777777" w:rsidR="004E6FA9" w:rsidRPr="008A0ABE" w:rsidRDefault="004E6FA9" w:rsidP="00882AAA">
            <w:pPr>
              <w:tabs>
                <w:tab w:val="left" w:pos="567"/>
              </w:tabs>
              <w:rPr>
                <w:rFonts w:asciiTheme="minorHAnsi" w:hAnsiTheme="minorHAnsi"/>
                <w:sz w:val="18"/>
                <w:szCs w:val="20"/>
              </w:rPr>
            </w:pPr>
            <w:r w:rsidRPr="008A0ABE">
              <w:rPr>
                <w:rFonts w:asciiTheme="minorHAnsi" w:hAnsiTheme="minorHAnsi"/>
                <w:sz w:val="18"/>
                <w:szCs w:val="20"/>
              </w:rPr>
              <w:t>5.</w:t>
            </w:r>
          </w:p>
        </w:tc>
        <w:tc>
          <w:tcPr>
            <w:tcW w:w="4252" w:type="pct"/>
            <w:gridSpan w:val="10"/>
            <w:shd w:val="clear" w:color="auto" w:fill="auto"/>
            <w:vAlign w:val="center"/>
          </w:tcPr>
          <w:p w14:paraId="551A2644"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CS" w:eastAsia="sr-Latn-CS"/>
              </w:rPr>
            </w:pPr>
            <w:proofErr w:type="spellStart"/>
            <w:r w:rsidRPr="008A0ABE">
              <w:rPr>
                <w:rFonts w:asciiTheme="minorHAnsi" w:hAnsiTheme="minorHAnsi"/>
                <w:sz w:val="18"/>
                <w:szCs w:val="20"/>
                <w:lang w:val="sr-Cyrl-CS" w:eastAsia="sr-Latn-CS"/>
              </w:rPr>
              <w:t>Ivan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Mačužić</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b/>
                <w:sz w:val="18"/>
                <w:szCs w:val="20"/>
                <w:lang w:val="sr-Cyrl-CS" w:eastAsia="sr-Latn-CS"/>
              </w:rPr>
              <w:t>Marko</w:t>
            </w:r>
            <w:proofErr w:type="spellEnd"/>
            <w:r w:rsidRPr="008A0ABE">
              <w:rPr>
                <w:rFonts w:asciiTheme="minorHAnsi" w:hAnsiTheme="minorHAnsi"/>
                <w:b/>
                <w:sz w:val="18"/>
                <w:szCs w:val="20"/>
                <w:lang w:val="sr-Cyrl-CS" w:eastAsia="sr-Latn-CS"/>
              </w:rPr>
              <w:t xml:space="preserve"> </w:t>
            </w:r>
            <w:proofErr w:type="spellStart"/>
            <w:r w:rsidRPr="008A0ABE">
              <w:rPr>
                <w:rFonts w:asciiTheme="minorHAnsi" w:hAnsiTheme="minorHAnsi"/>
                <w:b/>
                <w:sz w:val="18"/>
                <w:szCs w:val="20"/>
                <w:lang w:val="sr-Cyrl-CS" w:eastAsia="sr-Latn-CS"/>
              </w:rPr>
              <w:t>Đapan</w:t>
            </w:r>
            <w:proofErr w:type="spellEnd"/>
            <w:r w:rsidRPr="008A0ABE">
              <w:rPr>
                <w:rFonts w:asciiTheme="minorHAnsi" w:hAnsiTheme="minorHAnsi"/>
                <w:sz w:val="18"/>
                <w:szCs w:val="20"/>
                <w:lang w:val="sr-Cyrl-CS" w:eastAsia="sr-Latn-CS"/>
              </w:rPr>
              <w:t xml:space="preserve">, LEAN </w:t>
            </w:r>
            <w:proofErr w:type="spellStart"/>
            <w:r w:rsidRPr="008A0ABE">
              <w:rPr>
                <w:rFonts w:asciiTheme="minorHAnsi" w:hAnsiTheme="minorHAnsi"/>
                <w:sz w:val="18"/>
                <w:szCs w:val="20"/>
                <w:lang w:val="sr-Cyrl-CS" w:eastAsia="sr-Latn-CS"/>
              </w:rPr>
              <w:t>koncept</w:t>
            </w:r>
            <w:proofErr w:type="spellEnd"/>
            <w:r w:rsidRPr="008A0ABE">
              <w:rPr>
                <w:rFonts w:asciiTheme="minorHAnsi" w:hAnsiTheme="minorHAnsi"/>
                <w:sz w:val="18"/>
                <w:szCs w:val="20"/>
                <w:lang w:val="sr-Cyrl-CS" w:eastAsia="sr-Latn-CS"/>
              </w:rPr>
              <w:t xml:space="preserve"> u </w:t>
            </w:r>
            <w:proofErr w:type="spellStart"/>
            <w:r w:rsidRPr="008A0ABE">
              <w:rPr>
                <w:rFonts w:asciiTheme="minorHAnsi" w:hAnsiTheme="minorHAnsi"/>
                <w:sz w:val="18"/>
                <w:szCs w:val="20"/>
                <w:lang w:val="sr-Cyrl-CS" w:eastAsia="sr-Latn-CS"/>
              </w:rPr>
              <w:t>upravljanju</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proizvodnjom</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eastAsia="sr-Latn-CS"/>
              </w:rPr>
              <w:t>Monografija</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Fakultet</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inženjerskih</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nauka</w:t>
            </w:r>
            <w:proofErr w:type="spellEnd"/>
            <w:r w:rsidRPr="008A0ABE">
              <w:rPr>
                <w:rFonts w:asciiTheme="minorHAnsi" w:hAnsiTheme="minorHAnsi"/>
                <w:sz w:val="18"/>
                <w:szCs w:val="20"/>
                <w:lang w:val="sr-Cyrl-CS" w:eastAsia="sr-Latn-CS"/>
              </w:rPr>
              <w:t xml:space="preserve">, ISBN 978-86-6335-035-9, </w:t>
            </w:r>
            <w:proofErr w:type="spellStart"/>
            <w:r w:rsidRPr="008A0ABE">
              <w:rPr>
                <w:rFonts w:asciiTheme="minorHAnsi" w:hAnsiTheme="minorHAnsi"/>
                <w:sz w:val="18"/>
                <w:szCs w:val="20"/>
                <w:lang w:val="sr-Cyrl-CS" w:eastAsia="sr-Latn-CS"/>
              </w:rPr>
              <w:t>Kragujevac</w:t>
            </w:r>
            <w:proofErr w:type="spellEnd"/>
            <w:r w:rsidRPr="008A0ABE">
              <w:rPr>
                <w:rFonts w:asciiTheme="minorHAnsi" w:hAnsiTheme="minorHAnsi"/>
                <w:sz w:val="18"/>
                <w:szCs w:val="20"/>
                <w:lang w:val="sr-Cyrl-CS" w:eastAsia="sr-Latn-CS"/>
              </w:rPr>
              <w:t>, 2016</w:t>
            </w:r>
          </w:p>
        </w:tc>
        <w:tc>
          <w:tcPr>
            <w:tcW w:w="465" w:type="pct"/>
            <w:vAlign w:val="center"/>
          </w:tcPr>
          <w:p w14:paraId="673AE2BB" w14:textId="77777777" w:rsidR="004E6FA9" w:rsidRPr="008A0ABE" w:rsidRDefault="004E6FA9" w:rsidP="00882AAA">
            <w:pPr>
              <w:widowControl w:val="0"/>
              <w:tabs>
                <w:tab w:val="left" w:pos="567"/>
              </w:tabs>
              <w:autoSpaceDE w:val="0"/>
              <w:autoSpaceDN w:val="0"/>
              <w:adjustRightInd w:val="0"/>
              <w:rPr>
                <w:rFonts w:asciiTheme="minorHAnsi" w:hAnsiTheme="minorHAnsi"/>
                <w:sz w:val="18"/>
                <w:szCs w:val="20"/>
                <w:lang w:val="sr-Cyrl-CS" w:eastAsia="sr-Latn-CS"/>
              </w:rPr>
            </w:pPr>
            <w:r w:rsidRPr="008A0ABE">
              <w:rPr>
                <w:rFonts w:asciiTheme="minorHAnsi" w:hAnsiTheme="minorHAnsi"/>
                <w:sz w:val="18"/>
                <w:szCs w:val="20"/>
                <w:lang w:val="sr-Cyrl-CS" w:eastAsia="sr-Latn-CS"/>
              </w:rPr>
              <w:t>М42</w:t>
            </w:r>
          </w:p>
        </w:tc>
      </w:tr>
      <w:tr w:rsidR="004E6FA9" w:rsidRPr="008A0ABE" w14:paraId="15AA0CF8" w14:textId="77777777" w:rsidTr="00882AAA">
        <w:trPr>
          <w:trHeight w:val="227"/>
          <w:jc w:val="center"/>
        </w:trPr>
        <w:tc>
          <w:tcPr>
            <w:tcW w:w="283" w:type="pct"/>
            <w:vAlign w:val="center"/>
          </w:tcPr>
          <w:p w14:paraId="31047224" w14:textId="77777777" w:rsidR="004E6FA9" w:rsidRPr="008A0ABE" w:rsidRDefault="004E6FA9" w:rsidP="00882AAA">
            <w:pPr>
              <w:widowControl w:val="0"/>
              <w:tabs>
                <w:tab w:val="left" w:pos="567"/>
              </w:tabs>
              <w:autoSpaceDE w:val="0"/>
              <w:autoSpaceDN w:val="0"/>
              <w:adjustRightInd w:val="0"/>
              <w:rPr>
                <w:rFonts w:asciiTheme="minorHAnsi" w:hAnsiTheme="minorHAnsi"/>
                <w:sz w:val="18"/>
                <w:szCs w:val="20"/>
                <w:lang w:eastAsia="sr-Latn-CS"/>
              </w:rPr>
            </w:pPr>
            <w:r w:rsidRPr="008A0ABE">
              <w:rPr>
                <w:rFonts w:asciiTheme="minorHAnsi" w:hAnsiTheme="minorHAnsi"/>
                <w:sz w:val="18"/>
                <w:szCs w:val="20"/>
                <w:lang w:eastAsia="sr-Latn-CS"/>
              </w:rPr>
              <w:t>6.</w:t>
            </w:r>
          </w:p>
        </w:tc>
        <w:tc>
          <w:tcPr>
            <w:tcW w:w="4252" w:type="pct"/>
            <w:gridSpan w:val="10"/>
            <w:shd w:val="clear" w:color="auto" w:fill="auto"/>
            <w:vAlign w:val="center"/>
          </w:tcPr>
          <w:p w14:paraId="129BA9E5"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A0ABE">
              <w:rPr>
                <w:rFonts w:asciiTheme="minorHAnsi" w:hAnsiTheme="minorHAnsi"/>
                <w:sz w:val="18"/>
                <w:szCs w:val="20"/>
                <w:lang w:val="sr-Cyrl-CS" w:eastAsia="sr-Latn-CS"/>
              </w:rPr>
              <w:t xml:space="preserve">L. </w:t>
            </w:r>
            <w:proofErr w:type="spellStart"/>
            <w:r w:rsidRPr="008A0ABE">
              <w:rPr>
                <w:rFonts w:asciiTheme="minorHAnsi" w:hAnsiTheme="minorHAnsi"/>
                <w:sz w:val="18"/>
                <w:szCs w:val="20"/>
                <w:lang w:val="sr-Cyrl-CS" w:eastAsia="sr-Latn-CS"/>
              </w:rPr>
              <w:t>Comberti</w:t>
            </w:r>
            <w:proofErr w:type="spellEnd"/>
            <w:r w:rsidRPr="008A0ABE">
              <w:rPr>
                <w:rFonts w:asciiTheme="minorHAnsi" w:hAnsiTheme="minorHAnsi"/>
                <w:sz w:val="18"/>
                <w:szCs w:val="20"/>
                <w:lang w:val="sr-Cyrl-CS" w:eastAsia="sr-Latn-CS"/>
              </w:rPr>
              <w:t xml:space="preserve">, G. </w:t>
            </w:r>
            <w:proofErr w:type="spellStart"/>
            <w:r w:rsidRPr="008A0ABE">
              <w:rPr>
                <w:rFonts w:asciiTheme="minorHAnsi" w:hAnsiTheme="minorHAnsi"/>
                <w:sz w:val="18"/>
                <w:szCs w:val="20"/>
                <w:lang w:val="sr-Cyrl-CS" w:eastAsia="sr-Latn-CS"/>
              </w:rPr>
              <w:t>Baldissone</w:t>
            </w:r>
            <w:proofErr w:type="spellEnd"/>
            <w:r w:rsidRPr="008A0ABE">
              <w:rPr>
                <w:rFonts w:asciiTheme="minorHAnsi" w:hAnsiTheme="minorHAnsi"/>
                <w:sz w:val="18"/>
                <w:szCs w:val="20"/>
                <w:lang w:val="sr-Cyrl-CS" w:eastAsia="sr-Latn-CS"/>
              </w:rPr>
              <w:t xml:space="preserve">, S. </w:t>
            </w:r>
            <w:proofErr w:type="spellStart"/>
            <w:r w:rsidRPr="008A0ABE">
              <w:rPr>
                <w:rFonts w:asciiTheme="minorHAnsi" w:hAnsiTheme="minorHAnsi"/>
                <w:sz w:val="18"/>
                <w:szCs w:val="20"/>
                <w:lang w:val="sr-Cyrl-CS" w:eastAsia="sr-Latn-CS"/>
              </w:rPr>
              <w:t>Bosca</w:t>
            </w:r>
            <w:proofErr w:type="spellEnd"/>
            <w:r w:rsidRPr="008A0ABE">
              <w:rPr>
                <w:rFonts w:asciiTheme="minorHAnsi" w:hAnsiTheme="minorHAnsi"/>
                <w:sz w:val="18"/>
                <w:szCs w:val="20"/>
                <w:lang w:val="sr-Cyrl-CS" w:eastAsia="sr-Latn-CS"/>
              </w:rPr>
              <w:t xml:space="preserve">, M. </w:t>
            </w:r>
            <w:proofErr w:type="spellStart"/>
            <w:r w:rsidRPr="008A0ABE">
              <w:rPr>
                <w:rFonts w:asciiTheme="minorHAnsi" w:hAnsiTheme="minorHAnsi"/>
                <w:sz w:val="18"/>
                <w:szCs w:val="20"/>
                <w:lang w:val="sr-Cyrl-CS" w:eastAsia="sr-Latn-CS"/>
              </w:rPr>
              <w:t>Demichela</w:t>
            </w:r>
            <w:proofErr w:type="spellEnd"/>
            <w:r w:rsidRPr="008A0ABE">
              <w:rPr>
                <w:rFonts w:asciiTheme="minorHAnsi" w:hAnsiTheme="minorHAnsi"/>
                <w:sz w:val="18"/>
                <w:szCs w:val="20"/>
                <w:lang w:val="sr-Cyrl-CS" w:eastAsia="sr-Latn-CS"/>
              </w:rPr>
              <w:t xml:space="preserve">, S. </w:t>
            </w:r>
            <w:proofErr w:type="spellStart"/>
            <w:r w:rsidRPr="008A0ABE">
              <w:rPr>
                <w:rFonts w:asciiTheme="minorHAnsi" w:hAnsiTheme="minorHAnsi"/>
                <w:sz w:val="18"/>
                <w:szCs w:val="20"/>
                <w:lang w:val="sr-Cyrl-CS" w:eastAsia="sr-Latn-CS"/>
              </w:rPr>
              <w:t>Murè</w:t>
            </w:r>
            <w:proofErr w:type="spellEnd"/>
            <w:r w:rsidRPr="008A0ABE">
              <w:rPr>
                <w:rFonts w:asciiTheme="minorHAnsi" w:hAnsiTheme="minorHAnsi"/>
                <w:sz w:val="18"/>
                <w:szCs w:val="20"/>
                <w:lang w:val="sr-Cyrl-CS" w:eastAsia="sr-Latn-CS"/>
              </w:rPr>
              <w:t xml:space="preserve">, A. </w:t>
            </w:r>
            <w:proofErr w:type="spellStart"/>
            <w:r w:rsidRPr="008A0ABE">
              <w:rPr>
                <w:rFonts w:asciiTheme="minorHAnsi" w:hAnsiTheme="minorHAnsi"/>
                <w:sz w:val="18"/>
                <w:szCs w:val="20"/>
                <w:lang w:val="sr-Cyrl-CS" w:eastAsia="sr-Latn-CS"/>
              </w:rPr>
              <w:t>Petruni</w:t>
            </w:r>
            <w:proofErr w:type="spellEnd"/>
            <w:r w:rsidRPr="008A0ABE">
              <w:rPr>
                <w:rFonts w:asciiTheme="minorHAnsi" w:hAnsiTheme="minorHAnsi"/>
                <w:sz w:val="18"/>
                <w:szCs w:val="20"/>
                <w:lang w:val="sr-Cyrl-CS" w:eastAsia="sr-Latn-CS"/>
              </w:rPr>
              <w:t xml:space="preserve">, </w:t>
            </w:r>
            <w:r w:rsidRPr="008A0ABE">
              <w:rPr>
                <w:rFonts w:asciiTheme="minorHAnsi" w:hAnsiTheme="minorHAnsi"/>
                <w:b/>
                <w:sz w:val="18"/>
                <w:szCs w:val="20"/>
                <w:lang w:val="sr-Cyrl-CS" w:eastAsia="sr-Latn-CS"/>
              </w:rPr>
              <w:t xml:space="preserve">M. </w:t>
            </w:r>
            <w:proofErr w:type="spellStart"/>
            <w:r w:rsidRPr="008A0ABE">
              <w:rPr>
                <w:rFonts w:asciiTheme="minorHAnsi" w:hAnsiTheme="minorHAnsi"/>
                <w:b/>
                <w:sz w:val="18"/>
                <w:szCs w:val="20"/>
                <w:lang w:val="sr-Cyrl-CS" w:eastAsia="sr-Latn-CS"/>
              </w:rPr>
              <w:t>Djapan</w:t>
            </w:r>
            <w:proofErr w:type="spellEnd"/>
            <w:r w:rsidRPr="008A0ABE">
              <w:rPr>
                <w:rFonts w:asciiTheme="minorHAnsi" w:hAnsiTheme="minorHAnsi"/>
                <w:sz w:val="18"/>
                <w:szCs w:val="20"/>
                <w:lang w:val="sr-Cyrl-CS" w:eastAsia="sr-Latn-CS"/>
              </w:rPr>
              <w:t xml:space="preserve">, S. </w:t>
            </w:r>
            <w:proofErr w:type="spellStart"/>
            <w:r w:rsidRPr="008A0ABE">
              <w:rPr>
                <w:rFonts w:asciiTheme="minorHAnsi" w:hAnsiTheme="minorHAnsi"/>
                <w:sz w:val="18"/>
                <w:szCs w:val="20"/>
                <w:lang w:val="sr-Cyrl-CS" w:eastAsia="sr-Latn-CS"/>
              </w:rPr>
              <w:t>Cencetti</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Comparison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of</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two</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methodologies</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for</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occupational</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accidents</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pre-cursors</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data</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collection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European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Safety</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and</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Reliability</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Conference</w:t>
            </w:r>
            <w:proofErr w:type="spellEnd"/>
            <w:r w:rsidRPr="008A0ABE">
              <w:rPr>
                <w:rFonts w:asciiTheme="minorHAnsi" w:hAnsiTheme="minorHAnsi"/>
                <w:sz w:val="18"/>
                <w:szCs w:val="20"/>
                <w:lang w:val="sr-Cyrl-CS" w:eastAsia="sr-Latn-CS"/>
              </w:rPr>
              <w:t xml:space="preserve"> ESREL 2015, </w:t>
            </w:r>
            <w:proofErr w:type="spellStart"/>
            <w:r w:rsidRPr="008A0ABE">
              <w:rPr>
                <w:rFonts w:asciiTheme="minorHAnsi" w:hAnsiTheme="minorHAnsi"/>
                <w:sz w:val="18"/>
                <w:szCs w:val="20"/>
                <w:lang w:val="sr-Cyrl-CS" w:eastAsia="sr-Latn-CS"/>
              </w:rPr>
              <w:t>Cirih</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Svajcarska</w:t>
            </w:r>
            <w:proofErr w:type="spellEnd"/>
            <w:r w:rsidRPr="008A0ABE">
              <w:rPr>
                <w:rFonts w:asciiTheme="minorHAnsi" w:hAnsiTheme="minorHAnsi"/>
                <w:sz w:val="18"/>
                <w:szCs w:val="20"/>
                <w:lang w:val="sr-Cyrl-CS" w:eastAsia="sr-Latn-CS"/>
              </w:rPr>
              <w:t>, 2015, 7.-10.09.2015.</w:t>
            </w:r>
          </w:p>
        </w:tc>
        <w:tc>
          <w:tcPr>
            <w:tcW w:w="465" w:type="pct"/>
            <w:vAlign w:val="center"/>
          </w:tcPr>
          <w:p w14:paraId="78D16F5C" w14:textId="77777777" w:rsidR="004E6FA9" w:rsidRPr="008A0ABE" w:rsidRDefault="004E6FA9" w:rsidP="00882AAA">
            <w:pPr>
              <w:widowControl w:val="0"/>
              <w:tabs>
                <w:tab w:val="left" w:pos="567"/>
              </w:tabs>
              <w:autoSpaceDE w:val="0"/>
              <w:autoSpaceDN w:val="0"/>
              <w:adjustRightInd w:val="0"/>
              <w:rPr>
                <w:rFonts w:asciiTheme="minorHAnsi" w:hAnsiTheme="minorHAnsi"/>
                <w:sz w:val="18"/>
                <w:szCs w:val="20"/>
                <w:lang w:val="sr-Cyrl-CS" w:eastAsia="sr-Latn-CS"/>
              </w:rPr>
            </w:pPr>
            <w:r w:rsidRPr="008A0ABE">
              <w:rPr>
                <w:rFonts w:asciiTheme="minorHAnsi" w:hAnsiTheme="minorHAnsi"/>
                <w:sz w:val="18"/>
                <w:szCs w:val="20"/>
                <w:lang w:val="sr-Cyrl-CS" w:eastAsia="sr-Latn-CS"/>
              </w:rPr>
              <w:t>М33</w:t>
            </w:r>
          </w:p>
        </w:tc>
      </w:tr>
      <w:tr w:rsidR="004E6FA9" w:rsidRPr="008A0ABE" w14:paraId="4302D99C" w14:textId="77777777" w:rsidTr="00882AAA">
        <w:trPr>
          <w:trHeight w:val="227"/>
          <w:jc w:val="center"/>
        </w:trPr>
        <w:tc>
          <w:tcPr>
            <w:tcW w:w="283" w:type="pct"/>
            <w:vAlign w:val="center"/>
          </w:tcPr>
          <w:p w14:paraId="37C032FA" w14:textId="77777777" w:rsidR="004E6FA9" w:rsidRPr="008A0ABE" w:rsidRDefault="004E6FA9" w:rsidP="00882AAA">
            <w:pPr>
              <w:widowControl w:val="0"/>
              <w:tabs>
                <w:tab w:val="left" w:pos="567"/>
              </w:tabs>
              <w:autoSpaceDE w:val="0"/>
              <w:autoSpaceDN w:val="0"/>
              <w:adjustRightInd w:val="0"/>
              <w:rPr>
                <w:rFonts w:asciiTheme="minorHAnsi" w:hAnsiTheme="minorHAnsi"/>
                <w:sz w:val="18"/>
                <w:szCs w:val="20"/>
                <w:lang w:eastAsia="sr-Latn-CS"/>
              </w:rPr>
            </w:pPr>
            <w:r w:rsidRPr="008A0ABE">
              <w:rPr>
                <w:rFonts w:asciiTheme="minorHAnsi" w:hAnsiTheme="minorHAnsi"/>
                <w:sz w:val="18"/>
                <w:szCs w:val="20"/>
                <w:lang w:eastAsia="sr-Latn-CS"/>
              </w:rPr>
              <w:t>7.</w:t>
            </w:r>
          </w:p>
        </w:tc>
        <w:tc>
          <w:tcPr>
            <w:tcW w:w="4252" w:type="pct"/>
            <w:gridSpan w:val="10"/>
            <w:shd w:val="clear" w:color="auto" w:fill="auto"/>
            <w:vAlign w:val="center"/>
          </w:tcPr>
          <w:p w14:paraId="63707317"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CS" w:eastAsia="sr-Latn-CS"/>
              </w:rPr>
            </w:pPr>
            <w:proofErr w:type="spellStart"/>
            <w:r w:rsidRPr="008A0ABE">
              <w:rPr>
                <w:rFonts w:asciiTheme="minorHAnsi" w:hAnsiTheme="minorHAnsi"/>
                <w:sz w:val="18"/>
                <w:szCs w:val="20"/>
                <w:lang w:val="sr-Cyrl-CS" w:eastAsia="sr-Latn-CS"/>
              </w:rPr>
              <w:t>Ivan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Macuzic</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Eva</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Giagloglou</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b/>
                <w:sz w:val="18"/>
                <w:szCs w:val="20"/>
                <w:lang w:val="sr-Cyrl-CS" w:eastAsia="sr-Latn-CS"/>
              </w:rPr>
              <w:t>Marko</w:t>
            </w:r>
            <w:proofErr w:type="spellEnd"/>
            <w:r w:rsidRPr="008A0ABE">
              <w:rPr>
                <w:rFonts w:asciiTheme="minorHAnsi" w:hAnsiTheme="minorHAnsi"/>
                <w:b/>
                <w:sz w:val="18"/>
                <w:szCs w:val="20"/>
                <w:lang w:val="sr-Cyrl-CS" w:eastAsia="sr-Latn-CS"/>
              </w:rPr>
              <w:t xml:space="preserve"> </w:t>
            </w:r>
            <w:proofErr w:type="spellStart"/>
            <w:r w:rsidRPr="008A0ABE">
              <w:rPr>
                <w:rFonts w:asciiTheme="minorHAnsi" w:hAnsiTheme="minorHAnsi"/>
                <w:b/>
                <w:sz w:val="18"/>
                <w:szCs w:val="20"/>
                <w:lang w:val="sr-Cyrl-CS" w:eastAsia="sr-Latn-CS"/>
              </w:rPr>
              <w:t>Djapan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Petar</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Todorovic</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Branislav</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Jeremic</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Occupational</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Safety</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and</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Health</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Education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under</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the</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Lifelong</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learning</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framework</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in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Serbia</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International</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Journal</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of</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Occupational</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Safety</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and</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Ergonomics</w:t>
            </w:r>
            <w:proofErr w:type="spellEnd"/>
            <w:r w:rsidRPr="008A0ABE">
              <w:rPr>
                <w:rFonts w:asciiTheme="minorHAnsi" w:hAnsiTheme="minorHAnsi"/>
                <w:sz w:val="18"/>
                <w:szCs w:val="20"/>
                <w:lang w:val="sr-Cyrl-CS" w:eastAsia="sr-Latn-CS"/>
              </w:rPr>
              <w:t xml:space="preserve">: JOSE, Vol.22, No.4, </w:t>
            </w:r>
            <w:proofErr w:type="spellStart"/>
            <w:r w:rsidRPr="008A0ABE">
              <w:rPr>
                <w:rFonts w:asciiTheme="minorHAnsi" w:hAnsiTheme="minorHAnsi"/>
                <w:sz w:val="18"/>
                <w:szCs w:val="20"/>
                <w:lang w:val="sr-Cyrl-CS" w:eastAsia="sr-Latn-CS"/>
              </w:rPr>
              <w:t>pp</w:t>
            </w:r>
            <w:proofErr w:type="spellEnd"/>
            <w:r w:rsidRPr="008A0ABE">
              <w:rPr>
                <w:rFonts w:asciiTheme="minorHAnsi" w:hAnsiTheme="minorHAnsi"/>
                <w:sz w:val="18"/>
                <w:szCs w:val="20"/>
                <w:lang w:val="sr-Cyrl-CS" w:eastAsia="sr-Latn-CS"/>
              </w:rPr>
              <w:t>. 514-522, ISSN 1080-3548, 2016</w:t>
            </w:r>
          </w:p>
        </w:tc>
        <w:tc>
          <w:tcPr>
            <w:tcW w:w="465" w:type="pct"/>
            <w:vAlign w:val="center"/>
          </w:tcPr>
          <w:p w14:paraId="6BFC2420" w14:textId="77777777" w:rsidR="004E6FA9" w:rsidRPr="008A0ABE" w:rsidRDefault="004E6FA9" w:rsidP="00882AAA">
            <w:pPr>
              <w:widowControl w:val="0"/>
              <w:tabs>
                <w:tab w:val="left" w:pos="567"/>
              </w:tabs>
              <w:autoSpaceDE w:val="0"/>
              <w:autoSpaceDN w:val="0"/>
              <w:adjustRightInd w:val="0"/>
              <w:rPr>
                <w:rFonts w:asciiTheme="minorHAnsi" w:hAnsiTheme="minorHAnsi"/>
                <w:sz w:val="18"/>
                <w:szCs w:val="20"/>
                <w:lang w:val="sr-Cyrl-CS" w:eastAsia="sr-Latn-CS"/>
              </w:rPr>
            </w:pPr>
            <w:r w:rsidRPr="008A0ABE">
              <w:rPr>
                <w:rFonts w:asciiTheme="minorHAnsi" w:hAnsiTheme="minorHAnsi"/>
                <w:sz w:val="18"/>
                <w:szCs w:val="20"/>
                <w:lang w:val="sr-Cyrl-CS" w:eastAsia="sr-Latn-CS"/>
              </w:rPr>
              <w:t>М23</w:t>
            </w:r>
          </w:p>
        </w:tc>
      </w:tr>
      <w:tr w:rsidR="004E6FA9" w:rsidRPr="008A0ABE" w14:paraId="1C15833A" w14:textId="77777777" w:rsidTr="00882AAA">
        <w:trPr>
          <w:trHeight w:val="227"/>
          <w:jc w:val="center"/>
        </w:trPr>
        <w:tc>
          <w:tcPr>
            <w:tcW w:w="283" w:type="pct"/>
            <w:vAlign w:val="center"/>
          </w:tcPr>
          <w:p w14:paraId="5F63046B" w14:textId="77777777" w:rsidR="004E6FA9" w:rsidRPr="008A0ABE" w:rsidRDefault="004E6FA9" w:rsidP="00882AAA">
            <w:pPr>
              <w:widowControl w:val="0"/>
              <w:tabs>
                <w:tab w:val="left" w:pos="567"/>
              </w:tabs>
              <w:autoSpaceDE w:val="0"/>
              <w:autoSpaceDN w:val="0"/>
              <w:adjustRightInd w:val="0"/>
              <w:rPr>
                <w:rFonts w:asciiTheme="minorHAnsi" w:hAnsiTheme="minorHAnsi"/>
                <w:sz w:val="18"/>
                <w:szCs w:val="20"/>
                <w:lang w:eastAsia="sr-Latn-CS"/>
              </w:rPr>
            </w:pPr>
            <w:r w:rsidRPr="008A0ABE">
              <w:rPr>
                <w:rFonts w:asciiTheme="minorHAnsi" w:hAnsiTheme="minorHAnsi"/>
                <w:sz w:val="18"/>
                <w:szCs w:val="20"/>
                <w:lang w:eastAsia="sr-Latn-CS"/>
              </w:rPr>
              <w:t>8.</w:t>
            </w:r>
          </w:p>
        </w:tc>
        <w:tc>
          <w:tcPr>
            <w:tcW w:w="4252" w:type="pct"/>
            <w:gridSpan w:val="10"/>
            <w:shd w:val="clear" w:color="auto" w:fill="auto"/>
            <w:vAlign w:val="center"/>
          </w:tcPr>
          <w:p w14:paraId="74AD7966"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CS" w:eastAsia="sr-Latn-CS"/>
              </w:rPr>
            </w:pPr>
            <w:proofErr w:type="spellStart"/>
            <w:r w:rsidRPr="008A0ABE">
              <w:rPr>
                <w:rFonts w:asciiTheme="minorHAnsi" w:hAnsiTheme="minorHAnsi"/>
                <w:sz w:val="18"/>
                <w:szCs w:val="20"/>
                <w:lang w:val="sr-Cyrl-CS" w:eastAsia="sr-Latn-CS"/>
              </w:rPr>
              <w:t>Petar</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Todorovic</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Borut</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Buchmeister</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b/>
                <w:sz w:val="18"/>
                <w:szCs w:val="20"/>
                <w:lang w:val="sr-Cyrl-CS" w:eastAsia="sr-Latn-CS"/>
              </w:rPr>
              <w:t>Marko</w:t>
            </w:r>
            <w:proofErr w:type="spellEnd"/>
            <w:r w:rsidRPr="008A0ABE">
              <w:rPr>
                <w:rFonts w:asciiTheme="minorHAnsi" w:hAnsiTheme="minorHAnsi"/>
                <w:b/>
                <w:sz w:val="18"/>
                <w:szCs w:val="20"/>
                <w:lang w:val="sr-Cyrl-CS" w:eastAsia="sr-Latn-CS"/>
              </w:rPr>
              <w:t xml:space="preserve"> </w:t>
            </w:r>
            <w:proofErr w:type="spellStart"/>
            <w:r w:rsidRPr="008A0ABE">
              <w:rPr>
                <w:rFonts w:asciiTheme="minorHAnsi" w:hAnsiTheme="minorHAnsi"/>
                <w:b/>
                <w:sz w:val="18"/>
                <w:szCs w:val="20"/>
                <w:lang w:val="sr-Cyrl-CS" w:eastAsia="sr-Latn-CS"/>
              </w:rPr>
              <w:t>Djapan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Djordje</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Vukelic</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Marko</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Milosevic</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Branko</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Tadic</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Milan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Radenkovic</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Comparative</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model</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analysis</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of</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two</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types</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of</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clamping</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elements</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in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dynamic</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conditions</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Technical</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Gazette</w:t>
            </w:r>
            <w:proofErr w:type="spellEnd"/>
            <w:r w:rsidRPr="008A0ABE">
              <w:rPr>
                <w:rFonts w:asciiTheme="minorHAnsi" w:hAnsiTheme="minorHAnsi"/>
                <w:sz w:val="18"/>
                <w:szCs w:val="20"/>
                <w:lang w:val="sr-Cyrl-CS" w:eastAsia="sr-Latn-CS"/>
              </w:rPr>
              <w:t xml:space="preserve">, Vol.21, No.6, </w:t>
            </w:r>
            <w:proofErr w:type="spellStart"/>
            <w:r w:rsidRPr="008A0ABE">
              <w:rPr>
                <w:rFonts w:asciiTheme="minorHAnsi" w:hAnsiTheme="minorHAnsi"/>
                <w:sz w:val="18"/>
                <w:szCs w:val="20"/>
                <w:lang w:val="sr-Cyrl-CS" w:eastAsia="sr-Latn-CS"/>
              </w:rPr>
              <w:t>pp</w:t>
            </w:r>
            <w:proofErr w:type="spellEnd"/>
            <w:r w:rsidRPr="008A0ABE">
              <w:rPr>
                <w:rFonts w:asciiTheme="minorHAnsi" w:hAnsiTheme="minorHAnsi"/>
                <w:sz w:val="18"/>
                <w:szCs w:val="20"/>
                <w:lang w:val="sr-Cyrl-CS" w:eastAsia="sr-Latn-CS"/>
              </w:rPr>
              <w:t>. 1273-1279, ISSN 1330-3651, 2014</w:t>
            </w:r>
          </w:p>
        </w:tc>
        <w:tc>
          <w:tcPr>
            <w:tcW w:w="465" w:type="pct"/>
            <w:vAlign w:val="center"/>
          </w:tcPr>
          <w:p w14:paraId="3E1739E9" w14:textId="77777777" w:rsidR="004E6FA9" w:rsidRPr="008A0ABE" w:rsidRDefault="004E6FA9" w:rsidP="00882AAA">
            <w:pPr>
              <w:widowControl w:val="0"/>
              <w:tabs>
                <w:tab w:val="left" w:pos="567"/>
              </w:tabs>
              <w:autoSpaceDE w:val="0"/>
              <w:autoSpaceDN w:val="0"/>
              <w:adjustRightInd w:val="0"/>
              <w:rPr>
                <w:rFonts w:asciiTheme="minorHAnsi" w:hAnsiTheme="minorHAnsi"/>
                <w:sz w:val="18"/>
                <w:szCs w:val="20"/>
                <w:lang w:val="sr-Cyrl-CS" w:eastAsia="sr-Latn-CS"/>
              </w:rPr>
            </w:pPr>
            <w:r w:rsidRPr="008A0ABE">
              <w:rPr>
                <w:rFonts w:asciiTheme="minorHAnsi" w:hAnsiTheme="minorHAnsi"/>
                <w:sz w:val="18"/>
                <w:szCs w:val="20"/>
                <w:lang w:val="sr-Cyrl-CS" w:eastAsia="sr-Latn-CS"/>
              </w:rPr>
              <w:t>М23</w:t>
            </w:r>
          </w:p>
        </w:tc>
      </w:tr>
      <w:tr w:rsidR="004E6FA9" w:rsidRPr="008A0ABE" w14:paraId="1CEACD4A" w14:textId="77777777" w:rsidTr="00882AAA">
        <w:trPr>
          <w:trHeight w:val="227"/>
          <w:jc w:val="center"/>
        </w:trPr>
        <w:tc>
          <w:tcPr>
            <w:tcW w:w="283" w:type="pct"/>
            <w:vAlign w:val="center"/>
          </w:tcPr>
          <w:p w14:paraId="00580AE9" w14:textId="77777777" w:rsidR="004E6FA9" w:rsidRPr="008A0ABE" w:rsidRDefault="004E6FA9" w:rsidP="00882AAA">
            <w:pPr>
              <w:widowControl w:val="0"/>
              <w:tabs>
                <w:tab w:val="left" w:pos="567"/>
              </w:tabs>
              <w:autoSpaceDE w:val="0"/>
              <w:autoSpaceDN w:val="0"/>
              <w:adjustRightInd w:val="0"/>
              <w:rPr>
                <w:rFonts w:asciiTheme="minorHAnsi" w:hAnsiTheme="minorHAnsi"/>
                <w:sz w:val="18"/>
                <w:szCs w:val="20"/>
                <w:lang w:val="sr-Cyrl-RS" w:eastAsia="sr-Latn-CS"/>
              </w:rPr>
            </w:pPr>
            <w:r w:rsidRPr="008A0ABE">
              <w:rPr>
                <w:rFonts w:asciiTheme="minorHAnsi" w:hAnsiTheme="minorHAnsi"/>
                <w:sz w:val="18"/>
                <w:szCs w:val="20"/>
                <w:lang w:val="sr-Cyrl-RS" w:eastAsia="sr-Latn-CS"/>
              </w:rPr>
              <w:t>9.</w:t>
            </w:r>
          </w:p>
        </w:tc>
        <w:tc>
          <w:tcPr>
            <w:tcW w:w="4252" w:type="pct"/>
            <w:gridSpan w:val="10"/>
            <w:shd w:val="clear" w:color="auto" w:fill="auto"/>
            <w:vAlign w:val="center"/>
          </w:tcPr>
          <w:p w14:paraId="4CA74105"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CS" w:eastAsia="sr-Latn-CS"/>
              </w:rPr>
            </w:pPr>
            <w:proofErr w:type="spellStart"/>
            <w:r w:rsidRPr="008A0ABE">
              <w:rPr>
                <w:rFonts w:asciiTheme="minorHAnsi" w:hAnsiTheme="minorHAnsi"/>
                <w:b/>
                <w:sz w:val="18"/>
                <w:szCs w:val="20"/>
                <w:lang w:val="sr-Cyrl-CS" w:eastAsia="sr-Latn-CS"/>
              </w:rPr>
              <w:t>Djapan</w:t>
            </w:r>
            <w:proofErr w:type="spellEnd"/>
            <w:r w:rsidRPr="008A0ABE">
              <w:rPr>
                <w:rFonts w:asciiTheme="minorHAnsi" w:hAnsiTheme="minorHAnsi"/>
                <w:b/>
                <w:sz w:val="18"/>
                <w:szCs w:val="20"/>
                <w:lang w:val="sr-Cyrl-CS" w:eastAsia="sr-Latn-CS"/>
              </w:rPr>
              <w:t>, M.,</w:t>
            </w:r>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Tadic</w:t>
            </w:r>
            <w:proofErr w:type="spellEnd"/>
            <w:r w:rsidRPr="008A0ABE">
              <w:rPr>
                <w:rFonts w:asciiTheme="minorHAnsi" w:hAnsiTheme="minorHAnsi"/>
                <w:sz w:val="18"/>
                <w:szCs w:val="20"/>
                <w:lang w:val="sr-Cyrl-CS" w:eastAsia="sr-Latn-CS"/>
              </w:rPr>
              <w:t xml:space="preserve">, D., </w:t>
            </w:r>
            <w:proofErr w:type="spellStart"/>
            <w:r w:rsidRPr="008A0ABE">
              <w:rPr>
                <w:rFonts w:asciiTheme="minorHAnsi" w:hAnsiTheme="minorHAnsi"/>
                <w:sz w:val="18"/>
                <w:szCs w:val="20"/>
                <w:lang w:val="sr-Cyrl-CS" w:eastAsia="sr-Latn-CS"/>
              </w:rPr>
              <w:t>Macuzic</w:t>
            </w:r>
            <w:proofErr w:type="spellEnd"/>
            <w:r w:rsidRPr="008A0ABE">
              <w:rPr>
                <w:rFonts w:asciiTheme="minorHAnsi" w:hAnsiTheme="minorHAnsi"/>
                <w:sz w:val="18"/>
                <w:szCs w:val="20"/>
                <w:lang w:val="sr-Cyrl-CS" w:eastAsia="sr-Latn-CS"/>
              </w:rPr>
              <w:t xml:space="preserve">, I., </w:t>
            </w:r>
            <w:proofErr w:type="spellStart"/>
            <w:r w:rsidRPr="008A0ABE">
              <w:rPr>
                <w:rFonts w:asciiTheme="minorHAnsi" w:hAnsiTheme="minorHAnsi"/>
                <w:sz w:val="18"/>
                <w:szCs w:val="20"/>
                <w:lang w:val="sr-Cyrl-CS" w:eastAsia="sr-Latn-CS"/>
              </w:rPr>
              <w:t>Jeremic</w:t>
            </w:r>
            <w:proofErr w:type="spellEnd"/>
            <w:r w:rsidRPr="008A0ABE">
              <w:rPr>
                <w:rFonts w:asciiTheme="minorHAnsi" w:hAnsiTheme="minorHAnsi"/>
                <w:sz w:val="18"/>
                <w:szCs w:val="20"/>
                <w:lang w:val="sr-Cyrl-CS" w:eastAsia="sr-Latn-CS"/>
              </w:rPr>
              <w:t xml:space="preserve">, B., </w:t>
            </w:r>
            <w:proofErr w:type="spellStart"/>
            <w:r w:rsidRPr="008A0ABE">
              <w:rPr>
                <w:rFonts w:asciiTheme="minorHAnsi" w:hAnsiTheme="minorHAnsi"/>
                <w:sz w:val="18"/>
                <w:szCs w:val="20"/>
                <w:lang w:val="sr-Cyrl-CS" w:eastAsia="sr-Latn-CS"/>
              </w:rPr>
              <w:t>Giagloglou</w:t>
            </w:r>
            <w:proofErr w:type="spellEnd"/>
            <w:r w:rsidRPr="008A0ABE">
              <w:rPr>
                <w:rFonts w:asciiTheme="minorHAnsi" w:hAnsiTheme="minorHAnsi"/>
                <w:sz w:val="18"/>
                <w:szCs w:val="20"/>
                <w:lang w:val="sr-Cyrl-CS" w:eastAsia="sr-Latn-CS"/>
              </w:rPr>
              <w:t xml:space="preserve">, E. (2013). A </w:t>
            </w:r>
            <w:proofErr w:type="spellStart"/>
            <w:r w:rsidRPr="008A0ABE">
              <w:rPr>
                <w:rFonts w:asciiTheme="minorHAnsi" w:hAnsiTheme="minorHAnsi"/>
                <w:sz w:val="18"/>
                <w:szCs w:val="20"/>
                <w:lang w:val="sr-Cyrl-CS" w:eastAsia="sr-Latn-CS"/>
              </w:rPr>
              <w:t>new</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model</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for</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evaluation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of</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safety</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grade</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of</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indicators</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based</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on</w:t>
            </w:r>
            <w:proofErr w:type="spellEnd"/>
            <w:r w:rsidRPr="008A0ABE">
              <w:rPr>
                <w:rFonts w:asciiTheme="minorHAnsi" w:hAnsiTheme="minorHAnsi"/>
                <w:sz w:val="18"/>
                <w:szCs w:val="20"/>
                <w:lang w:val="sr-Cyrl-CS" w:eastAsia="sr-Latn-CS"/>
              </w:rPr>
              <w:t xml:space="preserve"> a </w:t>
            </w:r>
            <w:proofErr w:type="spellStart"/>
            <w:r w:rsidRPr="008A0ABE">
              <w:rPr>
                <w:rFonts w:asciiTheme="minorHAnsi" w:hAnsiTheme="minorHAnsi"/>
                <w:sz w:val="18"/>
                <w:szCs w:val="20"/>
                <w:lang w:val="sr-Cyrl-CS" w:eastAsia="sr-Latn-CS"/>
              </w:rPr>
              <w:t>fuzzy</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logic</w:t>
            </w:r>
            <w:proofErr w:type="spellEnd"/>
            <w:r w:rsidRPr="008A0ABE">
              <w:rPr>
                <w:rFonts w:asciiTheme="minorHAnsi" w:hAnsiTheme="minorHAnsi"/>
                <w:sz w:val="18"/>
                <w:szCs w:val="20"/>
                <w:lang w:val="sr-Cyrl-CS" w:eastAsia="sr-Latn-CS"/>
              </w:rPr>
              <w:t xml:space="preserve">. PROGNOSTICS AND SYSTEM HEALTH MANAGEMENT CONFERENCE PHM-2013, </w:t>
            </w:r>
            <w:proofErr w:type="spellStart"/>
            <w:r w:rsidRPr="008A0ABE">
              <w:rPr>
                <w:rFonts w:asciiTheme="minorHAnsi" w:hAnsiTheme="minorHAnsi"/>
                <w:sz w:val="18"/>
                <w:szCs w:val="20"/>
                <w:lang w:val="sr-Cyrl-CS" w:eastAsia="sr-Latn-CS"/>
              </w:rPr>
              <w:t>Milano</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pp</w:t>
            </w:r>
            <w:proofErr w:type="spellEnd"/>
            <w:r w:rsidRPr="008A0ABE">
              <w:rPr>
                <w:rFonts w:asciiTheme="minorHAnsi" w:hAnsiTheme="minorHAnsi"/>
                <w:sz w:val="18"/>
                <w:szCs w:val="20"/>
                <w:lang w:val="sr-Cyrl-CS" w:eastAsia="sr-Latn-CS"/>
              </w:rPr>
              <w:t xml:space="preserve">. 463-468; ISBN 978-88-95608-24-2; ISSN 1974-9791; </w:t>
            </w:r>
            <w:proofErr w:type="spellStart"/>
            <w:r w:rsidRPr="008A0ABE">
              <w:rPr>
                <w:rFonts w:asciiTheme="minorHAnsi" w:hAnsiTheme="minorHAnsi"/>
                <w:sz w:val="18"/>
                <w:szCs w:val="20"/>
                <w:lang w:val="sr-Cyrl-CS" w:eastAsia="sr-Latn-CS"/>
              </w:rPr>
              <w:t>doi</w:t>
            </w:r>
            <w:proofErr w:type="spellEnd"/>
            <w:r w:rsidRPr="008A0ABE">
              <w:rPr>
                <w:rFonts w:asciiTheme="minorHAnsi" w:hAnsiTheme="minorHAnsi"/>
                <w:sz w:val="18"/>
                <w:szCs w:val="20"/>
                <w:lang w:val="sr-Cyrl-CS" w:eastAsia="sr-Latn-CS"/>
              </w:rPr>
              <w:t>: 10.3303/CET1333078</w:t>
            </w:r>
          </w:p>
        </w:tc>
        <w:tc>
          <w:tcPr>
            <w:tcW w:w="465" w:type="pct"/>
            <w:vAlign w:val="center"/>
          </w:tcPr>
          <w:p w14:paraId="47763562" w14:textId="77777777" w:rsidR="004E6FA9" w:rsidRPr="008A0ABE" w:rsidRDefault="004E6FA9" w:rsidP="00882AAA">
            <w:pPr>
              <w:widowControl w:val="0"/>
              <w:tabs>
                <w:tab w:val="left" w:pos="567"/>
              </w:tabs>
              <w:autoSpaceDE w:val="0"/>
              <w:autoSpaceDN w:val="0"/>
              <w:adjustRightInd w:val="0"/>
              <w:rPr>
                <w:rFonts w:asciiTheme="minorHAnsi" w:hAnsiTheme="minorHAnsi"/>
                <w:sz w:val="18"/>
                <w:szCs w:val="20"/>
                <w:lang w:eastAsia="sr-Latn-CS"/>
              </w:rPr>
            </w:pPr>
            <w:r w:rsidRPr="008A0ABE">
              <w:rPr>
                <w:rFonts w:asciiTheme="minorHAnsi" w:hAnsiTheme="minorHAnsi"/>
                <w:sz w:val="18"/>
                <w:szCs w:val="20"/>
                <w:lang w:eastAsia="sr-Latn-CS"/>
              </w:rPr>
              <w:t>M33</w:t>
            </w:r>
          </w:p>
        </w:tc>
      </w:tr>
      <w:tr w:rsidR="004E6FA9" w:rsidRPr="008A0ABE" w14:paraId="4DF9E3EB" w14:textId="77777777" w:rsidTr="00882AAA">
        <w:trPr>
          <w:trHeight w:val="227"/>
          <w:jc w:val="center"/>
        </w:trPr>
        <w:tc>
          <w:tcPr>
            <w:tcW w:w="283" w:type="pct"/>
            <w:vAlign w:val="center"/>
          </w:tcPr>
          <w:p w14:paraId="76D25DCE" w14:textId="77777777" w:rsidR="004E6FA9" w:rsidRPr="008A0ABE" w:rsidRDefault="004E6FA9" w:rsidP="00882AAA">
            <w:pPr>
              <w:widowControl w:val="0"/>
              <w:tabs>
                <w:tab w:val="left" w:pos="567"/>
              </w:tabs>
              <w:autoSpaceDE w:val="0"/>
              <w:autoSpaceDN w:val="0"/>
              <w:adjustRightInd w:val="0"/>
              <w:rPr>
                <w:rFonts w:asciiTheme="minorHAnsi" w:hAnsiTheme="minorHAnsi"/>
                <w:sz w:val="18"/>
                <w:szCs w:val="20"/>
                <w:lang w:val="sr-Cyrl-RS" w:eastAsia="sr-Latn-CS"/>
              </w:rPr>
            </w:pPr>
            <w:r w:rsidRPr="008A0ABE">
              <w:rPr>
                <w:rFonts w:asciiTheme="minorHAnsi" w:hAnsiTheme="minorHAnsi"/>
                <w:sz w:val="18"/>
                <w:szCs w:val="20"/>
                <w:lang w:val="sr-Cyrl-RS" w:eastAsia="sr-Latn-CS"/>
              </w:rPr>
              <w:t>10.</w:t>
            </w:r>
          </w:p>
        </w:tc>
        <w:tc>
          <w:tcPr>
            <w:tcW w:w="4252" w:type="pct"/>
            <w:gridSpan w:val="10"/>
            <w:shd w:val="clear" w:color="auto" w:fill="auto"/>
            <w:vAlign w:val="center"/>
          </w:tcPr>
          <w:p w14:paraId="7F65A470"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CS" w:eastAsia="sr-Latn-CS"/>
              </w:rPr>
            </w:pPr>
            <w:proofErr w:type="spellStart"/>
            <w:r w:rsidRPr="008A0ABE">
              <w:rPr>
                <w:rFonts w:asciiTheme="minorHAnsi" w:hAnsiTheme="minorHAnsi"/>
                <w:b/>
                <w:sz w:val="18"/>
                <w:szCs w:val="20"/>
                <w:lang w:val="sr-Cyrl-CS" w:eastAsia="sr-Latn-CS"/>
              </w:rPr>
              <w:t>Djapan</w:t>
            </w:r>
            <w:proofErr w:type="spellEnd"/>
            <w:r w:rsidRPr="008A0ABE">
              <w:rPr>
                <w:rFonts w:asciiTheme="minorHAnsi" w:hAnsiTheme="minorHAnsi"/>
                <w:b/>
                <w:sz w:val="18"/>
                <w:szCs w:val="20"/>
                <w:lang w:val="sr-Cyrl-CS" w:eastAsia="sr-Latn-CS"/>
              </w:rPr>
              <w:t>, M.,</w:t>
            </w:r>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Macuzic</w:t>
            </w:r>
            <w:proofErr w:type="spellEnd"/>
            <w:r w:rsidRPr="008A0ABE">
              <w:rPr>
                <w:rFonts w:asciiTheme="minorHAnsi" w:hAnsiTheme="minorHAnsi"/>
                <w:sz w:val="18"/>
                <w:szCs w:val="20"/>
                <w:lang w:val="sr-Cyrl-CS" w:eastAsia="sr-Latn-CS"/>
              </w:rPr>
              <w:t xml:space="preserve">, I., </w:t>
            </w:r>
            <w:proofErr w:type="spellStart"/>
            <w:r w:rsidRPr="008A0ABE">
              <w:rPr>
                <w:rFonts w:asciiTheme="minorHAnsi" w:hAnsiTheme="minorHAnsi"/>
                <w:sz w:val="18"/>
                <w:szCs w:val="20"/>
                <w:lang w:val="sr-Cyrl-CS" w:eastAsia="sr-Latn-CS"/>
              </w:rPr>
              <w:t>Tadic</w:t>
            </w:r>
            <w:proofErr w:type="spellEnd"/>
            <w:r w:rsidRPr="008A0ABE">
              <w:rPr>
                <w:rFonts w:asciiTheme="minorHAnsi" w:hAnsiTheme="minorHAnsi"/>
                <w:sz w:val="18"/>
                <w:szCs w:val="20"/>
                <w:lang w:val="sr-Cyrl-CS" w:eastAsia="sr-Latn-CS"/>
              </w:rPr>
              <w:t xml:space="preserve">, D., </w:t>
            </w:r>
            <w:proofErr w:type="spellStart"/>
            <w:r w:rsidRPr="008A0ABE">
              <w:rPr>
                <w:rFonts w:asciiTheme="minorHAnsi" w:hAnsiTheme="minorHAnsi"/>
                <w:sz w:val="18"/>
                <w:szCs w:val="20"/>
                <w:lang w:val="sr-Cyrl-CS" w:eastAsia="sr-Latn-CS"/>
              </w:rPr>
              <w:t>Jeremic</w:t>
            </w:r>
            <w:proofErr w:type="spellEnd"/>
            <w:r w:rsidRPr="008A0ABE">
              <w:rPr>
                <w:rFonts w:asciiTheme="minorHAnsi" w:hAnsiTheme="minorHAnsi"/>
                <w:sz w:val="18"/>
                <w:szCs w:val="20"/>
                <w:lang w:val="sr-Cyrl-CS" w:eastAsia="sr-Latn-CS"/>
              </w:rPr>
              <w:t xml:space="preserve">, B. (2015). </w:t>
            </w:r>
            <w:proofErr w:type="spellStart"/>
            <w:r w:rsidRPr="008A0ABE">
              <w:rPr>
                <w:rFonts w:asciiTheme="minorHAnsi" w:hAnsiTheme="minorHAnsi"/>
                <w:sz w:val="18"/>
                <w:szCs w:val="20"/>
                <w:lang w:val="sr-Cyrl-CS" w:eastAsia="sr-Latn-CS"/>
              </w:rPr>
              <w:t>Influence</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of</w:t>
            </w:r>
            <w:proofErr w:type="spellEnd"/>
            <w:r w:rsidRPr="008A0ABE">
              <w:rPr>
                <w:rFonts w:asciiTheme="minorHAnsi" w:hAnsiTheme="minorHAnsi"/>
                <w:sz w:val="18"/>
                <w:szCs w:val="20"/>
                <w:lang w:val="sr-Cyrl-CS" w:eastAsia="sr-Latn-CS"/>
              </w:rPr>
              <w:t xml:space="preserve"> HOT </w:t>
            </w:r>
            <w:proofErr w:type="spellStart"/>
            <w:r w:rsidRPr="008A0ABE">
              <w:rPr>
                <w:rFonts w:asciiTheme="minorHAnsi" w:hAnsiTheme="minorHAnsi"/>
                <w:sz w:val="18"/>
                <w:szCs w:val="20"/>
                <w:lang w:val="sr-Cyrl-CS" w:eastAsia="sr-Latn-CS"/>
              </w:rPr>
              <w:t>factors</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on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risk</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assessment</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level</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based</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on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fuzzy</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set</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theory</w:t>
            </w:r>
            <w:proofErr w:type="spellEnd"/>
            <w:r w:rsidRPr="008A0ABE">
              <w:rPr>
                <w:rFonts w:asciiTheme="minorHAnsi" w:hAnsiTheme="minorHAnsi"/>
                <w:sz w:val="18"/>
                <w:szCs w:val="20"/>
                <w:lang w:val="sr-Cyrl-CS" w:eastAsia="sr-Latn-CS"/>
              </w:rPr>
              <w:t xml:space="preserve">. CHEMICAL ENGINEERING TRANSACTION, </w:t>
            </w:r>
            <w:proofErr w:type="spellStart"/>
            <w:r w:rsidRPr="008A0ABE">
              <w:rPr>
                <w:rFonts w:asciiTheme="minorHAnsi" w:hAnsiTheme="minorHAnsi"/>
                <w:sz w:val="18"/>
                <w:szCs w:val="20"/>
                <w:lang w:val="sr-Cyrl-CS" w:eastAsia="sr-Latn-CS"/>
              </w:rPr>
              <w:t>Milano</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Italija</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pp</w:t>
            </w:r>
            <w:proofErr w:type="spellEnd"/>
            <w:r w:rsidRPr="008A0ABE">
              <w:rPr>
                <w:rFonts w:asciiTheme="minorHAnsi" w:hAnsiTheme="minorHAnsi"/>
                <w:sz w:val="18"/>
                <w:szCs w:val="20"/>
                <w:lang w:val="sr-Cyrl-CS" w:eastAsia="sr-Latn-CS"/>
              </w:rPr>
              <w:t>. 1231-1236, ISBN 978-88-95608-34-1; ISSN 2283-9216; DOI: 10.3303/CET1543206</w:t>
            </w:r>
          </w:p>
        </w:tc>
        <w:tc>
          <w:tcPr>
            <w:tcW w:w="465" w:type="pct"/>
            <w:vAlign w:val="center"/>
          </w:tcPr>
          <w:p w14:paraId="79625F96" w14:textId="77777777" w:rsidR="004E6FA9" w:rsidRPr="008A0ABE" w:rsidRDefault="004E6FA9" w:rsidP="00882AAA">
            <w:pPr>
              <w:widowControl w:val="0"/>
              <w:tabs>
                <w:tab w:val="left" w:pos="567"/>
              </w:tabs>
              <w:autoSpaceDE w:val="0"/>
              <w:autoSpaceDN w:val="0"/>
              <w:adjustRightInd w:val="0"/>
              <w:rPr>
                <w:rFonts w:asciiTheme="minorHAnsi" w:hAnsiTheme="minorHAnsi"/>
                <w:sz w:val="18"/>
                <w:szCs w:val="20"/>
                <w:lang w:eastAsia="sr-Latn-CS"/>
              </w:rPr>
            </w:pPr>
            <w:r w:rsidRPr="008A0ABE">
              <w:rPr>
                <w:rFonts w:asciiTheme="minorHAnsi" w:hAnsiTheme="minorHAnsi"/>
                <w:sz w:val="18"/>
                <w:szCs w:val="20"/>
                <w:lang w:eastAsia="sr-Latn-CS"/>
              </w:rPr>
              <w:t>M33</w:t>
            </w:r>
          </w:p>
        </w:tc>
      </w:tr>
      <w:tr w:rsidR="004E6FA9" w:rsidRPr="008A0ABE" w14:paraId="38E9F44A" w14:textId="77777777" w:rsidTr="00882AAA">
        <w:trPr>
          <w:trHeight w:val="227"/>
          <w:jc w:val="center"/>
        </w:trPr>
        <w:tc>
          <w:tcPr>
            <w:tcW w:w="283" w:type="pct"/>
            <w:vAlign w:val="center"/>
          </w:tcPr>
          <w:p w14:paraId="06A993E7" w14:textId="77777777" w:rsidR="004E6FA9" w:rsidRPr="008A0ABE" w:rsidRDefault="004E6FA9" w:rsidP="00882AAA">
            <w:pPr>
              <w:widowControl w:val="0"/>
              <w:tabs>
                <w:tab w:val="left" w:pos="567"/>
              </w:tabs>
              <w:autoSpaceDE w:val="0"/>
              <w:autoSpaceDN w:val="0"/>
              <w:adjustRightInd w:val="0"/>
              <w:rPr>
                <w:rFonts w:asciiTheme="minorHAnsi" w:hAnsiTheme="minorHAnsi"/>
                <w:sz w:val="18"/>
                <w:szCs w:val="20"/>
                <w:lang w:val="sr-Cyrl-RS" w:eastAsia="sr-Latn-CS"/>
              </w:rPr>
            </w:pPr>
            <w:r w:rsidRPr="008A0ABE">
              <w:rPr>
                <w:rFonts w:asciiTheme="minorHAnsi" w:hAnsiTheme="minorHAnsi"/>
                <w:sz w:val="18"/>
                <w:szCs w:val="20"/>
                <w:lang w:val="sr-Cyrl-RS" w:eastAsia="sr-Latn-CS"/>
              </w:rPr>
              <w:t>11.</w:t>
            </w:r>
          </w:p>
        </w:tc>
        <w:tc>
          <w:tcPr>
            <w:tcW w:w="4252" w:type="pct"/>
            <w:gridSpan w:val="10"/>
            <w:shd w:val="clear" w:color="auto" w:fill="auto"/>
            <w:vAlign w:val="center"/>
          </w:tcPr>
          <w:p w14:paraId="329BBD1E"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CS" w:eastAsia="sr-Latn-CS"/>
              </w:rPr>
            </w:pPr>
            <w:proofErr w:type="spellStart"/>
            <w:r w:rsidRPr="008A0ABE">
              <w:rPr>
                <w:rFonts w:asciiTheme="minorHAnsi" w:hAnsiTheme="minorHAnsi"/>
                <w:sz w:val="18"/>
                <w:szCs w:val="20"/>
                <w:lang w:val="sr-Cyrl-CS" w:eastAsia="sr-Latn-CS"/>
              </w:rPr>
              <w:t>Comberti</w:t>
            </w:r>
            <w:proofErr w:type="spellEnd"/>
            <w:r w:rsidRPr="008A0ABE">
              <w:rPr>
                <w:rFonts w:asciiTheme="minorHAnsi" w:hAnsiTheme="minorHAnsi"/>
                <w:sz w:val="18"/>
                <w:szCs w:val="20"/>
                <w:lang w:val="sr-Cyrl-CS" w:eastAsia="sr-Latn-CS"/>
              </w:rPr>
              <w:t xml:space="preserve">, L., </w:t>
            </w:r>
            <w:proofErr w:type="spellStart"/>
            <w:r w:rsidRPr="008A0ABE">
              <w:rPr>
                <w:rFonts w:asciiTheme="minorHAnsi" w:hAnsiTheme="minorHAnsi"/>
                <w:sz w:val="18"/>
                <w:szCs w:val="20"/>
                <w:lang w:val="sr-Cyrl-CS" w:eastAsia="sr-Latn-CS"/>
              </w:rPr>
              <w:t>Baldissone</w:t>
            </w:r>
            <w:proofErr w:type="spellEnd"/>
            <w:r w:rsidRPr="008A0ABE">
              <w:rPr>
                <w:rFonts w:asciiTheme="minorHAnsi" w:hAnsiTheme="minorHAnsi"/>
                <w:sz w:val="18"/>
                <w:szCs w:val="20"/>
                <w:lang w:val="sr-Cyrl-CS" w:eastAsia="sr-Latn-CS"/>
              </w:rPr>
              <w:t xml:space="preserve">, G., </w:t>
            </w:r>
            <w:proofErr w:type="spellStart"/>
            <w:r w:rsidRPr="008A0ABE">
              <w:rPr>
                <w:rFonts w:asciiTheme="minorHAnsi" w:hAnsiTheme="minorHAnsi"/>
                <w:sz w:val="18"/>
                <w:szCs w:val="20"/>
                <w:lang w:val="sr-Cyrl-CS" w:eastAsia="sr-Latn-CS"/>
              </w:rPr>
              <w:t>Bosca</w:t>
            </w:r>
            <w:proofErr w:type="spellEnd"/>
            <w:r w:rsidRPr="008A0ABE">
              <w:rPr>
                <w:rFonts w:asciiTheme="minorHAnsi" w:hAnsiTheme="minorHAnsi"/>
                <w:sz w:val="18"/>
                <w:szCs w:val="20"/>
                <w:lang w:val="sr-Cyrl-CS" w:eastAsia="sr-Latn-CS"/>
              </w:rPr>
              <w:t xml:space="preserve">, S., </w:t>
            </w:r>
            <w:proofErr w:type="spellStart"/>
            <w:r w:rsidRPr="008A0ABE">
              <w:rPr>
                <w:rFonts w:asciiTheme="minorHAnsi" w:hAnsiTheme="minorHAnsi"/>
                <w:sz w:val="18"/>
                <w:szCs w:val="20"/>
                <w:lang w:val="sr-Cyrl-CS" w:eastAsia="sr-Latn-CS"/>
              </w:rPr>
              <w:t>Demichela</w:t>
            </w:r>
            <w:proofErr w:type="spellEnd"/>
            <w:r w:rsidRPr="008A0ABE">
              <w:rPr>
                <w:rFonts w:asciiTheme="minorHAnsi" w:hAnsiTheme="minorHAnsi"/>
                <w:sz w:val="18"/>
                <w:szCs w:val="20"/>
                <w:lang w:val="sr-Cyrl-CS" w:eastAsia="sr-Latn-CS"/>
              </w:rPr>
              <w:t xml:space="preserve">, M., </w:t>
            </w:r>
            <w:proofErr w:type="spellStart"/>
            <w:r w:rsidRPr="008A0ABE">
              <w:rPr>
                <w:rFonts w:asciiTheme="minorHAnsi" w:hAnsiTheme="minorHAnsi"/>
                <w:sz w:val="18"/>
                <w:szCs w:val="20"/>
                <w:lang w:val="sr-Cyrl-CS" w:eastAsia="sr-Latn-CS"/>
              </w:rPr>
              <w:t>Murè</w:t>
            </w:r>
            <w:proofErr w:type="spellEnd"/>
            <w:r w:rsidRPr="008A0ABE">
              <w:rPr>
                <w:rFonts w:asciiTheme="minorHAnsi" w:hAnsiTheme="minorHAnsi"/>
                <w:sz w:val="18"/>
                <w:szCs w:val="20"/>
                <w:lang w:val="sr-Cyrl-CS" w:eastAsia="sr-Latn-CS"/>
              </w:rPr>
              <w:t xml:space="preserve">, S., </w:t>
            </w:r>
            <w:proofErr w:type="spellStart"/>
            <w:r w:rsidRPr="008A0ABE">
              <w:rPr>
                <w:rFonts w:asciiTheme="minorHAnsi" w:hAnsiTheme="minorHAnsi"/>
                <w:sz w:val="18"/>
                <w:szCs w:val="20"/>
                <w:lang w:val="sr-Cyrl-CS" w:eastAsia="sr-Latn-CS"/>
              </w:rPr>
              <w:t>Petruni</w:t>
            </w:r>
            <w:proofErr w:type="spellEnd"/>
            <w:r w:rsidRPr="008A0ABE">
              <w:rPr>
                <w:rFonts w:asciiTheme="minorHAnsi" w:hAnsiTheme="minorHAnsi"/>
                <w:sz w:val="18"/>
                <w:szCs w:val="20"/>
                <w:lang w:val="sr-Cyrl-CS" w:eastAsia="sr-Latn-CS"/>
              </w:rPr>
              <w:t xml:space="preserve">, A., </w:t>
            </w:r>
            <w:proofErr w:type="spellStart"/>
            <w:r w:rsidRPr="008A0ABE">
              <w:rPr>
                <w:rFonts w:asciiTheme="minorHAnsi" w:hAnsiTheme="minorHAnsi"/>
                <w:b/>
                <w:sz w:val="18"/>
                <w:szCs w:val="20"/>
                <w:lang w:val="sr-Cyrl-CS" w:eastAsia="sr-Latn-CS"/>
              </w:rPr>
              <w:t>Djapan</w:t>
            </w:r>
            <w:proofErr w:type="spellEnd"/>
            <w:r w:rsidRPr="008A0ABE">
              <w:rPr>
                <w:rFonts w:asciiTheme="minorHAnsi" w:hAnsiTheme="minorHAnsi"/>
                <w:b/>
                <w:sz w:val="18"/>
                <w:szCs w:val="20"/>
                <w:lang w:val="sr-Cyrl-CS" w:eastAsia="sr-Latn-CS"/>
              </w:rPr>
              <w:t>, M.,</w:t>
            </w:r>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Cencetti</w:t>
            </w:r>
            <w:proofErr w:type="spellEnd"/>
            <w:r w:rsidRPr="008A0ABE">
              <w:rPr>
                <w:rFonts w:asciiTheme="minorHAnsi" w:hAnsiTheme="minorHAnsi"/>
                <w:sz w:val="18"/>
                <w:szCs w:val="20"/>
                <w:lang w:val="sr-Cyrl-CS" w:eastAsia="sr-Latn-CS"/>
              </w:rPr>
              <w:t xml:space="preserve">, S. (2015). </w:t>
            </w:r>
            <w:proofErr w:type="spellStart"/>
            <w:r w:rsidRPr="008A0ABE">
              <w:rPr>
                <w:rFonts w:asciiTheme="minorHAnsi" w:hAnsiTheme="minorHAnsi"/>
                <w:sz w:val="18"/>
                <w:szCs w:val="20"/>
                <w:lang w:val="sr-Cyrl-CS" w:eastAsia="sr-Latn-CS"/>
              </w:rPr>
              <w:t>Comparison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of</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two</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methodologies</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for</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occupational</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accidents</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pre-cursors</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data</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collection</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In</w:t>
            </w:r>
            <w:proofErr w:type="spellEnd"/>
            <w:r w:rsidRPr="008A0ABE">
              <w:rPr>
                <w:rFonts w:asciiTheme="minorHAnsi" w:hAnsiTheme="minorHAnsi"/>
                <w:sz w:val="18"/>
                <w:szCs w:val="20"/>
                <w:lang w:val="sr-Cyrl-CS" w:eastAsia="sr-Latn-CS"/>
              </w:rPr>
              <w:t xml:space="preserve">: SAFETY AND RELIABILITY OF COMPLEX ENGINEERED SYSTEMS – </w:t>
            </w:r>
            <w:proofErr w:type="spellStart"/>
            <w:r w:rsidRPr="008A0ABE">
              <w:rPr>
                <w:rFonts w:asciiTheme="minorHAnsi" w:hAnsiTheme="minorHAnsi"/>
                <w:sz w:val="18"/>
                <w:szCs w:val="20"/>
                <w:lang w:val="sr-Cyrl-CS" w:eastAsia="sr-Latn-CS"/>
              </w:rPr>
              <w:t>Podofillini</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et</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al</w:t>
            </w:r>
            <w:proofErr w:type="spellEnd"/>
            <w:r w:rsidRPr="008A0ABE">
              <w:rPr>
                <w:rFonts w:asciiTheme="minorHAnsi" w:hAnsiTheme="minorHAnsi"/>
                <w:sz w:val="18"/>
                <w:szCs w:val="20"/>
                <w:lang w:val="sr-Cyrl-CS" w:eastAsia="sr-Latn-CS"/>
              </w:rPr>
              <w:t>. (</w:t>
            </w:r>
            <w:proofErr w:type="spellStart"/>
            <w:r w:rsidRPr="008A0ABE">
              <w:rPr>
                <w:rFonts w:asciiTheme="minorHAnsi" w:hAnsiTheme="minorHAnsi"/>
                <w:sz w:val="18"/>
                <w:szCs w:val="20"/>
                <w:lang w:val="sr-Cyrl-CS" w:eastAsia="sr-Latn-CS"/>
              </w:rPr>
              <w:t>Eds</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Cirih</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Svajcarska</w:t>
            </w:r>
            <w:proofErr w:type="spellEnd"/>
            <w:r w:rsidRPr="008A0ABE">
              <w:rPr>
                <w:rFonts w:asciiTheme="minorHAnsi" w:hAnsiTheme="minorHAnsi"/>
                <w:sz w:val="18"/>
                <w:szCs w:val="20"/>
                <w:lang w:val="sr-Cyrl-CS" w:eastAsia="sr-Latn-CS"/>
              </w:rPr>
              <w:t xml:space="preserve">, </w:t>
            </w:r>
            <w:proofErr w:type="spellStart"/>
            <w:r w:rsidRPr="008A0ABE">
              <w:rPr>
                <w:rFonts w:asciiTheme="minorHAnsi" w:hAnsiTheme="minorHAnsi"/>
                <w:sz w:val="18"/>
                <w:szCs w:val="20"/>
                <w:lang w:val="sr-Cyrl-CS" w:eastAsia="sr-Latn-CS"/>
              </w:rPr>
              <w:t>pp</w:t>
            </w:r>
            <w:proofErr w:type="spellEnd"/>
            <w:r w:rsidRPr="008A0ABE">
              <w:rPr>
                <w:rFonts w:asciiTheme="minorHAnsi" w:hAnsiTheme="minorHAnsi"/>
                <w:sz w:val="18"/>
                <w:szCs w:val="20"/>
                <w:lang w:val="sr-Cyrl-CS" w:eastAsia="sr-Latn-CS"/>
              </w:rPr>
              <w:t>. 3237-3244; ISBN 978-1-138-02879-1</w:t>
            </w:r>
          </w:p>
        </w:tc>
        <w:tc>
          <w:tcPr>
            <w:tcW w:w="465" w:type="pct"/>
            <w:vAlign w:val="center"/>
          </w:tcPr>
          <w:p w14:paraId="1BB2E438" w14:textId="77777777" w:rsidR="004E6FA9" w:rsidRPr="008A0ABE" w:rsidRDefault="004E6FA9" w:rsidP="00882AAA">
            <w:pPr>
              <w:widowControl w:val="0"/>
              <w:tabs>
                <w:tab w:val="left" w:pos="567"/>
              </w:tabs>
              <w:autoSpaceDE w:val="0"/>
              <w:autoSpaceDN w:val="0"/>
              <w:adjustRightInd w:val="0"/>
              <w:rPr>
                <w:rFonts w:asciiTheme="minorHAnsi" w:hAnsiTheme="minorHAnsi"/>
                <w:sz w:val="18"/>
                <w:szCs w:val="20"/>
                <w:lang w:eastAsia="sr-Latn-CS"/>
              </w:rPr>
            </w:pPr>
            <w:r w:rsidRPr="008A0ABE">
              <w:rPr>
                <w:rFonts w:asciiTheme="minorHAnsi" w:hAnsiTheme="minorHAnsi"/>
                <w:sz w:val="18"/>
                <w:szCs w:val="20"/>
                <w:lang w:eastAsia="sr-Latn-CS"/>
              </w:rPr>
              <w:t>M33</w:t>
            </w:r>
          </w:p>
        </w:tc>
      </w:tr>
      <w:tr w:rsidR="004E6FA9" w:rsidRPr="008A0ABE" w14:paraId="715B7C66" w14:textId="77777777" w:rsidTr="00882AAA">
        <w:trPr>
          <w:jc w:val="center"/>
        </w:trPr>
        <w:tc>
          <w:tcPr>
            <w:tcW w:w="5000" w:type="pct"/>
            <w:gridSpan w:val="12"/>
            <w:vAlign w:val="center"/>
          </w:tcPr>
          <w:p w14:paraId="024D7A5A"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A0ABE">
              <w:rPr>
                <w:rFonts w:asciiTheme="minorHAnsi" w:hAnsiTheme="minorHAnsi"/>
                <w:b/>
                <w:sz w:val="18"/>
                <w:szCs w:val="20"/>
                <w:lang w:val="sr-Cyrl-CS" w:eastAsia="sr-Latn-CS"/>
              </w:rPr>
              <w:t>Збирни подаци научне активност наставника</w:t>
            </w:r>
          </w:p>
        </w:tc>
      </w:tr>
      <w:tr w:rsidR="004E6FA9" w:rsidRPr="008A0ABE" w14:paraId="6A6B7F24" w14:textId="77777777" w:rsidTr="00882AAA">
        <w:trPr>
          <w:jc w:val="center"/>
        </w:trPr>
        <w:tc>
          <w:tcPr>
            <w:tcW w:w="2069" w:type="pct"/>
            <w:gridSpan w:val="6"/>
            <w:vAlign w:val="center"/>
          </w:tcPr>
          <w:p w14:paraId="5DC04D9D"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A0ABE">
              <w:rPr>
                <w:rFonts w:asciiTheme="minorHAnsi" w:hAnsiTheme="minorHAnsi"/>
                <w:sz w:val="18"/>
                <w:szCs w:val="20"/>
                <w:lang w:val="sr-Cyrl-CS" w:eastAsia="sr-Latn-CS"/>
              </w:rPr>
              <w:t>Укупан број цитата, без аутоцитата</w:t>
            </w:r>
          </w:p>
        </w:tc>
        <w:tc>
          <w:tcPr>
            <w:tcW w:w="2931" w:type="pct"/>
            <w:gridSpan w:val="6"/>
            <w:vAlign w:val="center"/>
          </w:tcPr>
          <w:p w14:paraId="356E7AD8"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RS" w:eastAsia="sr-Latn-CS"/>
              </w:rPr>
            </w:pPr>
            <w:r w:rsidRPr="008A0ABE">
              <w:rPr>
                <w:rFonts w:asciiTheme="minorHAnsi" w:hAnsiTheme="minorHAnsi"/>
                <w:sz w:val="18"/>
                <w:szCs w:val="20"/>
                <w:lang w:val="sr-Cyrl-RS" w:eastAsia="sr-Latn-CS"/>
              </w:rPr>
              <w:t>10</w:t>
            </w:r>
          </w:p>
        </w:tc>
      </w:tr>
      <w:tr w:rsidR="004E6FA9" w:rsidRPr="008A0ABE" w14:paraId="3606F8EF" w14:textId="77777777" w:rsidTr="00882AAA">
        <w:trPr>
          <w:jc w:val="center"/>
        </w:trPr>
        <w:tc>
          <w:tcPr>
            <w:tcW w:w="2069" w:type="pct"/>
            <w:gridSpan w:val="6"/>
            <w:vAlign w:val="center"/>
          </w:tcPr>
          <w:p w14:paraId="38F97DA4"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A0ABE">
              <w:rPr>
                <w:rFonts w:asciiTheme="minorHAnsi" w:hAnsiTheme="minorHAnsi"/>
                <w:sz w:val="18"/>
                <w:szCs w:val="20"/>
                <w:lang w:val="sr-Cyrl-CS" w:eastAsia="sr-Latn-CS"/>
              </w:rPr>
              <w:t>Укупан број радова са SCI (или SSCI) листе</w:t>
            </w:r>
          </w:p>
        </w:tc>
        <w:tc>
          <w:tcPr>
            <w:tcW w:w="2931" w:type="pct"/>
            <w:gridSpan w:val="6"/>
            <w:vAlign w:val="center"/>
          </w:tcPr>
          <w:p w14:paraId="5655D631"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eastAsia="sr-Latn-CS"/>
              </w:rPr>
            </w:pPr>
            <w:r w:rsidRPr="008A0ABE">
              <w:rPr>
                <w:rFonts w:asciiTheme="minorHAnsi" w:hAnsiTheme="minorHAnsi"/>
                <w:sz w:val="18"/>
                <w:szCs w:val="20"/>
                <w:lang w:eastAsia="sr-Latn-CS"/>
              </w:rPr>
              <w:t>6</w:t>
            </w:r>
          </w:p>
        </w:tc>
      </w:tr>
      <w:tr w:rsidR="004E6FA9" w:rsidRPr="008A0ABE" w14:paraId="62D14158" w14:textId="77777777" w:rsidTr="00882AAA">
        <w:trPr>
          <w:jc w:val="center"/>
        </w:trPr>
        <w:tc>
          <w:tcPr>
            <w:tcW w:w="2069" w:type="pct"/>
            <w:gridSpan w:val="6"/>
            <w:vAlign w:val="center"/>
          </w:tcPr>
          <w:p w14:paraId="4488A837"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A0ABE">
              <w:rPr>
                <w:rFonts w:asciiTheme="minorHAnsi" w:hAnsiTheme="minorHAnsi"/>
                <w:sz w:val="18"/>
                <w:szCs w:val="20"/>
                <w:lang w:val="sr-Cyrl-CS" w:eastAsia="sr-Latn-CS"/>
              </w:rPr>
              <w:t>Тренутно учешће на пројектима</w:t>
            </w:r>
          </w:p>
        </w:tc>
        <w:tc>
          <w:tcPr>
            <w:tcW w:w="1464" w:type="pct"/>
            <w:gridSpan w:val="2"/>
            <w:vAlign w:val="center"/>
          </w:tcPr>
          <w:p w14:paraId="49AA1315"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eastAsia="sr-Latn-CS"/>
              </w:rPr>
            </w:pPr>
            <w:r w:rsidRPr="008A0ABE">
              <w:rPr>
                <w:rFonts w:asciiTheme="minorHAnsi" w:hAnsiTheme="minorHAnsi"/>
                <w:sz w:val="18"/>
                <w:szCs w:val="20"/>
                <w:lang w:val="sr-Cyrl-CS" w:eastAsia="sr-Latn-CS"/>
              </w:rPr>
              <w:t>Домаћи</w:t>
            </w:r>
            <w:r w:rsidRPr="008A0ABE">
              <w:rPr>
                <w:rFonts w:asciiTheme="minorHAnsi" w:hAnsiTheme="minorHAnsi"/>
                <w:sz w:val="18"/>
                <w:szCs w:val="20"/>
                <w:lang w:eastAsia="sr-Latn-CS"/>
              </w:rPr>
              <w:t>: 2</w:t>
            </w:r>
          </w:p>
        </w:tc>
        <w:tc>
          <w:tcPr>
            <w:tcW w:w="1467" w:type="pct"/>
            <w:gridSpan w:val="4"/>
            <w:vAlign w:val="center"/>
          </w:tcPr>
          <w:p w14:paraId="1CAAE2F3"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eastAsia="sr-Latn-CS"/>
              </w:rPr>
            </w:pPr>
            <w:r w:rsidRPr="008A0ABE">
              <w:rPr>
                <w:rFonts w:asciiTheme="minorHAnsi" w:hAnsiTheme="minorHAnsi"/>
                <w:sz w:val="18"/>
                <w:szCs w:val="20"/>
                <w:lang w:val="sr-Cyrl-CS" w:eastAsia="sr-Latn-CS"/>
              </w:rPr>
              <w:t>Међународни</w:t>
            </w:r>
            <w:r w:rsidRPr="008A0ABE">
              <w:rPr>
                <w:rFonts w:asciiTheme="minorHAnsi" w:hAnsiTheme="minorHAnsi"/>
                <w:sz w:val="18"/>
                <w:szCs w:val="20"/>
                <w:lang w:eastAsia="sr-Latn-CS"/>
              </w:rPr>
              <w:t>: 1</w:t>
            </w:r>
          </w:p>
        </w:tc>
      </w:tr>
      <w:tr w:rsidR="004E6FA9" w:rsidRPr="008A0ABE" w14:paraId="5E0D3452" w14:textId="77777777" w:rsidTr="00882AAA">
        <w:trPr>
          <w:jc w:val="center"/>
        </w:trPr>
        <w:tc>
          <w:tcPr>
            <w:tcW w:w="998" w:type="pct"/>
            <w:gridSpan w:val="2"/>
            <w:vAlign w:val="center"/>
          </w:tcPr>
          <w:p w14:paraId="10C4A83C"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A0ABE">
              <w:rPr>
                <w:rFonts w:asciiTheme="minorHAnsi" w:hAnsiTheme="minorHAnsi"/>
                <w:sz w:val="18"/>
                <w:szCs w:val="20"/>
                <w:lang w:val="sr-Cyrl-CS" w:eastAsia="sr-Latn-CS"/>
              </w:rPr>
              <w:t xml:space="preserve">Усавршавања </w:t>
            </w:r>
          </w:p>
        </w:tc>
        <w:tc>
          <w:tcPr>
            <w:tcW w:w="4002" w:type="pct"/>
            <w:gridSpan w:val="10"/>
            <w:vAlign w:val="center"/>
          </w:tcPr>
          <w:p w14:paraId="6376C269"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CS" w:eastAsia="sr-Latn-CS"/>
              </w:rPr>
            </w:pPr>
            <w:proofErr w:type="spellStart"/>
            <w:r w:rsidRPr="008A0ABE">
              <w:rPr>
                <w:rFonts w:asciiTheme="minorHAnsi" w:hAnsiTheme="minorHAnsi"/>
                <w:sz w:val="18"/>
                <w:szCs w:val="20"/>
                <w:lang w:val="sr-Cyrl-CS" w:eastAsia="sr-Latn-CS"/>
              </w:rPr>
              <w:t>Politecnico</w:t>
            </w:r>
            <w:proofErr w:type="spellEnd"/>
            <w:r w:rsidRPr="008A0ABE">
              <w:rPr>
                <w:rFonts w:asciiTheme="minorHAnsi" w:hAnsiTheme="minorHAnsi"/>
                <w:sz w:val="18"/>
                <w:szCs w:val="20"/>
                <w:lang w:val="sr-Cyrl-CS" w:eastAsia="sr-Latn-CS"/>
              </w:rPr>
              <w:t xml:space="preserve"> di </w:t>
            </w:r>
            <w:proofErr w:type="spellStart"/>
            <w:r w:rsidRPr="008A0ABE">
              <w:rPr>
                <w:rFonts w:asciiTheme="minorHAnsi" w:hAnsiTheme="minorHAnsi"/>
                <w:sz w:val="18"/>
                <w:szCs w:val="20"/>
                <w:lang w:val="sr-Cyrl-CS" w:eastAsia="sr-Latn-CS"/>
              </w:rPr>
              <w:t>Torino</w:t>
            </w:r>
            <w:proofErr w:type="spellEnd"/>
            <w:r w:rsidRPr="008A0ABE">
              <w:rPr>
                <w:rFonts w:asciiTheme="minorHAnsi" w:hAnsiTheme="minorHAnsi"/>
                <w:sz w:val="18"/>
                <w:szCs w:val="20"/>
                <w:lang w:eastAsia="sr-Latn-CS"/>
              </w:rPr>
              <w:t xml:space="preserve">, Italy, 13 </w:t>
            </w:r>
            <w:r w:rsidRPr="008A0ABE">
              <w:rPr>
                <w:rFonts w:asciiTheme="minorHAnsi" w:hAnsiTheme="minorHAnsi"/>
                <w:sz w:val="18"/>
                <w:szCs w:val="20"/>
                <w:lang w:val="sr-Cyrl-RS" w:eastAsia="sr-Latn-CS"/>
              </w:rPr>
              <w:t>месеци (нов. 2014-дец</w:t>
            </w:r>
            <w:r w:rsidRPr="008A0ABE">
              <w:rPr>
                <w:rFonts w:asciiTheme="minorHAnsi" w:hAnsiTheme="minorHAnsi"/>
                <w:sz w:val="18"/>
                <w:szCs w:val="20"/>
                <w:lang w:eastAsia="sr-Latn-CS"/>
              </w:rPr>
              <w:t>.</w:t>
            </w:r>
            <w:r w:rsidRPr="008A0ABE">
              <w:rPr>
                <w:rFonts w:asciiTheme="minorHAnsi" w:hAnsiTheme="minorHAnsi"/>
                <w:sz w:val="18"/>
                <w:szCs w:val="20"/>
                <w:lang w:val="sr-Cyrl-RS" w:eastAsia="sr-Latn-CS"/>
              </w:rPr>
              <w:t xml:space="preserve"> 2015)</w:t>
            </w:r>
          </w:p>
        </w:tc>
      </w:tr>
      <w:tr w:rsidR="004E6FA9" w:rsidRPr="008A0ABE" w14:paraId="174DC2B5" w14:textId="77777777" w:rsidTr="00882AAA">
        <w:trPr>
          <w:jc w:val="center"/>
        </w:trPr>
        <w:tc>
          <w:tcPr>
            <w:tcW w:w="5000" w:type="pct"/>
            <w:gridSpan w:val="12"/>
            <w:vAlign w:val="center"/>
          </w:tcPr>
          <w:p w14:paraId="3B9D297F" w14:textId="77777777" w:rsidR="004E6FA9" w:rsidRPr="008A0ABE" w:rsidRDefault="004E6FA9" w:rsidP="00882AAA">
            <w:pPr>
              <w:widowControl w:val="0"/>
              <w:tabs>
                <w:tab w:val="left" w:pos="567"/>
              </w:tabs>
              <w:autoSpaceDE w:val="0"/>
              <w:autoSpaceDN w:val="0"/>
              <w:adjustRightInd w:val="0"/>
              <w:spacing w:after="60"/>
              <w:rPr>
                <w:rFonts w:asciiTheme="minorHAnsi" w:hAnsiTheme="minorHAnsi"/>
                <w:sz w:val="18"/>
                <w:szCs w:val="20"/>
                <w:lang w:val="sr-Cyrl-CS" w:eastAsia="sr-Latn-CS"/>
              </w:rPr>
            </w:pPr>
            <w:r w:rsidRPr="008A0ABE">
              <w:rPr>
                <w:rFonts w:asciiTheme="minorHAnsi" w:hAnsiTheme="minorHAnsi"/>
                <w:sz w:val="18"/>
                <w:szCs w:val="20"/>
                <w:lang w:val="sr-Cyrl-CS" w:eastAsia="sr-Latn-CS"/>
              </w:rPr>
              <w:t>Други подаци које сматрате релевантним</w:t>
            </w:r>
          </w:p>
        </w:tc>
      </w:tr>
      <w:bookmarkEnd w:id="3"/>
    </w:tbl>
    <w:p w14:paraId="1D335DDE" w14:textId="77777777" w:rsidR="00424D4B" w:rsidRDefault="00424D4B">
      <w:pPr>
        <w:rPr>
          <w:rFonts w:asciiTheme="minorHAnsi" w:hAnsiTheme="minorHAnsi"/>
          <w:b/>
          <w:sz w:val="20"/>
          <w:szCs w:val="20"/>
          <w:lang w:val="ru-RU"/>
        </w:rPr>
      </w:pPr>
      <w:r>
        <w:rPr>
          <w:rFonts w:asciiTheme="minorHAnsi" w:hAnsiTheme="minorHAnsi"/>
          <w:b/>
          <w:sz w:val="20"/>
          <w:szCs w:val="20"/>
          <w:lang w:val="ru-RU"/>
        </w:rP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30"/>
        <w:gridCol w:w="1228"/>
        <w:gridCol w:w="209"/>
        <w:gridCol w:w="849"/>
        <w:gridCol w:w="1856"/>
        <w:gridCol w:w="478"/>
        <w:gridCol w:w="165"/>
        <w:gridCol w:w="1045"/>
        <w:gridCol w:w="778"/>
        <w:gridCol w:w="923"/>
      </w:tblGrid>
      <w:tr w:rsidR="009945FE" w:rsidRPr="00072D61" w14:paraId="445262C4" w14:textId="77777777" w:rsidTr="009C291A">
        <w:trPr>
          <w:trHeight w:val="227"/>
          <w:jc w:val="center"/>
        </w:trPr>
        <w:tc>
          <w:tcPr>
            <w:tcW w:w="3620" w:type="dxa"/>
            <w:gridSpan w:val="3"/>
            <w:vAlign w:val="center"/>
          </w:tcPr>
          <w:p w14:paraId="56A4C565"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bookmarkStart w:id="4" w:name="DjordjevicAleksandar"/>
            <w:r w:rsidRPr="00072D61">
              <w:rPr>
                <w:rFonts w:asciiTheme="minorHAnsi" w:hAnsiTheme="minorHAnsi" w:cstheme="minorHAnsi"/>
                <w:b/>
                <w:sz w:val="16"/>
                <w:szCs w:val="20"/>
                <w:lang w:val="sr-Cyrl-RS" w:eastAsia="sr-Latn-CS"/>
              </w:rPr>
              <w:lastRenderedPageBreak/>
              <w:t>Име и презиме</w:t>
            </w:r>
          </w:p>
        </w:tc>
        <w:tc>
          <w:tcPr>
            <w:tcW w:w="6303" w:type="dxa"/>
            <w:gridSpan w:val="8"/>
            <w:vAlign w:val="center"/>
          </w:tcPr>
          <w:p w14:paraId="0A3592EE"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Александар Ђорђевић</w:t>
            </w:r>
          </w:p>
        </w:tc>
      </w:tr>
      <w:tr w:rsidR="009945FE" w:rsidRPr="00072D61" w14:paraId="143B254D" w14:textId="77777777" w:rsidTr="009C291A">
        <w:trPr>
          <w:trHeight w:val="227"/>
          <w:jc w:val="center"/>
        </w:trPr>
        <w:tc>
          <w:tcPr>
            <w:tcW w:w="3620" w:type="dxa"/>
            <w:gridSpan w:val="3"/>
            <w:vAlign w:val="center"/>
          </w:tcPr>
          <w:p w14:paraId="27A3DCC9"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b/>
                <w:sz w:val="16"/>
                <w:szCs w:val="20"/>
                <w:lang w:val="sr-Cyrl-RS" w:eastAsia="sr-Latn-CS"/>
              </w:rPr>
              <w:t>Звање</w:t>
            </w:r>
          </w:p>
        </w:tc>
        <w:tc>
          <w:tcPr>
            <w:tcW w:w="6303" w:type="dxa"/>
            <w:gridSpan w:val="8"/>
            <w:vAlign w:val="center"/>
          </w:tcPr>
          <w:p w14:paraId="5459CDDB"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Доцент</w:t>
            </w:r>
          </w:p>
        </w:tc>
      </w:tr>
      <w:tr w:rsidR="009945FE" w:rsidRPr="00072D61" w14:paraId="5F6A6406" w14:textId="77777777" w:rsidTr="009C291A">
        <w:trPr>
          <w:trHeight w:val="227"/>
          <w:jc w:val="center"/>
        </w:trPr>
        <w:tc>
          <w:tcPr>
            <w:tcW w:w="3620" w:type="dxa"/>
            <w:gridSpan w:val="3"/>
            <w:vAlign w:val="center"/>
          </w:tcPr>
          <w:p w14:paraId="3C12AD2D"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b/>
                <w:sz w:val="16"/>
                <w:szCs w:val="20"/>
                <w:lang w:val="sr-Cyrl-RS" w:eastAsia="sr-Latn-CS"/>
              </w:rPr>
              <w:t>Ужа научна област</w:t>
            </w:r>
          </w:p>
        </w:tc>
        <w:tc>
          <w:tcPr>
            <w:tcW w:w="6303" w:type="dxa"/>
            <w:gridSpan w:val="8"/>
            <w:vAlign w:val="center"/>
          </w:tcPr>
          <w:p w14:paraId="338A65A6"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Информациони инжењеринг</w:t>
            </w:r>
          </w:p>
        </w:tc>
      </w:tr>
      <w:tr w:rsidR="009945FE" w:rsidRPr="00072D61" w14:paraId="33C37E26" w14:textId="77777777" w:rsidTr="009C291A">
        <w:trPr>
          <w:trHeight w:val="227"/>
          <w:jc w:val="center"/>
        </w:trPr>
        <w:tc>
          <w:tcPr>
            <w:tcW w:w="2392" w:type="dxa"/>
            <w:gridSpan w:val="2"/>
            <w:vAlign w:val="center"/>
          </w:tcPr>
          <w:p w14:paraId="0F8C2867"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b/>
                <w:sz w:val="16"/>
                <w:szCs w:val="20"/>
                <w:lang w:val="sr-Cyrl-RS" w:eastAsia="sr-Latn-CS"/>
              </w:rPr>
              <w:t>Академска каријера</w:t>
            </w:r>
          </w:p>
        </w:tc>
        <w:tc>
          <w:tcPr>
            <w:tcW w:w="1228" w:type="dxa"/>
            <w:vAlign w:val="center"/>
          </w:tcPr>
          <w:p w14:paraId="0EF6B251"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 xml:space="preserve">Година </w:t>
            </w:r>
          </w:p>
        </w:tc>
        <w:tc>
          <w:tcPr>
            <w:tcW w:w="3557" w:type="dxa"/>
            <w:gridSpan w:val="5"/>
            <w:vAlign w:val="center"/>
          </w:tcPr>
          <w:p w14:paraId="29237810"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 xml:space="preserve">Институција </w:t>
            </w:r>
          </w:p>
        </w:tc>
        <w:tc>
          <w:tcPr>
            <w:tcW w:w="2746" w:type="dxa"/>
            <w:gridSpan w:val="3"/>
            <w:vAlign w:val="center"/>
          </w:tcPr>
          <w:p w14:paraId="50C1BED9"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 xml:space="preserve">Област </w:t>
            </w:r>
          </w:p>
        </w:tc>
      </w:tr>
      <w:tr w:rsidR="009945FE" w:rsidRPr="00072D61" w14:paraId="762DBE51" w14:textId="77777777" w:rsidTr="009C291A">
        <w:trPr>
          <w:trHeight w:val="227"/>
          <w:jc w:val="center"/>
        </w:trPr>
        <w:tc>
          <w:tcPr>
            <w:tcW w:w="2392" w:type="dxa"/>
            <w:gridSpan w:val="2"/>
            <w:vAlign w:val="center"/>
          </w:tcPr>
          <w:p w14:paraId="6DCB402F"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Избор у звање</w:t>
            </w:r>
          </w:p>
        </w:tc>
        <w:tc>
          <w:tcPr>
            <w:tcW w:w="1228" w:type="dxa"/>
            <w:vAlign w:val="center"/>
          </w:tcPr>
          <w:p w14:paraId="296A36BF"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2019.</w:t>
            </w:r>
          </w:p>
        </w:tc>
        <w:tc>
          <w:tcPr>
            <w:tcW w:w="3557" w:type="dxa"/>
            <w:gridSpan w:val="5"/>
            <w:vAlign w:val="center"/>
          </w:tcPr>
          <w:p w14:paraId="6AC317F9"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Факултет инжењерских наука</w:t>
            </w:r>
          </w:p>
        </w:tc>
        <w:tc>
          <w:tcPr>
            <w:tcW w:w="2746" w:type="dxa"/>
            <w:gridSpan w:val="3"/>
            <w:vAlign w:val="center"/>
          </w:tcPr>
          <w:p w14:paraId="597B9C73"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Информациони инжењеринг</w:t>
            </w:r>
          </w:p>
        </w:tc>
      </w:tr>
      <w:tr w:rsidR="009945FE" w:rsidRPr="00072D61" w14:paraId="2C571C8B" w14:textId="77777777" w:rsidTr="009C291A">
        <w:trPr>
          <w:trHeight w:val="227"/>
          <w:jc w:val="center"/>
        </w:trPr>
        <w:tc>
          <w:tcPr>
            <w:tcW w:w="2392" w:type="dxa"/>
            <w:gridSpan w:val="2"/>
            <w:vAlign w:val="center"/>
          </w:tcPr>
          <w:p w14:paraId="53EB21C2"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Докторат</w:t>
            </w:r>
          </w:p>
        </w:tc>
        <w:tc>
          <w:tcPr>
            <w:tcW w:w="1228" w:type="dxa"/>
            <w:vAlign w:val="center"/>
          </w:tcPr>
          <w:p w14:paraId="7E7B04E3"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2015.</w:t>
            </w:r>
          </w:p>
        </w:tc>
        <w:tc>
          <w:tcPr>
            <w:tcW w:w="3557" w:type="dxa"/>
            <w:gridSpan w:val="5"/>
            <w:vAlign w:val="center"/>
          </w:tcPr>
          <w:p w14:paraId="50776A81"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Факултет инжењерских наука</w:t>
            </w:r>
          </w:p>
        </w:tc>
        <w:tc>
          <w:tcPr>
            <w:tcW w:w="2746" w:type="dxa"/>
            <w:gridSpan w:val="3"/>
            <w:vAlign w:val="center"/>
          </w:tcPr>
          <w:p w14:paraId="103DC263"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Индустријски инжењеринг</w:t>
            </w:r>
          </w:p>
        </w:tc>
      </w:tr>
      <w:tr w:rsidR="009945FE" w:rsidRPr="00072D61" w14:paraId="16138E26" w14:textId="77777777" w:rsidTr="009C291A">
        <w:trPr>
          <w:trHeight w:val="227"/>
          <w:jc w:val="center"/>
        </w:trPr>
        <w:tc>
          <w:tcPr>
            <w:tcW w:w="2392" w:type="dxa"/>
            <w:gridSpan w:val="2"/>
            <w:vAlign w:val="center"/>
          </w:tcPr>
          <w:p w14:paraId="24EECC67"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Диплома</w:t>
            </w:r>
          </w:p>
        </w:tc>
        <w:tc>
          <w:tcPr>
            <w:tcW w:w="1228" w:type="dxa"/>
            <w:vAlign w:val="center"/>
          </w:tcPr>
          <w:p w14:paraId="78243EF7"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2011.</w:t>
            </w:r>
          </w:p>
        </w:tc>
        <w:tc>
          <w:tcPr>
            <w:tcW w:w="3557" w:type="dxa"/>
            <w:gridSpan w:val="5"/>
            <w:vAlign w:val="center"/>
          </w:tcPr>
          <w:p w14:paraId="219088BC"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Факултет инжењерских наука</w:t>
            </w:r>
          </w:p>
        </w:tc>
        <w:tc>
          <w:tcPr>
            <w:tcW w:w="2746" w:type="dxa"/>
            <w:gridSpan w:val="3"/>
            <w:vAlign w:val="center"/>
          </w:tcPr>
          <w:p w14:paraId="40DA69A4"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Друмски саобраћај</w:t>
            </w:r>
          </w:p>
        </w:tc>
      </w:tr>
      <w:tr w:rsidR="009945FE" w:rsidRPr="00072D61" w14:paraId="6572EE1E" w14:textId="77777777" w:rsidTr="009C291A">
        <w:trPr>
          <w:trHeight w:val="227"/>
          <w:jc w:val="center"/>
        </w:trPr>
        <w:tc>
          <w:tcPr>
            <w:tcW w:w="9923" w:type="dxa"/>
            <w:gridSpan w:val="11"/>
            <w:vAlign w:val="center"/>
          </w:tcPr>
          <w:p w14:paraId="07410BEB"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b/>
                <w:sz w:val="16"/>
                <w:szCs w:val="20"/>
                <w:lang w:val="sr-Cyrl-RS" w:eastAsia="sr-Latn-CS"/>
              </w:rPr>
              <w:t>Списак дисертација у којима је наставник ментор или је био ментор у претходних 10 година</w:t>
            </w:r>
          </w:p>
        </w:tc>
      </w:tr>
      <w:tr w:rsidR="009945FE" w:rsidRPr="00072D61" w14:paraId="4367F73E" w14:textId="77777777" w:rsidTr="009C291A">
        <w:trPr>
          <w:trHeight w:val="227"/>
          <w:jc w:val="center"/>
        </w:trPr>
        <w:tc>
          <w:tcPr>
            <w:tcW w:w="562" w:type="dxa"/>
            <w:vAlign w:val="center"/>
          </w:tcPr>
          <w:p w14:paraId="0525D423"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Р.Б.</w:t>
            </w:r>
          </w:p>
        </w:tc>
        <w:tc>
          <w:tcPr>
            <w:tcW w:w="3267" w:type="dxa"/>
            <w:gridSpan w:val="3"/>
            <w:vAlign w:val="center"/>
          </w:tcPr>
          <w:p w14:paraId="1747F106"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Наслов дисертације</w:t>
            </w:r>
          </w:p>
        </w:tc>
        <w:tc>
          <w:tcPr>
            <w:tcW w:w="2705" w:type="dxa"/>
            <w:gridSpan w:val="2"/>
            <w:vAlign w:val="center"/>
          </w:tcPr>
          <w:p w14:paraId="3DF63066"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Име кандидата</w:t>
            </w:r>
          </w:p>
        </w:tc>
        <w:tc>
          <w:tcPr>
            <w:tcW w:w="1688" w:type="dxa"/>
            <w:gridSpan w:val="3"/>
            <w:vAlign w:val="center"/>
          </w:tcPr>
          <w:p w14:paraId="28AB7BE4"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 xml:space="preserve">*пријављена </w:t>
            </w:r>
          </w:p>
        </w:tc>
        <w:tc>
          <w:tcPr>
            <w:tcW w:w="1701" w:type="dxa"/>
            <w:gridSpan w:val="2"/>
            <w:vAlign w:val="center"/>
          </w:tcPr>
          <w:p w14:paraId="55BCB491"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 одбрањена</w:t>
            </w:r>
          </w:p>
        </w:tc>
      </w:tr>
      <w:tr w:rsidR="009945FE" w:rsidRPr="00072D61" w14:paraId="5B18CA82" w14:textId="77777777" w:rsidTr="009C291A">
        <w:trPr>
          <w:trHeight w:val="227"/>
          <w:jc w:val="center"/>
        </w:trPr>
        <w:tc>
          <w:tcPr>
            <w:tcW w:w="562" w:type="dxa"/>
            <w:vAlign w:val="center"/>
          </w:tcPr>
          <w:p w14:paraId="0684D3D4"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p>
        </w:tc>
        <w:tc>
          <w:tcPr>
            <w:tcW w:w="3267" w:type="dxa"/>
            <w:gridSpan w:val="3"/>
            <w:vAlign w:val="center"/>
          </w:tcPr>
          <w:p w14:paraId="30BF1860"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p>
        </w:tc>
        <w:tc>
          <w:tcPr>
            <w:tcW w:w="2705" w:type="dxa"/>
            <w:gridSpan w:val="2"/>
            <w:vAlign w:val="center"/>
          </w:tcPr>
          <w:p w14:paraId="2E16E2BC"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p>
        </w:tc>
        <w:tc>
          <w:tcPr>
            <w:tcW w:w="1688" w:type="dxa"/>
            <w:gridSpan w:val="3"/>
            <w:vAlign w:val="center"/>
          </w:tcPr>
          <w:p w14:paraId="3F050131"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p>
        </w:tc>
        <w:tc>
          <w:tcPr>
            <w:tcW w:w="1701" w:type="dxa"/>
            <w:gridSpan w:val="2"/>
            <w:vAlign w:val="center"/>
          </w:tcPr>
          <w:p w14:paraId="3E0B85CC"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p>
        </w:tc>
      </w:tr>
      <w:tr w:rsidR="009945FE" w:rsidRPr="00072D61" w14:paraId="4FD62CE0" w14:textId="77777777" w:rsidTr="009C291A">
        <w:trPr>
          <w:trHeight w:val="227"/>
          <w:jc w:val="center"/>
        </w:trPr>
        <w:tc>
          <w:tcPr>
            <w:tcW w:w="9923" w:type="dxa"/>
            <w:gridSpan w:val="11"/>
            <w:vAlign w:val="center"/>
          </w:tcPr>
          <w:p w14:paraId="611DD08A"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*Година  у којој је дисертација пријављена (само за дисертације које су у току), ** Година у којој је дисертација одбрањена (само за дисертације из ранијег периода)</w:t>
            </w:r>
          </w:p>
        </w:tc>
      </w:tr>
      <w:tr w:rsidR="009945FE" w:rsidRPr="00072D61" w14:paraId="03249BE0" w14:textId="77777777" w:rsidTr="009C291A">
        <w:trPr>
          <w:trHeight w:val="227"/>
          <w:jc w:val="center"/>
        </w:trPr>
        <w:tc>
          <w:tcPr>
            <w:tcW w:w="9923" w:type="dxa"/>
            <w:gridSpan w:val="11"/>
            <w:vAlign w:val="center"/>
          </w:tcPr>
          <w:p w14:paraId="6684790C"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b/>
                <w:sz w:val="16"/>
                <w:szCs w:val="20"/>
                <w:lang w:val="sr-Cyrl-RS" w:eastAsia="sr-Latn-CS"/>
              </w:rPr>
            </w:pPr>
            <w:r w:rsidRPr="00072D61">
              <w:rPr>
                <w:rFonts w:asciiTheme="minorHAnsi" w:hAnsiTheme="minorHAnsi" w:cstheme="minorHAnsi"/>
                <w:sz w:val="16"/>
                <w:szCs w:val="20"/>
                <w:lang w:val="sr-Cyrl-RS" w:eastAsia="sr-Latn-CS"/>
              </w:rPr>
              <w:br w:type="page"/>
            </w:r>
            <w:r w:rsidRPr="00072D61">
              <w:rPr>
                <w:rFonts w:asciiTheme="minorHAnsi" w:hAnsiTheme="minorHAnsi" w:cstheme="minorHAnsi"/>
                <w:b/>
                <w:sz w:val="16"/>
                <w:szCs w:val="20"/>
                <w:lang w:val="sr-Cyrl-RS" w:eastAsia="sr-Latn-CS"/>
              </w:rPr>
              <w:t>Радови  у научним часописима из области студијског програма са званичне листе ресорног министарства за науку, у сладу са захтевима допунских стандарда за дато поље (минимално 5 не више од 20)</w:t>
            </w:r>
          </w:p>
        </w:tc>
      </w:tr>
      <w:tr w:rsidR="009945FE" w:rsidRPr="00072D61" w14:paraId="72A292F3" w14:textId="77777777" w:rsidTr="009C291A">
        <w:trPr>
          <w:trHeight w:val="227"/>
          <w:jc w:val="center"/>
        </w:trPr>
        <w:tc>
          <w:tcPr>
            <w:tcW w:w="562" w:type="dxa"/>
            <w:vAlign w:val="center"/>
          </w:tcPr>
          <w:p w14:paraId="2E7CA409" w14:textId="77777777" w:rsidR="009945FE" w:rsidRPr="00072D61" w:rsidRDefault="009945FE" w:rsidP="009945FE">
            <w:pPr>
              <w:pStyle w:val="ListParagraph"/>
              <w:widowControl w:val="0"/>
              <w:numPr>
                <w:ilvl w:val="0"/>
                <w:numId w:val="17"/>
              </w:numPr>
              <w:tabs>
                <w:tab w:val="left" w:pos="567"/>
              </w:tabs>
              <w:autoSpaceDE w:val="0"/>
              <w:autoSpaceDN w:val="0"/>
              <w:adjustRightInd w:val="0"/>
              <w:spacing w:after="60"/>
              <w:ind w:left="414" w:hanging="357"/>
              <w:rPr>
                <w:rFonts w:asciiTheme="minorHAnsi" w:hAnsiTheme="minorHAnsi" w:cstheme="minorHAnsi"/>
                <w:sz w:val="16"/>
                <w:lang w:val="sr-Cyrl-RS" w:eastAsia="sr-Latn-CS"/>
              </w:rPr>
            </w:pPr>
          </w:p>
        </w:tc>
        <w:tc>
          <w:tcPr>
            <w:tcW w:w="8438" w:type="dxa"/>
            <w:gridSpan w:val="9"/>
            <w:shd w:val="clear" w:color="auto" w:fill="auto"/>
            <w:vAlign w:val="center"/>
          </w:tcPr>
          <w:p w14:paraId="7EADC7EE"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proofErr w:type="spellStart"/>
            <w:r w:rsidRPr="00072D61">
              <w:rPr>
                <w:rFonts w:asciiTheme="minorHAnsi" w:hAnsiTheme="minorHAnsi" w:cstheme="minorHAnsi"/>
                <w:sz w:val="16"/>
                <w:szCs w:val="20"/>
                <w:lang w:val="sr-Cyrl-RS" w:eastAsia="sr-Latn-CS"/>
              </w:rPr>
              <w:t>Snezana</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Nestic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Miladin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Stefanovic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Aleksandar</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Djordjevic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Slavko</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Arsovski</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Danijela</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Tadic</w:t>
            </w:r>
            <w:proofErr w:type="spellEnd"/>
            <w:r w:rsidRPr="00072D61">
              <w:rPr>
                <w:rFonts w:asciiTheme="minorHAnsi" w:hAnsiTheme="minorHAnsi" w:cstheme="minorHAnsi"/>
                <w:sz w:val="16"/>
                <w:szCs w:val="20"/>
                <w:lang w:val="sr-Cyrl-RS" w:eastAsia="sr-Latn-CS"/>
              </w:rPr>
              <w:t xml:space="preserve">, A </w:t>
            </w:r>
            <w:proofErr w:type="spellStart"/>
            <w:r w:rsidRPr="00072D61">
              <w:rPr>
                <w:rFonts w:asciiTheme="minorHAnsi" w:hAnsiTheme="minorHAnsi" w:cstheme="minorHAnsi"/>
                <w:sz w:val="16"/>
                <w:szCs w:val="20"/>
                <w:lang w:val="sr-Cyrl-RS" w:eastAsia="sr-Latn-CS"/>
              </w:rPr>
              <w:t>model</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of</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the</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assessment</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and</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optimization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of</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production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process</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quality</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using</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the</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fuzzy</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sets</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and</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genetic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algorithm</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approach</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European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Journal</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of</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Industrial</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Engineering</w:t>
            </w:r>
            <w:proofErr w:type="spellEnd"/>
            <w:r w:rsidRPr="00072D61">
              <w:rPr>
                <w:rFonts w:asciiTheme="minorHAnsi" w:hAnsiTheme="minorHAnsi" w:cstheme="minorHAnsi"/>
                <w:sz w:val="16"/>
                <w:szCs w:val="20"/>
                <w:lang w:val="sr-Cyrl-RS" w:eastAsia="sr-Latn-CS"/>
              </w:rPr>
              <w:t xml:space="preserve">, Vol.9, No.1, </w:t>
            </w:r>
            <w:proofErr w:type="spellStart"/>
            <w:r w:rsidRPr="00072D61">
              <w:rPr>
                <w:rFonts w:asciiTheme="minorHAnsi" w:hAnsiTheme="minorHAnsi" w:cstheme="minorHAnsi"/>
                <w:sz w:val="16"/>
                <w:szCs w:val="20"/>
                <w:lang w:val="sr-Cyrl-RS" w:eastAsia="sr-Latn-CS"/>
              </w:rPr>
              <w:t>pp</w:t>
            </w:r>
            <w:proofErr w:type="spellEnd"/>
            <w:r w:rsidRPr="00072D61">
              <w:rPr>
                <w:rFonts w:asciiTheme="minorHAnsi" w:hAnsiTheme="minorHAnsi" w:cstheme="minorHAnsi"/>
                <w:sz w:val="16"/>
                <w:szCs w:val="20"/>
                <w:lang w:val="sr-Cyrl-RS" w:eastAsia="sr-Latn-CS"/>
              </w:rPr>
              <w:t xml:space="preserve">. 77-99, ISSN 1751-5254, </w:t>
            </w:r>
            <w:proofErr w:type="spellStart"/>
            <w:r w:rsidRPr="00072D61">
              <w:rPr>
                <w:rFonts w:asciiTheme="minorHAnsi" w:hAnsiTheme="minorHAnsi" w:cstheme="minorHAnsi"/>
                <w:sz w:val="16"/>
                <w:szCs w:val="20"/>
                <w:lang w:val="sr-Cyrl-RS" w:eastAsia="sr-Latn-CS"/>
              </w:rPr>
              <w:t>Doi</w:t>
            </w:r>
            <w:proofErr w:type="spellEnd"/>
            <w:r w:rsidRPr="00072D61">
              <w:rPr>
                <w:rFonts w:asciiTheme="minorHAnsi" w:hAnsiTheme="minorHAnsi" w:cstheme="minorHAnsi"/>
                <w:sz w:val="16"/>
                <w:szCs w:val="20"/>
                <w:lang w:val="sr-Cyrl-RS" w:eastAsia="sr-Latn-CS"/>
              </w:rPr>
              <w:t xml:space="preserve"> 10.1504/EJIE.2015.067453, 2015</w:t>
            </w:r>
          </w:p>
        </w:tc>
        <w:tc>
          <w:tcPr>
            <w:tcW w:w="923" w:type="dxa"/>
            <w:vAlign w:val="center"/>
          </w:tcPr>
          <w:p w14:paraId="6BDC046C"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М21</w:t>
            </w:r>
          </w:p>
        </w:tc>
      </w:tr>
      <w:tr w:rsidR="009945FE" w:rsidRPr="00072D61" w14:paraId="0C37720E" w14:textId="77777777" w:rsidTr="009C291A">
        <w:trPr>
          <w:trHeight w:val="227"/>
          <w:jc w:val="center"/>
        </w:trPr>
        <w:tc>
          <w:tcPr>
            <w:tcW w:w="562" w:type="dxa"/>
            <w:vAlign w:val="center"/>
          </w:tcPr>
          <w:p w14:paraId="61EC6DE2" w14:textId="77777777" w:rsidR="009945FE" w:rsidRPr="00072D61" w:rsidRDefault="009945FE" w:rsidP="009945FE">
            <w:pPr>
              <w:pStyle w:val="ListParagraph"/>
              <w:widowControl w:val="0"/>
              <w:numPr>
                <w:ilvl w:val="0"/>
                <w:numId w:val="17"/>
              </w:numPr>
              <w:tabs>
                <w:tab w:val="left" w:pos="567"/>
              </w:tabs>
              <w:autoSpaceDE w:val="0"/>
              <w:autoSpaceDN w:val="0"/>
              <w:adjustRightInd w:val="0"/>
              <w:spacing w:after="60"/>
              <w:ind w:left="414" w:hanging="357"/>
              <w:rPr>
                <w:rFonts w:asciiTheme="minorHAnsi" w:hAnsiTheme="minorHAnsi" w:cstheme="minorHAnsi"/>
                <w:sz w:val="16"/>
                <w:lang w:val="sr-Cyrl-RS" w:eastAsia="sr-Latn-CS"/>
              </w:rPr>
            </w:pPr>
          </w:p>
        </w:tc>
        <w:tc>
          <w:tcPr>
            <w:tcW w:w="8438" w:type="dxa"/>
            <w:gridSpan w:val="9"/>
            <w:shd w:val="clear" w:color="auto" w:fill="auto"/>
            <w:vAlign w:val="center"/>
          </w:tcPr>
          <w:p w14:paraId="46406FD0"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proofErr w:type="spellStart"/>
            <w:r w:rsidRPr="00072D61">
              <w:rPr>
                <w:rFonts w:asciiTheme="minorHAnsi" w:hAnsiTheme="minorHAnsi" w:cstheme="minorHAnsi"/>
                <w:sz w:val="16"/>
                <w:szCs w:val="20"/>
                <w:lang w:val="sr-Cyrl-RS" w:eastAsia="sr-Latn-CS"/>
              </w:rPr>
              <w:t>Arsovski</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Slavko</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Putnik</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Goran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Arsovski</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Zora</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Tadic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Danijela</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Aleksic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Aleksandar,Djordjevic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Aleksandar</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Moljevic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Slavisa</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Modelling</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and</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Enhancement</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of</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Organizational</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Resilience</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Potential</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in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Process</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Industry</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SMEs</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Sustainability</w:t>
            </w:r>
            <w:proofErr w:type="spellEnd"/>
            <w:r w:rsidRPr="00072D61">
              <w:rPr>
                <w:rFonts w:asciiTheme="minorHAnsi" w:hAnsiTheme="minorHAnsi" w:cstheme="minorHAnsi"/>
                <w:sz w:val="16"/>
                <w:szCs w:val="20"/>
                <w:lang w:val="sr-Cyrl-RS" w:eastAsia="sr-Latn-CS"/>
              </w:rPr>
              <w:t xml:space="preserve">, Vol.7, </w:t>
            </w:r>
            <w:proofErr w:type="spellStart"/>
            <w:r w:rsidRPr="00072D61">
              <w:rPr>
                <w:rFonts w:asciiTheme="minorHAnsi" w:hAnsiTheme="minorHAnsi" w:cstheme="minorHAnsi"/>
                <w:sz w:val="16"/>
                <w:szCs w:val="20"/>
                <w:lang w:val="sr-Cyrl-RS" w:eastAsia="sr-Latn-CS"/>
              </w:rPr>
              <w:t>No</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pp</w:t>
            </w:r>
            <w:proofErr w:type="spellEnd"/>
            <w:r w:rsidRPr="00072D61">
              <w:rPr>
                <w:rFonts w:asciiTheme="minorHAnsi" w:hAnsiTheme="minorHAnsi" w:cstheme="minorHAnsi"/>
                <w:sz w:val="16"/>
                <w:szCs w:val="20"/>
                <w:lang w:val="sr-Cyrl-RS" w:eastAsia="sr-Latn-CS"/>
              </w:rPr>
              <w:t xml:space="preserve">. 16483-16497, ISSN 2071-1050, </w:t>
            </w:r>
            <w:proofErr w:type="spellStart"/>
            <w:r w:rsidRPr="00072D61">
              <w:rPr>
                <w:rFonts w:asciiTheme="minorHAnsi" w:hAnsiTheme="minorHAnsi" w:cstheme="minorHAnsi"/>
                <w:sz w:val="16"/>
                <w:szCs w:val="20"/>
                <w:lang w:val="sr-Cyrl-RS" w:eastAsia="sr-Latn-CS"/>
              </w:rPr>
              <w:t>Doi</w:t>
            </w:r>
            <w:proofErr w:type="spellEnd"/>
            <w:r w:rsidRPr="00072D61">
              <w:rPr>
                <w:rFonts w:asciiTheme="minorHAnsi" w:hAnsiTheme="minorHAnsi" w:cstheme="minorHAnsi"/>
                <w:sz w:val="16"/>
                <w:szCs w:val="20"/>
                <w:lang w:val="sr-Cyrl-RS" w:eastAsia="sr-Latn-CS"/>
              </w:rPr>
              <w:t xml:space="preserve"> doi:10.3390/su71215828, 2015</w:t>
            </w:r>
          </w:p>
        </w:tc>
        <w:tc>
          <w:tcPr>
            <w:tcW w:w="923" w:type="dxa"/>
            <w:vAlign w:val="center"/>
          </w:tcPr>
          <w:p w14:paraId="310E49F1"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М22</w:t>
            </w:r>
          </w:p>
        </w:tc>
      </w:tr>
      <w:tr w:rsidR="009945FE" w:rsidRPr="00072D61" w14:paraId="7878FF6A" w14:textId="77777777" w:rsidTr="009C291A">
        <w:trPr>
          <w:trHeight w:val="227"/>
          <w:jc w:val="center"/>
        </w:trPr>
        <w:tc>
          <w:tcPr>
            <w:tcW w:w="562" w:type="dxa"/>
            <w:vAlign w:val="center"/>
          </w:tcPr>
          <w:p w14:paraId="461F2BD9" w14:textId="77777777" w:rsidR="009945FE" w:rsidRPr="00072D61" w:rsidRDefault="009945FE" w:rsidP="009945FE">
            <w:pPr>
              <w:pStyle w:val="ListParagraph"/>
              <w:widowControl w:val="0"/>
              <w:numPr>
                <w:ilvl w:val="0"/>
                <w:numId w:val="17"/>
              </w:numPr>
              <w:tabs>
                <w:tab w:val="left" w:pos="567"/>
              </w:tabs>
              <w:autoSpaceDE w:val="0"/>
              <w:autoSpaceDN w:val="0"/>
              <w:adjustRightInd w:val="0"/>
              <w:spacing w:after="60"/>
              <w:ind w:left="414" w:hanging="357"/>
              <w:rPr>
                <w:rFonts w:asciiTheme="minorHAnsi" w:hAnsiTheme="minorHAnsi" w:cstheme="minorHAnsi"/>
                <w:sz w:val="16"/>
                <w:lang w:val="sr-Cyrl-RS" w:eastAsia="sr-Latn-CS"/>
              </w:rPr>
            </w:pPr>
          </w:p>
        </w:tc>
        <w:tc>
          <w:tcPr>
            <w:tcW w:w="8438" w:type="dxa"/>
            <w:gridSpan w:val="9"/>
            <w:shd w:val="clear" w:color="auto" w:fill="auto"/>
            <w:vAlign w:val="center"/>
          </w:tcPr>
          <w:p w14:paraId="34E1F67B"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proofErr w:type="spellStart"/>
            <w:r w:rsidRPr="00072D61">
              <w:rPr>
                <w:rFonts w:asciiTheme="minorHAnsi" w:hAnsiTheme="minorHAnsi" w:cstheme="minorHAnsi"/>
                <w:sz w:val="16"/>
                <w:szCs w:val="20"/>
                <w:lang w:val="sr-Cyrl-RS" w:eastAsia="sr-Latn-CS"/>
              </w:rPr>
              <w:t>Miladin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Stefanović</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Danijela</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Тadić</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Snežana</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Nestić</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Aleskandar</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Đorđević</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Assessment</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of</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Distance</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Learning</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Laboratory</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Objectives</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for</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Control</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Engineering</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Education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Computer</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Application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in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Engineering</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Education</w:t>
            </w:r>
            <w:proofErr w:type="spellEnd"/>
            <w:r w:rsidRPr="00072D61">
              <w:rPr>
                <w:rFonts w:asciiTheme="minorHAnsi" w:hAnsiTheme="minorHAnsi" w:cstheme="minorHAnsi"/>
                <w:sz w:val="16"/>
                <w:szCs w:val="20"/>
                <w:lang w:val="sr-Cyrl-RS" w:eastAsia="sr-Latn-CS"/>
              </w:rPr>
              <w:t xml:space="preserve">, Vol.23, No.2, </w:t>
            </w:r>
            <w:proofErr w:type="spellStart"/>
            <w:r w:rsidRPr="00072D61">
              <w:rPr>
                <w:rFonts w:asciiTheme="minorHAnsi" w:hAnsiTheme="minorHAnsi" w:cstheme="minorHAnsi"/>
                <w:sz w:val="16"/>
                <w:szCs w:val="20"/>
                <w:lang w:val="sr-Cyrl-RS" w:eastAsia="sr-Latn-CS"/>
              </w:rPr>
              <w:t>pp</w:t>
            </w:r>
            <w:proofErr w:type="spellEnd"/>
            <w:r w:rsidRPr="00072D61">
              <w:rPr>
                <w:rFonts w:asciiTheme="minorHAnsi" w:hAnsiTheme="minorHAnsi" w:cstheme="minorHAnsi"/>
                <w:sz w:val="16"/>
                <w:szCs w:val="20"/>
                <w:lang w:val="sr-Cyrl-RS" w:eastAsia="sr-Latn-CS"/>
              </w:rPr>
              <w:t xml:space="preserve">. 191-202, ISSN 1099-0542, </w:t>
            </w:r>
            <w:proofErr w:type="spellStart"/>
            <w:r w:rsidRPr="00072D61">
              <w:rPr>
                <w:rFonts w:asciiTheme="minorHAnsi" w:hAnsiTheme="minorHAnsi" w:cstheme="minorHAnsi"/>
                <w:sz w:val="16"/>
                <w:szCs w:val="20"/>
                <w:lang w:val="sr-Cyrl-RS" w:eastAsia="sr-Latn-CS"/>
              </w:rPr>
              <w:t>Doi</w:t>
            </w:r>
            <w:proofErr w:type="spellEnd"/>
            <w:r w:rsidRPr="00072D61">
              <w:rPr>
                <w:rFonts w:asciiTheme="minorHAnsi" w:hAnsiTheme="minorHAnsi" w:cstheme="minorHAnsi"/>
                <w:sz w:val="16"/>
                <w:szCs w:val="20"/>
                <w:lang w:val="sr-Cyrl-RS" w:eastAsia="sr-Latn-CS"/>
              </w:rPr>
              <w:t xml:space="preserve"> 10.1002/cae.21589, 2015</w:t>
            </w:r>
          </w:p>
        </w:tc>
        <w:tc>
          <w:tcPr>
            <w:tcW w:w="923" w:type="dxa"/>
            <w:vAlign w:val="center"/>
          </w:tcPr>
          <w:p w14:paraId="5BB98D92"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М22</w:t>
            </w:r>
          </w:p>
        </w:tc>
      </w:tr>
      <w:tr w:rsidR="009945FE" w:rsidRPr="00072D61" w14:paraId="26947F37" w14:textId="77777777" w:rsidTr="009C291A">
        <w:trPr>
          <w:trHeight w:val="227"/>
          <w:jc w:val="center"/>
        </w:trPr>
        <w:tc>
          <w:tcPr>
            <w:tcW w:w="562" w:type="dxa"/>
            <w:vAlign w:val="center"/>
          </w:tcPr>
          <w:p w14:paraId="54EB7C7E" w14:textId="77777777" w:rsidR="009945FE" w:rsidRPr="00072D61" w:rsidRDefault="009945FE" w:rsidP="009945FE">
            <w:pPr>
              <w:pStyle w:val="ListParagraph"/>
              <w:widowControl w:val="0"/>
              <w:numPr>
                <w:ilvl w:val="0"/>
                <w:numId w:val="17"/>
              </w:numPr>
              <w:tabs>
                <w:tab w:val="left" w:pos="567"/>
              </w:tabs>
              <w:autoSpaceDE w:val="0"/>
              <w:autoSpaceDN w:val="0"/>
              <w:adjustRightInd w:val="0"/>
              <w:spacing w:after="60"/>
              <w:ind w:left="414" w:hanging="357"/>
              <w:rPr>
                <w:rFonts w:asciiTheme="minorHAnsi" w:hAnsiTheme="minorHAnsi" w:cstheme="minorHAnsi"/>
                <w:sz w:val="16"/>
                <w:lang w:val="sr-Cyrl-RS" w:eastAsia="sr-Latn-CS"/>
              </w:rPr>
            </w:pPr>
          </w:p>
        </w:tc>
        <w:tc>
          <w:tcPr>
            <w:tcW w:w="8438" w:type="dxa"/>
            <w:gridSpan w:val="9"/>
            <w:shd w:val="clear" w:color="auto" w:fill="auto"/>
            <w:vAlign w:val="center"/>
          </w:tcPr>
          <w:p w14:paraId="6913D8B2"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proofErr w:type="spellStart"/>
            <w:r w:rsidRPr="00072D61">
              <w:rPr>
                <w:rFonts w:asciiTheme="minorHAnsi" w:hAnsiTheme="minorHAnsi" w:cstheme="minorHAnsi"/>
                <w:sz w:val="16"/>
                <w:szCs w:val="20"/>
                <w:lang w:val="sr-Cyrl-RS" w:eastAsia="sr-Latn-CS"/>
              </w:rPr>
              <w:t>Snezana</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Nestic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Aleksandar</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Djordjevic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Hrvoje</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Puskaric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Marija</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Zahar</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Djordjevic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Danijela</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Tadic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Miladin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Stefanovic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The</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evaluation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and</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improvement</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of</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process</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quality</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by</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using</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the</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fuzzy</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sets</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theory</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and</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genetic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algorithm</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approach</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Journal</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of</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Intelligent</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and</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Fuzzy</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Systems</w:t>
            </w:r>
            <w:proofErr w:type="spellEnd"/>
            <w:r w:rsidRPr="00072D61">
              <w:rPr>
                <w:rFonts w:asciiTheme="minorHAnsi" w:hAnsiTheme="minorHAnsi" w:cstheme="minorHAnsi"/>
                <w:sz w:val="16"/>
                <w:szCs w:val="20"/>
                <w:lang w:val="sr-Cyrl-RS" w:eastAsia="sr-Latn-CS"/>
              </w:rPr>
              <w:t xml:space="preserve">, Vol.29, No.5, </w:t>
            </w:r>
            <w:proofErr w:type="spellStart"/>
            <w:r w:rsidRPr="00072D61">
              <w:rPr>
                <w:rFonts w:asciiTheme="minorHAnsi" w:hAnsiTheme="minorHAnsi" w:cstheme="minorHAnsi"/>
                <w:sz w:val="16"/>
                <w:szCs w:val="20"/>
                <w:lang w:val="sr-Cyrl-RS" w:eastAsia="sr-Latn-CS"/>
              </w:rPr>
              <w:t>pp</w:t>
            </w:r>
            <w:proofErr w:type="spellEnd"/>
            <w:r w:rsidRPr="00072D61">
              <w:rPr>
                <w:rFonts w:asciiTheme="minorHAnsi" w:hAnsiTheme="minorHAnsi" w:cstheme="minorHAnsi"/>
                <w:sz w:val="16"/>
                <w:szCs w:val="20"/>
                <w:lang w:val="sr-Cyrl-RS" w:eastAsia="sr-Latn-CS"/>
              </w:rPr>
              <w:t xml:space="preserve">. 2017-2028, ISSN 1064-1246, </w:t>
            </w:r>
            <w:proofErr w:type="spellStart"/>
            <w:r w:rsidRPr="00072D61">
              <w:rPr>
                <w:rFonts w:asciiTheme="minorHAnsi" w:hAnsiTheme="minorHAnsi" w:cstheme="minorHAnsi"/>
                <w:sz w:val="16"/>
                <w:szCs w:val="20"/>
                <w:lang w:val="sr-Cyrl-RS" w:eastAsia="sr-Latn-CS"/>
              </w:rPr>
              <w:t>Doi</w:t>
            </w:r>
            <w:proofErr w:type="spellEnd"/>
            <w:r w:rsidRPr="00072D61">
              <w:rPr>
                <w:rFonts w:asciiTheme="minorHAnsi" w:hAnsiTheme="minorHAnsi" w:cstheme="minorHAnsi"/>
                <w:sz w:val="16"/>
                <w:szCs w:val="20"/>
                <w:lang w:val="sr-Cyrl-RS" w:eastAsia="sr-Latn-CS"/>
              </w:rPr>
              <w:t xml:space="preserve"> 10.3233/IFS-151679, 2015</w:t>
            </w:r>
          </w:p>
        </w:tc>
        <w:tc>
          <w:tcPr>
            <w:tcW w:w="923" w:type="dxa"/>
            <w:vAlign w:val="center"/>
          </w:tcPr>
          <w:p w14:paraId="396D0639"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М22</w:t>
            </w:r>
          </w:p>
        </w:tc>
      </w:tr>
      <w:tr w:rsidR="009945FE" w:rsidRPr="00072D61" w14:paraId="6FFD39CB" w14:textId="77777777" w:rsidTr="009C291A">
        <w:trPr>
          <w:trHeight w:val="227"/>
          <w:jc w:val="center"/>
        </w:trPr>
        <w:tc>
          <w:tcPr>
            <w:tcW w:w="562" w:type="dxa"/>
            <w:vAlign w:val="center"/>
          </w:tcPr>
          <w:p w14:paraId="29E137E6" w14:textId="77777777" w:rsidR="009945FE" w:rsidRPr="00072D61" w:rsidRDefault="009945FE" w:rsidP="009945FE">
            <w:pPr>
              <w:pStyle w:val="ListParagraph"/>
              <w:widowControl w:val="0"/>
              <w:numPr>
                <w:ilvl w:val="0"/>
                <w:numId w:val="17"/>
              </w:numPr>
              <w:tabs>
                <w:tab w:val="left" w:pos="567"/>
              </w:tabs>
              <w:autoSpaceDE w:val="0"/>
              <w:autoSpaceDN w:val="0"/>
              <w:adjustRightInd w:val="0"/>
              <w:spacing w:after="60"/>
              <w:ind w:left="414" w:hanging="357"/>
              <w:rPr>
                <w:rFonts w:asciiTheme="minorHAnsi" w:hAnsiTheme="minorHAnsi" w:cstheme="minorHAnsi"/>
                <w:sz w:val="16"/>
                <w:lang w:val="sr-Cyrl-RS" w:eastAsia="sr-Latn-CS"/>
              </w:rPr>
            </w:pPr>
          </w:p>
        </w:tc>
        <w:tc>
          <w:tcPr>
            <w:tcW w:w="8438" w:type="dxa"/>
            <w:gridSpan w:val="9"/>
            <w:shd w:val="clear" w:color="auto" w:fill="auto"/>
            <w:vAlign w:val="center"/>
          </w:tcPr>
          <w:p w14:paraId="402A4101"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proofErr w:type="spellStart"/>
            <w:r w:rsidRPr="00072D61">
              <w:rPr>
                <w:rFonts w:asciiTheme="minorHAnsi" w:hAnsiTheme="minorHAnsi" w:cstheme="minorHAnsi"/>
                <w:sz w:val="16"/>
                <w:szCs w:val="20"/>
                <w:lang w:val="sr-Cyrl-RS" w:eastAsia="sr-Latn-CS"/>
              </w:rPr>
              <w:t>Aleksandar</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Vujović</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Aleksandar</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Djordjevic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Ranka</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Gojković</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Milan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Borota</w:t>
            </w:r>
            <w:proofErr w:type="spellEnd"/>
            <w:r w:rsidRPr="00072D61">
              <w:rPr>
                <w:rFonts w:asciiTheme="minorHAnsi" w:hAnsiTheme="minorHAnsi" w:cstheme="minorHAnsi"/>
                <w:sz w:val="16"/>
                <w:szCs w:val="20"/>
                <w:lang w:val="sr-Cyrl-RS" w:eastAsia="sr-Latn-CS"/>
              </w:rPr>
              <w:t xml:space="preserve">, ABC </w:t>
            </w:r>
            <w:proofErr w:type="spellStart"/>
            <w:r w:rsidRPr="00072D61">
              <w:rPr>
                <w:rFonts w:asciiTheme="minorHAnsi" w:hAnsiTheme="minorHAnsi" w:cstheme="minorHAnsi"/>
                <w:sz w:val="16"/>
                <w:szCs w:val="20"/>
                <w:lang w:val="sr-Cyrl-RS" w:eastAsia="sr-Latn-CS"/>
              </w:rPr>
              <w:t>Classification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of</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Risk</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Factors</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in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Production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Supply</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Chains</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with</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Uncertain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Data</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Mathematical</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Problems</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in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Engineering</w:t>
            </w:r>
            <w:proofErr w:type="spellEnd"/>
            <w:r w:rsidRPr="00072D61">
              <w:rPr>
                <w:rFonts w:asciiTheme="minorHAnsi" w:hAnsiTheme="minorHAnsi" w:cstheme="minorHAnsi"/>
                <w:sz w:val="16"/>
                <w:szCs w:val="20"/>
                <w:lang w:val="sr-Cyrl-RS" w:eastAsia="sr-Latn-CS"/>
              </w:rPr>
              <w:t xml:space="preserve">, Vol.2017, No.1, </w:t>
            </w:r>
            <w:proofErr w:type="spellStart"/>
            <w:r w:rsidRPr="00072D61">
              <w:rPr>
                <w:rFonts w:asciiTheme="minorHAnsi" w:hAnsiTheme="minorHAnsi" w:cstheme="minorHAnsi"/>
                <w:sz w:val="16"/>
                <w:szCs w:val="20"/>
                <w:lang w:val="sr-Cyrl-RS" w:eastAsia="sr-Latn-CS"/>
              </w:rPr>
              <w:t>pp</w:t>
            </w:r>
            <w:proofErr w:type="spellEnd"/>
            <w:r w:rsidRPr="00072D61">
              <w:rPr>
                <w:rFonts w:asciiTheme="minorHAnsi" w:hAnsiTheme="minorHAnsi" w:cstheme="minorHAnsi"/>
                <w:sz w:val="16"/>
                <w:szCs w:val="20"/>
                <w:lang w:val="sr-Cyrl-RS" w:eastAsia="sr-Latn-CS"/>
              </w:rPr>
              <w:t xml:space="preserve">. 1-11, ISSN 1024-1230, </w:t>
            </w:r>
            <w:proofErr w:type="spellStart"/>
            <w:r w:rsidRPr="00072D61">
              <w:rPr>
                <w:rFonts w:asciiTheme="minorHAnsi" w:hAnsiTheme="minorHAnsi" w:cstheme="minorHAnsi"/>
                <w:sz w:val="16"/>
                <w:szCs w:val="20"/>
                <w:lang w:val="sr-Cyrl-RS" w:eastAsia="sr-Latn-CS"/>
              </w:rPr>
              <w:t>Doi</w:t>
            </w:r>
            <w:proofErr w:type="spellEnd"/>
            <w:r w:rsidRPr="00072D61">
              <w:rPr>
                <w:rFonts w:asciiTheme="minorHAnsi" w:hAnsiTheme="minorHAnsi" w:cstheme="minorHAnsi"/>
                <w:sz w:val="16"/>
                <w:szCs w:val="20"/>
                <w:lang w:val="sr-Cyrl-RS" w:eastAsia="sr-Latn-CS"/>
              </w:rPr>
              <w:t xml:space="preserve"> https://doi.org/10.1155/2017/4931797, 2017</w:t>
            </w:r>
          </w:p>
        </w:tc>
        <w:tc>
          <w:tcPr>
            <w:tcW w:w="923" w:type="dxa"/>
            <w:vAlign w:val="center"/>
          </w:tcPr>
          <w:p w14:paraId="300CA406"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М22</w:t>
            </w:r>
          </w:p>
        </w:tc>
      </w:tr>
      <w:tr w:rsidR="009945FE" w:rsidRPr="00072D61" w14:paraId="662D76A1" w14:textId="77777777" w:rsidTr="009C291A">
        <w:trPr>
          <w:trHeight w:val="227"/>
          <w:jc w:val="center"/>
        </w:trPr>
        <w:tc>
          <w:tcPr>
            <w:tcW w:w="562" w:type="dxa"/>
            <w:vAlign w:val="center"/>
          </w:tcPr>
          <w:p w14:paraId="609F02C0" w14:textId="77777777" w:rsidR="009945FE" w:rsidRPr="00072D61" w:rsidRDefault="009945FE" w:rsidP="009945FE">
            <w:pPr>
              <w:pStyle w:val="ListParagraph"/>
              <w:widowControl w:val="0"/>
              <w:numPr>
                <w:ilvl w:val="0"/>
                <w:numId w:val="17"/>
              </w:numPr>
              <w:tabs>
                <w:tab w:val="left" w:pos="567"/>
              </w:tabs>
              <w:autoSpaceDE w:val="0"/>
              <w:autoSpaceDN w:val="0"/>
              <w:adjustRightInd w:val="0"/>
              <w:spacing w:after="60"/>
              <w:ind w:left="414" w:hanging="357"/>
              <w:rPr>
                <w:rFonts w:asciiTheme="minorHAnsi" w:hAnsiTheme="minorHAnsi" w:cstheme="minorHAnsi"/>
                <w:sz w:val="16"/>
                <w:lang w:val="sr-Cyrl-RS" w:eastAsia="sr-Latn-CS"/>
              </w:rPr>
            </w:pPr>
          </w:p>
        </w:tc>
        <w:tc>
          <w:tcPr>
            <w:tcW w:w="8438" w:type="dxa"/>
            <w:gridSpan w:val="9"/>
            <w:shd w:val="clear" w:color="auto" w:fill="auto"/>
            <w:vAlign w:val="center"/>
          </w:tcPr>
          <w:p w14:paraId="4F397011"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proofErr w:type="spellStart"/>
            <w:r w:rsidRPr="00072D61">
              <w:rPr>
                <w:rFonts w:asciiTheme="minorHAnsi" w:hAnsiTheme="minorHAnsi" w:cstheme="minorHAnsi"/>
                <w:sz w:val="16"/>
                <w:szCs w:val="20"/>
                <w:lang w:val="sr-Cyrl-RS" w:eastAsia="sr-Latn-CS"/>
              </w:rPr>
              <w:t>Danijela</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Tadić</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Aleksandar</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Đorđević</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Milan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Erić</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Miladin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Stefanović</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Snežana</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Nestić</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Two-step</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model</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for</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performance</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evaluation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and</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improvement</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of</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New</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Service</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Development</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process</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based</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on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fuzzy</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logics</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and</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genetic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algorithm</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Journal</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of</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Intelligent</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and</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Fuzzy</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Systems</w:t>
            </w:r>
            <w:proofErr w:type="spellEnd"/>
            <w:r w:rsidRPr="00072D61">
              <w:rPr>
                <w:rFonts w:asciiTheme="minorHAnsi" w:hAnsiTheme="minorHAnsi" w:cstheme="minorHAnsi"/>
                <w:sz w:val="16"/>
                <w:szCs w:val="20"/>
                <w:lang w:val="sr-Cyrl-RS" w:eastAsia="sr-Latn-CS"/>
              </w:rPr>
              <w:t xml:space="preserve">, Vol.33, No.6, </w:t>
            </w:r>
            <w:proofErr w:type="spellStart"/>
            <w:r w:rsidRPr="00072D61">
              <w:rPr>
                <w:rFonts w:asciiTheme="minorHAnsi" w:hAnsiTheme="minorHAnsi" w:cstheme="minorHAnsi"/>
                <w:sz w:val="16"/>
                <w:szCs w:val="20"/>
                <w:lang w:val="sr-Cyrl-RS" w:eastAsia="sr-Latn-CS"/>
              </w:rPr>
              <w:t>pp</w:t>
            </w:r>
            <w:proofErr w:type="spellEnd"/>
            <w:r w:rsidRPr="00072D61">
              <w:rPr>
                <w:rFonts w:asciiTheme="minorHAnsi" w:hAnsiTheme="minorHAnsi" w:cstheme="minorHAnsi"/>
                <w:sz w:val="16"/>
                <w:szCs w:val="20"/>
                <w:lang w:val="sr-Cyrl-RS" w:eastAsia="sr-Latn-CS"/>
              </w:rPr>
              <w:t xml:space="preserve">. 3959 - 3970, ISSN 1064-1246, </w:t>
            </w:r>
            <w:proofErr w:type="spellStart"/>
            <w:r w:rsidRPr="00072D61">
              <w:rPr>
                <w:rFonts w:asciiTheme="minorHAnsi" w:hAnsiTheme="minorHAnsi" w:cstheme="minorHAnsi"/>
                <w:sz w:val="16"/>
                <w:szCs w:val="20"/>
                <w:lang w:val="sr-Cyrl-RS" w:eastAsia="sr-Latn-CS"/>
              </w:rPr>
              <w:t>Doi</w:t>
            </w:r>
            <w:proofErr w:type="spellEnd"/>
            <w:r w:rsidRPr="00072D61">
              <w:rPr>
                <w:rFonts w:asciiTheme="minorHAnsi" w:hAnsiTheme="minorHAnsi" w:cstheme="minorHAnsi"/>
                <w:sz w:val="16"/>
                <w:szCs w:val="20"/>
                <w:lang w:val="sr-Cyrl-RS" w:eastAsia="sr-Latn-CS"/>
              </w:rPr>
              <w:t xml:space="preserve"> 10.3233/JIFS-17802, 2017</w:t>
            </w:r>
          </w:p>
        </w:tc>
        <w:tc>
          <w:tcPr>
            <w:tcW w:w="923" w:type="dxa"/>
            <w:vAlign w:val="center"/>
          </w:tcPr>
          <w:p w14:paraId="698D20BA"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М22</w:t>
            </w:r>
          </w:p>
        </w:tc>
      </w:tr>
      <w:tr w:rsidR="009945FE" w:rsidRPr="00072D61" w14:paraId="1CFE8634" w14:textId="77777777" w:rsidTr="009C291A">
        <w:trPr>
          <w:trHeight w:val="227"/>
          <w:jc w:val="center"/>
        </w:trPr>
        <w:tc>
          <w:tcPr>
            <w:tcW w:w="562" w:type="dxa"/>
            <w:vAlign w:val="center"/>
          </w:tcPr>
          <w:p w14:paraId="792CF060" w14:textId="77777777" w:rsidR="009945FE" w:rsidRPr="00072D61" w:rsidRDefault="009945FE" w:rsidP="009945FE">
            <w:pPr>
              <w:pStyle w:val="ListParagraph"/>
              <w:widowControl w:val="0"/>
              <w:numPr>
                <w:ilvl w:val="0"/>
                <w:numId w:val="17"/>
              </w:numPr>
              <w:tabs>
                <w:tab w:val="left" w:pos="567"/>
              </w:tabs>
              <w:autoSpaceDE w:val="0"/>
              <w:autoSpaceDN w:val="0"/>
              <w:adjustRightInd w:val="0"/>
              <w:spacing w:after="60"/>
              <w:ind w:left="414" w:hanging="357"/>
              <w:rPr>
                <w:rFonts w:asciiTheme="minorHAnsi" w:hAnsiTheme="minorHAnsi" w:cstheme="minorHAnsi"/>
                <w:sz w:val="16"/>
                <w:lang w:val="sr-Cyrl-RS" w:eastAsia="sr-Latn-CS"/>
              </w:rPr>
            </w:pPr>
          </w:p>
        </w:tc>
        <w:tc>
          <w:tcPr>
            <w:tcW w:w="8438" w:type="dxa"/>
            <w:gridSpan w:val="9"/>
            <w:shd w:val="clear" w:color="auto" w:fill="auto"/>
            <w:vAlign w:val="center"/>
          </w:tcPr>
          <w:p w14:paraId="4C0E96AC"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proofErr w:type="spellStart"/>
            <w:r w:rsidRPr="00072D61">
              <w:rPr>
                <w:rFonts w:asciiTheme="minorHAnsi" w:hAnsiTheme="minorHAnsi" w:cstheme="minorHAnsi"/>
                <w:sz w:val="16"/>
                <w:szCs w:val="20"/>
                <w:lang w:val="sr-Cyrl-RS" w:eastAsia="sr-Latn-CS"/>
              </w:rPr>
              <w:t>Stefanovic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Miladin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Nestic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Snežana</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Djordjevic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Aleksandar</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Djurovic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Dušan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Macuzic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Ivan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Tadic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Danijela</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Gacic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Marija</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assessment</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of</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maintenance</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performance</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indicators</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using</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the</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fuzzy</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sets</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approach</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and</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genetic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algorithms</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Proceedings</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of</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the</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Institution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of</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Mechanical</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Engineers</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Part</w:t>
            </w:r>
            <w:proofErr w:type="spellEnd"/>
            <w:r w:rsidRPr="00072D61">
              <w:rPr>
                <w:rFonts w:asciiTheme="minorHAnsi" w:hAnsiTheme="minorHAnsi" w:cstheme="minorHAnsi"/>
                <w:sz w:val="16"/>
                <w:szCs w:val="20"/>
                <w:lang w:val="sr-Cyrl-RS" w:eastAsia="sr-Latn-CS"/>
              </w:rPr>
              <w:t xml:space="preserve"> B: </w:t>
            </w:r>
            <w:proofErr w:type="spellStart"/>
            <w:r w:rsidRPr="00072D61">
              <w:rPr>
                <w:rFonts w:asciiTheme="minorHAnsi" w:hAnsiTheme="minorHAnsi" w:cstheme="minorHAnsi"/>
                <w:sz w:val="16"/>
                <w:szCs w:val="20"/>
                <w:lang w:val="sr-Cyrl-RS" w:eastAsia="sr-Latn-CS"/>
              </w:rPr>
              <w:t>Journal</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of</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Engineering</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Manufacture</w:t>
            </w:r>
            <w:proofErr w:type="spellEnd"/>
            <w:r w:rsidRPr="00072D61">
              <w:rPr>
                <w:rFonts w:asciiTheme="minorHAnsi" w:hAnsiTheme="minorHAnsi" w:cstheme="minorHAnsi"/>
                <w:sz w:val="16"/>
                <w:szCs w:val="20"/>
                <w:lang w:val="sr-Cyrl-RS" w:eastAsia="sr-Latn-CS"/>
              </w:rPr>
              <w:t xml:space="preserve">, Vol.231, No.1, </w:t>
            </w:r>
            <w:proofErr w:type="spellStart"/>
            <w:r w:rsidRPr="00072D61">
              <w:rPr>
                <w:rFonts w:asciiTheme="minorHAnsi" w:hAnsiTheme="minorHAnsi" w:cstheme="minorHAnsi"/>
                <w:sz w:val="16"/>
                <w:szCs w:val="20"/>
                <w:lang w:val="sr-Cyrl-RS" w:eastAsia="sr-Latn-CS"/>
              </w:rPr>
              <w:t>pp</w:t>
            </w:r>
            <w:proofErr w:type="spellEnd"/>
            <w:r w:rsidRPr="00072D61">
              <w:rPr>
                <w:rFonts w:asciiTheme="minorHAnsi" w:hAnsiTheme="minorHAnsi" w:cstheme="minorHAnsi"/>
                <w:sz w:val="16"/>
                <w:szCs w:val="20"/>
                <w:lang w:val="sr-Cyrl-RS" w:eastAsia="sr-Latn-CS"/>
              </w:rPr>
              <w:t xml:space="preserve">. 15-27, ISSN 0954-4054, </w:t>
            </w:r>
            <w:proofErr w:type="spellStart"/>
            <w:r w:rsidRPr="00072D61">
              <w:rPr>
                <w:rFonts w:asciiTheme="minorHAnsi" w:hAnsiTheme="minorHAnsi" w:cstheme="minorHAnsi"/>
                <w:sz w:val="16"/>
                <w:szCs w:val="20"/>
                <w:lang w:val="sr-Cyrl-RS" w:eastAsia="sr-Latn-CS"/>
              </w:rPr>
              <w:t>Doi</w:t>
            </w:r>
            <w:proofErr w:type="spellEnd"/>
            <w:r w:rsidRPr="00072D61">
              <w:rPr>
                <w:rFonts w:asciiTheme="minorHAnsi" w:hAnsiTheme="minorHAnsi" w:cstheme="minorHAnsi"/>
                <w:sz w:val="16"/>
                <w:szCs w:val="20"/>
                <w:lang w:val="sr-Cyrl-RS" w:eastAsia="sr-Latn-CS"/>
              </w:rPr>
              <w:t xml:space="preserve"> 10.1177/0123456789123456, 2017</w:t>
            </w:r>
          </w:p>
        </w:tc>
        <w:tc>
          <w:tcPr>
            <w:tcW w:w="923" w:type="dxa"/>
            <w:vAlign w:val="center"/>
          </w:tcPr>
          <w:p w14:paraId="66B731CD"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М22</w:t>
            </w:r>
          </w:p>
        </w:tc>
      </w:tr>
      <w:tr w:rsidR="009945FE" w:rsidRPr="00072D61" w14:paraId="266DEF85" w14:textId="77777777" w:rsidTr="009C291A">
        <w:trPr>
          <w:trHeight w:val="227"/>
          <w:jc w:val="center"/>
        </w:trPr>
        <w:tc>
          <w:tcPr>
            <w:tcW w:w="562" w:type="dxa"/>
            <w:vAlign w:val="center"/>
          </w:tcPr>
          <w:p w14:paraId="6B6F2E9D" w14:textId="77777777" w:rsidR="009945FE" w:rsidRPr="00072D61" w:rsidRDefault="009945FE" w:rsidP="009945FE">
            <w:pPr>
              <w:pStyle w:val="ListParagraph"/>
              <w:widowControl w:val="0"/>
              <w:numPr>
                <w:ilvl w:val="0"/>
                <w:numId w:val="17"/>
              </w:numPr>
              <w:tabs>
                <w:tab w:val="left" w:pos="567"/>
              </w:tabs>
              <w:autoSpaceDE w:val="0"/>
              <w:autoSpaceDN w:val="0"/>
              <w:adjustRightInd w:val="0"/>
              <w:spacing w:after="60"/>
              <w:ind w:left="414" w:hanging="357"/>
              <w:rPr>
                <w:rFonts w:asciiTheme="minorHAnsi" w:hAnsiTheme="minorHAnsi" w:cstheme="minorHAnsi"/>
                <w:sz w:val="16"/>
                <w:lang w:val="sr-Cyrl-RS" w:eastAsia="sr-Latn-CS"/>
              </w:rPr>
            </w:pPr>
          </w:p>
        </w:tc>
        <w:tc>
          <w:tcPr>
            <w:tcW w:w="8438" w:type="dxa"/>
            <w:gridSpan w:val="9"/>
            <w:shd w:val="clear" w:color="auto" w:fill="auto"/>
            <w:vAlign w:val="center"/>
          </w:tcPr>
          <w:p w14:paraId="235C1FF1"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proofErr w:type="spellStart"/>
            <w:r w:rsidRPr="00072D61">
              <w:rPr>
                <w:rFonts w:asciiTheme="minorHAnsi" w:hAnsiTheme="minorHAnsi" w:cstheme="minorHAnsi"/>
                <w:sz w:val="16"/>
                <w:szCs w:val="20"/>
                <w:lang w:val="sr-Cyrl-RS" w:eastAsia="sr-Latn-CS"/>
              </w:rPr>
              <w:t>Danijela</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Tadić</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Aleksandar</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Đorđević</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Aleksandar</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Aleksić</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Snežana</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Nestić</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Selection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of</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recycling</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centre</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locations</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by</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using</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the</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interval</w:t>
            </w:r>
            <w:proofErr w:type="spellEnd"/>
            <w:r w:rsidRPr="00072D61">
              <w:rPr>
                <w:rFonts w:asciiTheme="minorHAnsi" w:hAnsiTheme="minorHAnsi" w:cstheme="minorHAnsi"/>
                <w:sz w:val="16"/>
                <w:szCs w:val="20"/>
                <w:lang w:val="sr-Cyrl-RS" w:eastAsia="sr-Latn-CS"/>
              </w:rPr>
              <w:t xml:space="preserve"> type-2 </w:t>
            </w:r>
            <w:proofErr w:type="spellStart"/>
            <w:r w:rsidRPr="00072D61">
              <w:rPr>
                <w:rFonts w:asciiTheme="minorHAnsi" w:hAnsiTheme="minorHAnsi" w:cstheme="minorHAnsi"/>
                <w:sz w:val="16"/>
                <w:szCs w:val="20"/>
                <w:lang w:val="sr-Cyrl-RS" w:eastAsia="sr-Latn-CS"/>
              </w:rPr>
              <w:t>fuzzy</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sets</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and</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two-objective</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genetic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algorithm</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Waste</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Management</w:t>
            </w:r>
            <w:proofErr w:type="spellEnd"/>
            <w:r w:rsidRPr="00072D61">
              <w:rPr>
                <w:rFonts w:asciiTheme="minorHAnsi" w:hAnsiTheme="minorHAnsi" w:cstheme="minorHAnsi"/>
                <w:sz w:val="16"/>
                <w:szCs w:val="20"/>
                <w:lang w:val="sr-Cyrl-RS" w:eastAsia="sr-Latn-CS"/>
              </w:rPr>
              <w:t xml:space="preserve"> &amp; </w:t>
            </w:r>
            <w:proofErr w:type="spellStart"/>
            <w:r w:rsidRPr="00072D61">
              <w:rPr>
                <w:rFonts w:asciiTheme="minorHAnsi" w:hAnsiTheme="minorHAnsi" w:cstheme="minorHAnsi"/>
                <w:sz w:val="16"/>
                <w:szCs w:val="20"/>
                <w:lang w:val="sr-Cyrl-RS" w:eastAsia="sr-Latn-CS"/>
              </w:rPr>
              <w:t>Research</w:t>
            </w:r>
            <w:proofErr w:type="spellEnd"/>
            <w:r w:rsidRPr="00072D61">
              <w:rPr>
                <w:rFonts w:asciiTheme="minorHAnsi" w:hAnsiTheme="minorHAnsi" w:cstheme="minorHAnsi"/>
                <w:sz w:val="16"/>
                <w:szCs w:val="20"/>
                <w:lang w:val="sr-Cyrl-RS" w:eastAsia="sr-Latn-CS"/>
              </w:rPr>
              <w:t xml:space="preserve">, Vol.37, No.1, </w:t>
            </w:r>
            <w:proofErr w:type="spellStart"/>
            <w:r w:rsidRPr="00072D61">
              <w:rPr>
                <w:rFonts w:asciiTheme="minorHAnsi" w:hAnsiTheme="minorHAnsi" w:cstheme="minorHAnsi"/>
                <w:sz w:val="16"/>
                <w:szCs w:val="20"/>
                <w:lang w:val="sr-Cyrl-RS" w:eastAsia="sr-Latn-CS"/>
              </w:rPr>
              <w:t>pp</w:t>
            </w:r>
            <w:proofErr w:type="spellEnd"/>
            <w:r w:rsidRPr="00072D61">
              <w:rPr>
                <w:rFonts w:asciiTheme="minorHAnsi" w:hAnsiTheme="minorHAnsi" w:cstheme="minorHAnsi"/>
                <w:sz w:val="16"/>
                <w:szCs w:val="20"/>
                <w:lang w:val="sr-Cyrl-RS" w:eastAsia="sr-Latn-CS"/>
              </w:rPr>
              <w:t xml:space="preserve">. 26-37, ISSN 10963669, </w:t>
            </w:r>
            <w:proofErr w:type="spellStart"/>
            <w:r w:rsidRPr="00072D61">
              <w:rPr>
                <w:rFonts w:asciiTheme="minorHAnsi" w:hAnsiTheme="minorHAnsi" w:cstheme="minorHAnsi"/>
                <w:sz w:val="16"/>
                <w:szCs w:val="20"/>
                <w:lang w:val="sr-Cyrl-RS" w:eastAsia="sr-Latn-CS"/>
              </w:rPr>
              <w:t>Doi</w:t>
            </w:r>
            <w:proofErr w:type="spellEnd"/>
            <w:r w:rsidRPr="00072D61">
              <w:rPr>
                <w:rFonts w:asciiTheme="minorHAnsi" w:hAnsiTheme="minorHAnsi" w:cstheme="minorHAnsi"/>
                <w:sz w:val="16"/>
                <w:szCs w:val="20"/>
                <w:lang w:val="sr-Cyrl-RS" w:eastAsia="sr-Latn-CS"/>
              </w:rPr>
              <w:t xml:space="preserve"> https://doi.org/10.1177/0734242X18799180, 2019</w:t>
            </w:r>
          </w:p>
        </w:tc>
        <w:tc>
          <w:tcPr>
            <w:tcW w:w="923" w:type="dxa"/>
            <w:vAlign w:val="center"/>
          </w:tcPr>
          <w:p w14:paraId="20423167"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М22</w:t>
            </w:r>
          </w:p>
        </w:tc>
      </w:tr>
      <w:tr w:rsidR="009945FE" w:rsidRPr="00072D61" w14:paraId="019616E4" w14:textId="77777777" w:rsidTr="009C291A">
        <w:trPr>
          <w:trHeight w:val="227"/>
          <w:jc w:val="center"/>
        </w:trPr>
        <w:tc>
          <w:tcPr>
            <w:tcW w:w="562" w:type="dxa"/>
            <w:vAlign w:val="center"/>
          </w:tcPr>
          <w:p w14:paraId="628A9682" w14:textId="77777777" w:rsidR="009945FE" w:rsidRPr="00072D61" w:rsidRDefault="009945FE" w:rsidP="009945FE">
            <w:pPr>
              <w:pStyle w:val="ListParagraph"/>
              <w:widowControl w:val="0"/>
              <w:numPr>
                <w:ilvl w:val="0"/>
                <w:numId w:val="17"/>
              </w:numPr>
              <w:tabs>
                <w:tab w:val="left" w:pos="567"/>
              </w:tabs>
              <w:autoSpaceDE w:val="0"/>
              <w:autoSpaceDN w:val="0"/>
              <w:adjustRightInd w:val="0"/>
              <w:spacing w:after="60"/>
              <w:ind w:left="414" w:hanging="357"/>
              <w:rPr>
                <w:rFonts w:asciiTheme="minorHAnsi" w:hAnsiTheme="minorHAnsi" w:cstheme="minorHAnsi"/>
                <w:sz w:val="16"/>
                <w:lang w:val="sr-Cyrl-RS" w:eastAsia="sr-Latn-CS"/>
              </w:rPr>
            </w:pPr>
          </w:p>
        </w:tc>
        <w:tc>
          <w:tcPr>
            <w:tcW w:w="8438" w:type="dxa"/>
            <w:gridSpan w:val="9"/>
            <w:shd w:val="clear" w:color="auto" w:fill="auto"/>
            <w:vAlign w:val="center"/>
          </w:tcPr>
          <w:p w14:paraId="79BCE738"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proofErr w:type="spellStart"/>
            <w:r w:rsidRPr="00072D61">
              <w:rPr>
                <w:rFonts w:asciiTheme="minorHAnsi" w:hAnsiTheme="minorHAnsi" w:cstheme="minorHAnsi"/>
                <w:sz w:val="16"/>
                <w:szCs w:val="20"/>
                <w:lang w:val="sr-Cyrl-RS" w:eastAsia="sr-Latn-CS"/>
              </w:rPr>
              <w:t>Goran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Đurić</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Gordana</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Todorović</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Aleksandar</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Djordjevic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Ankica</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Borota-Tisma</w:t>
            </w:r>
            <w:proofErr w:type="spellEnd"/>
            <w:r w:rsidRPr="00072D61">
              <w:rPr>
                <w:rFonts w:asciiTheme="minorHAnsi" w:hAnsiTheme="minorHAnsi" w:cstheme="minorHAnsi"/>
                <w:sz w:val="16"/>
                <w:szCs w:val="20"/>
                <w:lang w:val="sr-Cyrl-RS" w:eastAsia="sr-Latn-CS"/>
              </w:rPr>
              <w:t xml:space="preserve">, A </w:t>
            </w:r>
            <w:proofErr w:type="spellStart"/>
            <w:r w:rsidRPr="00072D61">
              <w:rPr>
                <w:rFonts w:asciiTheme="minorHAnsi" w:hAnsiTheme="minorHAnsi" w:cstheme="minorHAnsi"/>
                <w:sz w:val="16"/>
                <w:szCs w:val="20"/>
                <w:lang w:val="sr-Cyrl-RS" w:eastAsia="sr-Latn-CS"/>
              </w:rPr>
              <w:t>New</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Fuzzy</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Risk</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Management</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Model</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for</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Production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Supply</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Chain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Economic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and</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Social</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Sustainability</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Ekonomska</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Istraživanja</w:t>
            </w:r>
            <w:proofErr w:type="spellEnd"/>
            <w:r w:rsidRPr="00072D61">
              <w:rPr>
                <w:rFonts w:asciiTheme="minorHAnsi" w:hAnsiTheme="minorHAnsi" w:cstheme="minorHAnsi"/>
                <w:sz w:val="16"/>
                <w:szCs w:val="20"/>
                <w:lang w:val="sr-Cyrl-RS" w:eastAsia="sr-Latn-CS"/>
              </w:rPr>
              <w:t xml:space="preserve"> / </w:t>
            </w:r>
            <w:proofErr w:type="spellStart"/>
            <w:r w:rsidRPr="00072D61">
              <w:rPr>
                <w:rFonts w:asciiTheme="minorHAnsi" w:hAnsiTheme="minorHAnsi" w:cstheme="minorHAnsi"/>
                <w:sz w:val="16"/>
                <w:szCs w:val="20"/>
                <w:lang w:val="sr-Cyrl-RS" w:eastAsia="sr-Latn-CS"/>
              </w:rPr>
              <w:t>Economic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Research</w:t>
            </w:r>
            <w:proofErr w:type="spellEnd"/>
            <w:r w:rsidRPr="00072D61">
              <w:rPr>
                <w:rFonts w:asciiTheme="minorHAnsi" w:hAnsiTheme="minorHAnsi" w:cstheme="minorHAnsi"/>
                <w:sz w:val="16"/>
                <w:szCs w:val="20"/>
                <w:lang w:val="sr-Cyrl-RS" w:eastAsia="sr-Latn-CS"/>
              </w:rPr>
              <w:t xml:space="preserve">, Vol.32, No.1, </w:t>
            </w:r>
            <w:proofErr w:type="spellStart"/>
            <w:r w:rsidRPr="00072D61">
              <w:rPr>
                <w:rFonts w:asciiTheme="minorHAnsi" w:hAnsiTheme="minorHAnsi" w:cstheme="minorHAnsi"/>
                <w:sz w:val="16"/>
                <w:szCs w:val="20"/>
                <w:lang w:val="sr-Cyrl-RS" w:eastAsia="sr-Latn-CS"/>
              </w:rPr>
              <w:t>pp</w:t>
            </w:r>
            <w:proofErr w:type="spellEnd"/>
            <w:r w:rsidRPr="00072D61">
              <w:rPr>
                <w:rFonts w:asciiTheme="minorHAnsi" w:hAnsiTheme="minorHAnsi" w:cstheme="minorHAnsi"/>
                <w:sz w:val="16"/>
                <w:szCs w:val="20"/>
                <w:lang w:val="sr-Cyrl-RS" w:eastAsia="sr-Latn-CS"/>
              </w:rPr>
              <w:t xml:space="preserve">. 1697-1715, ISSN 0353-2860, </w:t>
            </w:r>
            <w:proofErr w:type="spellStart"/>
            <w:r w:rsidRPr="00072D61">
              <w:rPr>
                <w:rFonts w:asciiTheme="minorHAnsi" w:hAnsiTheme="minorHAnsi" w:cstheme="minorHAnsi"/>
                <w:sz w:val="16"/>
                <w:szCs w:val="20"/>
                <w:lang w:val="sr-Cyrl-RS" w:eastAsia="sr-Latn-CS"/>
              </w:rPr>
              <w:t>Doi</w:t>
            </w:r>
            <w:proofErr w:type="spellEnd"/>
            <w:r w:rsidRPr="00072D61">
              <w:rPr>
                <w:rFonts w:asciiTheme="minorHAnsi" w:hAnsiTheme="minorHAnsi" w:cstheme="minorHAnsi"/>
                <w:sz w:val="16"/>
                <w:szCs w:val="20"/>
                <w:lang w:val="sr-Cyrl-RS" w:eastAsia="sr-Latn-CS"/>
              </w:rPr>
              <w:t xml:space="preserve"> 10.1080/1331677X.2019.1638287, 2019</w:t>
            </w:r>
          </w:p>
        </w:tc>
        <w:tc>
          <w:tcPr>
            <w:tcW w:w="923" w:type="dxa"/>
            <w:vAlign w:val="center"/>
          </w:tcPr>
          <w:p w14:paraId="5EFF420F"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М22</w:t>
            </w:r>
          </w:p>
        </w:tc>
      </w:tr>
      <w:tr w:rsidR="009945FE" w:rsidRPr="00072D61" w14:paraId="0BC2C1C8" w14:textId="77777777" w:rsidTr="009C291A">
        <w:trPr>
          <w:trHeight w:val="227"/>
          <w:jc w:val="center"/>
        </w:trPr>
        <w:tc>
          <w:tcPr>
            <w:tcW w:w="562" w:type="dxa"/>
            <w:vAlign w:val="center"/>
          </w:tcPr>
          <w:p w14:paraId="75F8C958" w14:textId="77777777" w:rsidR="009945FE" w:rsidRPr="00072D61" w:rsidRDefault="009945FE" w:rsidP="009945FE">
            <w:pPr>
              <w:pStyle w:val="ListParagraph"/>
              <w:keepNext/>
              <w:keepLines/>
              <w:numPr>
                <w:ilvl w:val="0"/>
                <w:numId w:val="17"/>
              </w:numPr>
              <w:tabs>
                <w:tab w:val="left" w:pos="567"/>
              </w:tabs>
              <w:autoSpaceDE w:val="0"/>
              <w:autoSpaceDN w:val="0"/>
              <w:adjustRightInd w:val="0"/>
              <w:spacing w:after="60"/>
              <w:ind w:left="414" w:hanging="357"/>
              <w:rPr>
                <w:rFonts w:asciiTheme="minorHAnsi" w:hAnsiTheme="minorHAnsi" w:cstheme="minorHAnsi"/>
                <w:sz w:val="16"/>
                <w:lang w:val="sr-Cyrl-RS" w:eastAsia="sr-Latn-CS"/>
              </w:rPr>
            </w:pPr>
          </w:p>
        </w:tc>
        <w:tc>
          <w:tcPr>
            <w:tcW w:w="8438" w:type="dxa"/>
            <w:gridSpan w:val="9"/>
            <w:shd w:val="clear" w:color="auto" w:fill="auto"/>
            <w:vAlign w:val="center"/>
          </w:tcPr>
          <w:p w14:paraId="64512EBA" w14:textId="77777777" w:rsidR="009945FE" w:rsidRPr="00072D61" w:rsidRDefault="009945FE" w:rsidP="009C291A">
            <w:pPr>
              <w:keepNext/>
              <w:keepLines/>
              <w:tabs>
                <w:tab w:val="left" w:pos="567"/>
              </w:tabs>
              <w:autoSpaceDE w:val="0"/>
              <w:autoSpaceDN w:val="0"/>
              <w:adjustRightInd w:val="0"/>
              <w:spacing w:after="60"/>
              <w:rPr>
                <w:rFonts w:asciiTheme="minorHAnsi" w:hAnsiTheme="minorHAnsi" w:cstheme="minorHAnsi"/>
                <w:sz w:val="16"/>
                <w:szCs w:val="20"/>
                <w:lang w:val="sr-Cyrl-RS" w:eastAsia="sr-Latn-CS"/>
              </w:rPr>
            </w:pPr>
            <w:proofErr w:type="spellStart"/>
            <w:r w:rsidRPr="00072D61">
              <w:rPr>
                <w:rFonts w:asciiTheme="minorHAnsi" w:hAnsiTheme="minorHAnsi" w:cstheme="minorHAnsi"/>
                <w:sz w:val="16"/>
                <w:szCs w:val="20"/>
                <w:lang w:val="sr-Cyrl-RS" w:eastAsia="sr-Latn-CS"/>
              </w:rPr>
              <w:t>Vuk</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Petronijevic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Aleksadnar</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Djordjevic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Miladin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Stefanovic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Slavko</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Arsovski</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Zdravko</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Krivokapic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Milan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Misic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Energy</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Recovery</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through</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End-of-Life</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Vehicles</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Recycling</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in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Developing</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Countries</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Sustainability</w:t>
            </w:r>
            <w:proofErr w:type="spellEnd"/>
            <w:r w:rsidRPr="00072D61">
              <w:rPr>
                <w:rFonts w:asciiTheme="minorHAnsi" w:hAnsiTheme="minorHAnsi" w:cstheme="minorHAnsi"/>
                <w:sz w:val="16"/>
                <w:szCs w:val="20"/>
                <w:lang w:val="sr-Cyrl-RS" w:eastAsia="sr-Latn-CS"/>
              </w:rPr>
              <w:t xml:space="preserve">, Vol.12, </w:t>
            </w:r>
            <w:proofErr w:type="spellStart"/>
            <w:r w:rsidRPr="00072D61">
              <w:rPr>
                <w:rFonts w:asciiTheme="minorHAnsi" w:hAnsiTheme="minorHAnsi" w:cstheme="minorHAnsi"/>
                <w:sz w:val="16"/>
                <w:szCs w:val="20"/>
                <w:lang w:val="sr-Cyrl-RS" w:eastAsia="sr-Latn-CS"/>
              </w:rPr>
              <w:t>No</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pp</w:t>
            </w:r>
            <w:proofErr w:type="spellEnd"/>
            <w:r w:rsidRPr="00072D61">
              <w:rPr>
                <w:rFonts w:asciiTheme="minorHAnsi" w:hAnsiTheme="minorHAnsi" w:cstheme="minorHAnsi"/>
                <w:sz w:val="16"/>
                <w:szCs w:val="20"/>
                <w:lang w:val="sr-Cyrl-RS" w:eastAsia="sr-Latn-CS"/>
              </w:rPr>
              <w:t xml:space="preserve">. 1-26, ISSN 2071-1050, </w:t>
            </w:r>
            <w:proofErr w:type="spellStart"/>
            <w:r w:rsidRPr="00072D61">
              <w:rPr>
                <w:rFonts w:asciiTheme="minorHAnsi" w:hAnsiTheme="minorHAnsi" w:cstheme="minorHAnsi"/>
                <w:sz w:val="16"/>
                <w:szCs w:val="20"/>
                <w:lang w:val="sr-Cyrl-RS" w:eastAsia="sr-Latn-CS"/>
              </w:rPr>
              <w:t>Doi</w:t>
            </w:r>
            <w:proofErr w:type="spellEnd"/>
            <w:r w:rsidRPr="00072D61">
              <w:rPr>
                <w:rFonts w:asciiTheme="minorHAnsi" w:hAnsiTheme="minorHAnsi" w:cstheme="minorHAnsi"/>
                <w:sz w:val="16"/>
                <w:szCs w:val="20"/>
                <w:lang w:val="sr-Cyrl-RS" w:eastAsia="sr-Latn-CS"/>
              </w:rPr>
              <w:t xml:space="preserve"> 10.3390/su12218764, 2020</w:t>
            </w:r>
          </w:p>
        </w:tc>
        <w:tc>
          <w:tcPr>
            <w:tcW w:w="923" w:type="dxa"/>
            <w:vAlign w:val="center"/>
          </w:tcPr>
          <w:p w14:paraId="197A8165" w14:textId="77777777" w:rsidR="009945FE" w:rsidRPr="00072D61" w:rsidRDefault="009945FE" w:rsidP="009C291A">
            <w:pPr>
              <w:keepNext/>
              <w:keepLines/>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М22</w:t>
            </w:r>
          </w:p>
        </w:tc>
      </w:tr>
      <w:tr w:rsidR="009945FE" w:rsidRPr="00072D61" w14:paraId="1FC2EEC2" w14:textId="77777777" w:rsidTr="009C291A">
        <w:trPr>
          <w:jc w:val="center"/>
        </w:trPr>
        <w:tc>
          <w:tcPr>
            <w:tcW w:w="562" w:type="dxa"/>
            <w:vAlign w:val="center"/>
          </w:tcPr>
          <w:p w14:paraId="4990D113" w14:textId="77777777" w:rsidR="009945FE" w:rsidRPr="00072D61" w:rsidRDefault="009945FE" w:rsidP="009945FE">
            <w:pPr>
              <w:pStyle w:val="ListParagraph"/>
              <w:widowControl w:val="0"/>
              <w:numPr>
                <w:ilvl w:val="0"/>
                <w:numId w:val="17"/>
              </w:numPr>
              <w:tabs>
                <w:tab w:val="left" w:pos="567"/>
              </w:tabs>
              <w:autoSpaceDE w:val="0"/>
              <w:autoSpaceDN w:val="0"/>
              <w:adjustRightInd w:val="0"/>
              <w:spacing w:after="60"/>
              <w:ind w:left="414" w:hanging="357"/>
              <w:rPr>
                <w:rFonts w:asciiTheme="minorHAnsi" w:hAnsiTheme="minorHAnsi" w:cstheme="minorHAnsi"/>
                <w:sz w:val="16"/>
                <w:lang w:val="sr-Cyrl-RS" w:eastAsia="sr-Latn-CS"/>
              </w:rPr>
            </w:pPr>
          </w:p>
        </w:tc>
        <w:tc>
          <w:tcPr>
            <w:tcW w:w="8438" w:type="dxa"/>
            <w:gridSpan w:val="9"/>
            <w:shd w:val="clear" w:color="auto" w:fill="auto"/>
            <w:vAlign w:val="center"/>
          </w:tcPr>
          <w:p w14:paraId="53B1A150"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proofErr w:type="spellStart"/>
            <w:r w:rsidRPr="00072D61">
              <w:rPr>
                <w:rFonts w:asciiTheme="minorHAnsi" w:hAnsiTheme="minorHAnsi" w:cstheme="minorHAnsi"/>
                <w:sz w:val="16"/>
                <w:szCs w:val="20"/>
                <w:lang w:val="sr-Cyrl-RS" w:eastAsia="sr-Latn-CS"/>
              </w:rPr>
              <w:t>Zorica</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Lazić</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Aleksandar</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Djordjevic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Albina</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Gazizulina</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Improvement</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of</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Quality</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of</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Higher</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Education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Institutions</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as</w:t>
            </w:r>
            <w:proofErr w:type="spellEnd"/>
            <w:r w:rsidRPr="00072D61">
              <w:rPr>
                <w:rFonts w:asciiTheme="minorHAnsi" w:hAnsiTheme="minorHAnsi" w:cstheme="minorHAnsi"/>
                <w:sz w:val="16"/>
                <w:szCs w:val="20"/>
                <w:lang w:val="sr-Cyrl-RS" w:eastAsia="sr-Latn-CS"/>
              </w:rPr>
              <w:t xml:space="preserve"> a </w:t>
            </w:r>
            <w:proofErr w:type="spellStart"/>
            <w:r w:rsidRPr="00072D61">
              <w:rPr>
                <w:rFonts w:asciiTheme="minorHAnsi" w:hAnsiTheme="minorHAnsi" w:cstheme="minorHAnsi"/>
                <w:sz w:val="16"/>
                <w:szCs w:val="20"/>
                <w:lang w:val="sr-Cyrl-RS" w:eastAsia="sr-Latn-CS"/>
              </w:rPr>
              <w:t>Basis</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for</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Improvement</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of</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Quality</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of</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Life</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Sustainability</w:t>
            </w:r>
            <w:proofErr w:type="spellEnd"/>
            <w:r w:rsidRPr="00072D61">
              <w:rPr>
                <w:rFonts w:asciiTheme="minorHAnsi" w:hAnsiTheme="minorHAnsi" w:cstheme="minorHAnsi"/>
                <w:sz w:val="16"/>
                <w:szCs w:val="20"/>
                <w:lang w:val="sr-Cyrl-RS" w:eastAsia="sr-Latn-CS"/>
              </w:rPr>
              <w:t xml:space="preserve">, Vol.13, No.2, </w:t>
            </w:r>
            <w:proofErr w:type="spellStart"/>
            <w:r w:rsidRPr="00072D61">
              <w:rPr>
                <w:rFonts w:asciiTheme="minorHAnsi" w:hAnsiTheme="minorHAnsi" w:cstheme="minorHAnsi"/>
                <w:sz w:val="16"/>
                <w:szCs w:val="20"/>
                <w:lang w:val="sr-Cyrl-RS" w:eastAsia="sr-Latn-CS"/>
              </w:rPr>
              <w:t>pp</w:t>
            </w:r>
            <w:proofErr w:type="spellEnd"/>
            <w:r w:rsidRPr="00072D61">
              <w:rPr>
                <w:rFonts w:asciiTheme="minorHAnsi" w:hAnsiTheme="minorHAnsi" w:cstheme="minorHAnsi"/>
                <w:sz w:val="16"/>
                <w:szCs w:val="20"/>
                <w:lang w:val="sr-Cyrl-RS" w:eastAsia="sr-Latn-CS"/>
              </w:rPr>
              <w:t xml:space="preserve">. 1-33, ISSN 2071-1050, </w:t>
            </w:r>
            <w:proofErr w:type="spellStart"/>
            <w:r w:rsidRPr="00072D61">
              <w:rPr>
                <w:rFonts w:asciiTheme="minorHAnsi" w:hAnsiTheme="minorHAnsi" w:cstheme="minorHAnsi"/>
                <w:sz w:val="16"/>
                <w:szCs w:val="20"/>
                <w:lang w:val="sr-Cyrl-RS" w:eastAsia="sr-Latn-CS"/>
              </w:rPr>
              <w:t>Doi</w:t>
            </w:r>
            <w:proofErr w:type="spellEnd"/>
            <w:r w:rsidRPr="00072D61">
              <w:rPr>
                <w:rFonts w:asciiTheme="minorHAnsi" w:hAnsiTheme="minorHAnsi" w:cstheme="minorHAnsi"/>
                <w:sz w:val="16"/>
                <w:szCs w:val="20"/>
                <w:lang w:val="sr-Cyrl-RS" w:eastAsia="sr-Latn-CS"/>
              </w:rPr>
              <w:t xml:space="preserve"> 10.3390/su13084149, 2021</w:t>
            </w:r>
          </w:p>
        </w:tc>
        <w:tc>
          <w:tcPr>
            <w:tcW w:w="923" w:type="dxa"/>
            <w:vAlign w:val="center"/>
          </w:tcPr>
          <w:p w14:paraId="60866AFA"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М22</w:t>
            </w:r>
          </w:p>
        </w:tc>
      </w:tr>
      <w:tr w:rsidR="009945FE" w:rsidRPr="00072D61" w14:paraId="285FC50C" w14:textId="77777777" w:rsidTr="009C291A">
        <w:trPr>
          <w:jc w:val="center"/>
        </w:trPr>
        <w:tc>
          <w:tcPr>
            <w:tcW w:w="562" w:type="dxa"/>
            <w:vAlign w:val="center"/>
          </w:tcPr>
          <w:p w14:paraId="144E5E92" w14:textId="77777777" w:rsidR="009945FE" w:rsidRPr="00072D61" w:rsidRDefault="009945FE" w:rsidP="009945FE">
            <w:pPr>
              <w:pStyle w:val="ListParagraph"/>
              <w:widowControl w:val="0"/>
              <w:numPr>
                <w:ilvl w:val="0"/>
                <w:numId w:val="17"/>
              </w:numPr>
              <w:tabs>
                <w:tab w:val="left" w:pos="567"/>
              </w:tabs>
              <w:autoSpaceDE w:val="0"/>
              <w:autoSpaceDN w:val="0"/>
              <w:adjustRightInd w:val="0"/>
              <w:spacing w:after="60"/>
              <w:ind w:left="414" w:hanging="357"/>
              <w:rPr>
                <w:rFonts w:asciiTheme="minorHAnsi" w:hAnsiTheme="minorHAnsi" w:cstheme="minorHAnsi"/>
                <w:sz w:val="16"/>
                <w:lang w:val="sr-Cyrl-RS" w:eastAsia="sr-Latn-CS"/>
              </w:rPr>
            </w:pPr>
          </w:p>
        </w:tc>
        <w:tc>
          <w:tcPr>
            <w:tcW w:w="8438" w:type="dxa"/>
            <w:gridSpan w:val="9"/>
            <w:shd w:val="clear" w:color="auto" w:fill="auto"/>
            <w:vAlign w:val="center"/>
          </w:tcPr>
          <w:p w14:paraId="1D8ED591"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proofErr w:type="spellStart"/>
            <w:r w:rsidRPr="00072D61">
              <w:rPr>
                <w:rFonts w:asciiTheme="minorHAnsi" w:hAnsiTheme="minorHAnsi" w:cstheme="minorHAnsi"/>
                <w:sz w:val="16"/>
                <w:szCs w:val="20"/>
                <w:lang w:val="sr-Cyrl-RS" w:eastAsia="sr-Latn-CS"/>
              </w:rPr>
              <w:t>Milan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Eric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Miladin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Stefanovic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Aleksandar</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Djordjevic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Nikola</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Stefanovic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Milan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Misic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Nebojsa</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Abadic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and</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Pavle</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Popović</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Production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process</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parameter</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optimization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with</w:t>
            </w:r>
            <w:proofErr w:type="spellEnd"/>
            <w:r w:rsidRPr="00072D61">
              <w:rPr>
                <w:rFonts w:asciiTheme="minorHAnsi" w:hAnsiTheme="minorHAnsi" w:cstheme="minorHAnsi"/>
                <w:sz w:val="16"/>
                <w:szCs w:val="20"/>
                <w:lang w:val="sr-Cyrl-RS" w:eastAsia="sr-Latn-CS"/>
              </w:rPr>
              <w:t xml:space="preserve"> a </w:t>
            </w:r>
            <w:proofErr w:type="spellStart"/>
            <w:r w:rsidRPr="00072D61">
              <w:rPr>
                <w:rFonts w:asciiTheme="minorHAnsi" w:hAnsiTheme="minorHAnsi" w:cstheme="minorHAnsi"/>
                <w:sz w:val="16"/>
                <w:szCs w:val="20"/>
                <w:lang w:val="sr-Cyrl-RS" w:eastAsia="sr-Latn-CS"/>
              </w:rPr>
              <w:t>new</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model</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based</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on</w:t>
            </w:r>
            <w:proofErr w:type="spellEnd"/>
            <w:r w:rsidRPr="00072D61">
              <w:rPr>
                <w:rFonts w:asciiTheme="minorHAnsi" w:hAnsiTheme="minorHAnsi" w:cstheme="minorHAnsi"/>
                <w:sz w:val="16"/>
                <w:szCs w:val="20"/>
                <w:lang w:val="sr-Cyrl-RS" w:eastAsia="sr-Latn-CS"/>
              </w:rPr>
              <w:t xml:space="preserve"> a </w:t>
            </w:r>
            <w:proofErr w:type="spellStart"/>
            <w:r w:rsidRPr="00072D61">
              <w:rPr>
                <w:rFonts w:asciiTheme="minorHAnsi" w:hAnsiTheme="minorHAnsi" w:cstheme="minorHAnsi"/>
                <w:sz w:val="16"/>
                <w:szCs w:val="20"/>
                <w:lang w:val="sr-Cyrl-RS" w:eastAsia="sr-Latn-CS"/>
              </w:rPr>
              <w:t>genetic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algorithm</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and</w:t>
            </w:r>
            <w:proofErr w:type="spellEnd"/>
            <w:r w:rsidRPr="00072D61">
              <w:rPr>
                <w:rFonts w:asciiTheme="minorHAnsi" w:hAnsiTheme="minorHAnsi" w:cstheme="minorHAnsi"/>
                <w:sz w:val="16"/>
                <w:szCs w:val="20"/>
                <w:lang w:val="sr-Cyrl-RS" w:eastAsia="sr-Latn-CS"/>
              </w:rPr>
              <w:t xml:space="preserve"> ABC </w:t>
            </w:r>
            <w:proofErr w:type="spellStart"/>
            <w:r w:rsidRPr="00072D61">
              <w:rPr>
                <w:rFonts w:asciiTheme="minorHAnsi" w:hAnsiTheme="minorHAnsi" w:cstheme="minorHAnsi"/>
                <w:sz w:val="16"/>
                <w:szCs w:val="20"/>
                <w:lang w:val="sr-Cyrl-RS" w:eastAsia="sr-Latn-CS"/>
              </w:rPr>
              <w:t>classification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method</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Advances</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in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Mechanical</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Engineering</w:t>
            </w:r>
            <w:proofErr w:type="spellEnd"/>
            <w:r w:rsidRPr="00072D61">
              <w:rPr>
                <w:rFonts w:asciiTheme="minorHAnsi" w:hAnsiTheme="minorHAnsi" w:cstheme="minorHAnsi"/>
                <w:sz w:val="16"/>
                <w:szCs w:val="20"/>
                <w:lang w:val="sr-Cyrl-RS" w:eastAsia="sr-Latn-CS"/>
              </w:rPr>
              <w:t xml:space="preserve">, Vol.8, No.8, </w:t>
            </w:r>
            <w:proofErr w:type="spellStart"/>
            <w:r w:rsidRPr="00072D61">
              <w:rPr>
                <w:rFonts w:asciiTheme="minorHAnsi" w:hAnsiTheme="minorHAnsi" w:cstheme="minorHAnsi"/>
                <w:sz w:val="16"/>
                <w:szCs w:val="20"/>
                <w:lang w:val="sr-Cyrl-RS" w:eastAsia="sr-Latn-CS"/>
              </w:rPr>
              <w:t>pp</w:t>
            </w:r>
            <w:proofErr w:type="spellEnd"/>
            <w:r w:rsidRPr="00072D61">
              <w:rPr>
                <w:rFonts w:asciiTheme="minorHAnsi" w:hAnsiTheme="minorHAnsi" w:cstheme="minorHAnsi"/>
                <w:sz w:val="16"/>
                <w:szCs w:val="20"/>
                <w:lang w:val="sr-Cyrl-RS" w:eastAsia="sr-Latn-CS"/>
              </w:rPr>
              <w:t xml:space="preserve">. 1-18, ISSN 1687-8140, </w:t>
            </w:r>
            <w:proofErr w:type="spellStart"/>
            <w:r w:rsidRPr="00072D61">
              <w:rPr>
                <w:rFonts w:asciiTheme="minorHAnsi" w:hAnsiTheme="minorHAnsi" w:cstheme="minorHAnsi"/>
                <w:sz w:val="16"/>
                <w:szCs w:val="20"/>
                <w:lang w:val="sr-Cyrl-RS" w:eastAsia="sr-Latn-CS"/>
              </w:rPr>
              <w:t>Doi</w:t>
            </w:r>
            <w:proofErr w:type="spellEnd"/>
            <w:r w:rsidRPr="00072D61">
              <w:rPr>
                <w:rFonts w:asciiTheme="minorHAnsi" w:hAnsiTheme="minorHAnsi" w:cstheme="minorHAnsi"/>
                <w:sz w:val="16"/>
                <w:szCs w:val="20"/>
                <w:lang w:val="sr-Cyrl-RS" w:eastAsia="sr-Latn-CS"/>
              </w:rPr>
              <w:t xml:space="preserve"> 10.1177/1687814016663477, 2016</w:t>
            </w:r>
          </w:p>
        </w:tc>
        <w:tc>
          <w:tcPr>
            <w:tcW w:w="923" w:type="dxa"/>
            <w:vAlign w:val="center"/>
          </w:tcPr>
          <w:p w14:paraId="0BA3DCF1"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М23</w:t>
            </w:r>
          </w:p>
        </w:tc>
      </w:tr>
      <w:tr w:rsidR="009945FE" w:rsidRPr="00072D61" w14:paraId="2D2576F9" w14:textId="77777777" w:rsidTr="009C291A">
        <w:trPr>
          <w:jc w:val="center"/>
        </w:trPr>
        <w:tc>
          <w:tcPr>
            <w:tcW w:w="562" w:type="dxa"/>
            <w:vAlign w:val="center"/>
          </w:tcPr>
          <w:p w14:paraId="7D171960" w14:textId="77777777" w:rsidR="009945FE" w:rsidRPr="00072D61" w:rsidRDefault="009945FE" w:rsidP="009945FE">
            <w:pPr>
              <w:pStyle w:val="ListParagraph"/>
              <w:widowControl w:val="0"/>
              <w:numPr>
                <w:ilvl w:val="0"/>
                <w:numId w:val="17"/>
              </w:numPr>
              <w:tabs>
                <w:tab w:val="left" w:pos="567"/>
              </w:tabs>
              <w:autoSpaceDE w:val="0"/>
              <w:autoSpaceDN w:val="0"/>
              <w:adjustRightInd w:val="0"/>
              <w:spacing w:after="60"/>
              <w:ind w:left="414" w:hanging="357"/>
              <w:rPr>
                <w:rFonts w:asciiTheme="minorHAnsi" w:hAnsiTheme="minorHAnsi" w:cstheme="minorHAnsi"/>
                <w:sz w:val="16"/>
                <w:lang w:val="sr-Cyrl-RS" w:eastAsia="sr-Latn-CS"/>
              </w:rPr>
            </w:pPr>
          </w:p>
        </w:tc>
        <w:tc>
          <w:tcPr>
            <w:tcW w:w="8438" w:type="dxa"/>
            <w:gridSpan w:val="9"/>
            <w:shd w:val="clear" w:color="auto" w:fill="auto"/>
            <w:vAlign w:val="center"/>
          </w:tcPr>
          <w:p w14:paraId="7A3564AB"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proofErr w:type="spellStart"/>
            <w:r w:rsidRPr="00072D61">
              <w:rPr>
                <w:rFonts w:asciiTheme="minorHAnsi" w:hAnsiTheme="minorHAnsi" w:cstheme="minorHAnsi"/>
                <w:sz w:val="16"/>
                <w:szCs w:val="20"/>
                <w:lang w:val="sr-Cyrl-RS" w:eastAsia="sr-Latn-CS"/>
              </w:rPr>
              <w:t>Ivan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Peko</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Bogdan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Nedic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Aleksandar</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Djordjevic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Ivica</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Veza</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Modeling</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of</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kerf</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width</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in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plasma</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jet</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metal</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cutting</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process</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using</w:t>
            </w:r>
            <w:proofErr w:type="spellEnd"/>
            <w:r w:rsidRPr="00072D61">
              <w:rPr>
                <w:rFonts w:asciiTheme="minorHAnsi" w:hAnsiTheme="minorHAnsi" w:cstheme="minorHAnsi"/>
                <w:sz w:val="16"/>
                <w:szCs w:val="20"/>
                <w:lang w:val="sr-Cyrl-RS" w:eastAsia="sr-Latn-CS"/>
              </w:rPr>
              <w:t xml:space="preserve"> ANN </w:t>
            </w:r>
            <w:proofErr w:type="spellStart"/>
            <w:r w:rsidRPr="00072D61">
              <w:rPr>
                <w:rFonts w:asciiTheme="minorHAnsi" w:hAnsiTheme="minorHAnsi" w:cstheme="minorHAnsi"/>
                <w:sz w:val="16"/>
                <w:szCs w:val="20"/>
                <w:lang w:val="sr-Cyrl-RS" w:eastAsia="sr-Latn-CS"/>
              </w:rPr>
              <w:t>approach</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Tehnički</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vjesnik</w:t>
            </w:r>
            <w:proofErr w:type="spellEnd"/>
            <w:r w:rsidRPr="00072D61">
              <w:rPr>
                <w:rFonts w:asciiTheme="minorHAnsi" w:hAnsiTheme="minorHAnsi" w:cstheme="minorHAnsi"/>
                <w:sz w:val="16"/>
                <w:szCs w:val="20"/>
                <w:lang w:val="sr-Cyrl-RS" w:eastAsia="sr-Latn-CS"/>
              </w:rPr>
              <w:t>–</w:t>
            </w:r>
            <w:proofErr w:type="spellStart"/>
            <w:r w:rsidRPr="00072D61">
              <w:rPr>
                <w:rFonts w:asciiTheme="minorHAnsi" w:hAnsiTheme="minorHAnsi" w:cstheme="minorHAnsi"/>
                <w:sz w:val="16"/>
                <w:szCs w:val="20"/>
                <w:lang w:val="sr-Cyrl-RS" w:eastAsia="sr-Latn-CS"/>
              </w:rPr>
              <w:t>Technical</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Gazette</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Scientific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professional</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Journal</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of</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technical</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faculties</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of</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the</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Josip</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Juraj</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Strossmayer</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University</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of</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Osijek</w:t>
            </w:r>
            <w:proofErr w:type="spellEnd"/>
            <w:r w:rsidRPr="00072D61">
              <w:rPr>
                <w:rFonts w:asciiTheme="minorHAnsi" w:hAnsiTheme="minorHAnsi" w:cstheme="minorHAnsi"/>
                <w:sz w:val="16"/>
                <w:szCs w:val="20"/>
                <w:lang w:val="sr-Cyrl-RS" w:eastAsia="sr-Latn-CS"/>
              </w:rPr>
              <w:t xml:space="preserve">, Vol.25, No.2, </w:t>
            </w:r>
            <w:proofErr w:type="spellStart"/>
            <w:r w:rsidRPr="00072D61">
              <w:rPr>
                <w:rFonts w:asciiTheme="minorHAnsi" w:hAnsiTheme="minorHAnsi" w:cstheme="minorHAnsi"/>
                <w:sz w:val="16"/>
                <w:szCs w:val="20"/>
                <w:lang w:val="sr-Cyrl-RS" w:eastAsia="sr-Latn-CS"/>
              </w:rPr>
              <w:t>pp</w:t>
            </w:r>
            <w:proofErr w:type="spellEnd"/>
            <w:r w:rsidRPr="00072D61">
              <w:rPr>
                <w:rFonts w:asciiTheme="minorHAnsi" w:hAnsiTheme="minorHAnsi" w:cstheme="minorHAnsi"/>
                <w:sz w:val="16"/>
                <w:szCs w:val="20"/>
                <w:lang w:val="sr-Cyrl-RS" w:eastAsia="sr-Latn-CS"/>
              </w:rPr>
              <w:t xml:space="preserve">. 709-716, ISSN 1330-3651, </w:t>
            </w:r>
            <w:proofErr w:type="spellStart"/>
            <w:r w:rsidRPr="00072D61">
              <w:rPr>
                <w:rFonts w:asciiTheme="minorHAnsi" w:hAnsiTheme="minorHAnsi" w:cstheme="minorHAnsi"/>
                <w:sz w:val="16"/>
                <w:szCs w:val="20"/>
                <w:lang w:val="sr-Cyrl-RS" w:eastAsia="sr-Latn-CS"/>
              </w:rPr>
              <w:t>Doi</w:t>
            </w:r>
            <w:proofErr w:type="spellEnd"/>
            <w:r w:rsidRPr="00072D61">
              <w:rPr>
                <w:rFonts w:asciiTheme="minorHAnsi" w:hAnsiTheme="minorHAnsi" w:cstheme="minorHAnsi"/>
                <w:sz w:val="16"/>
                <w:szCs w:val="20"/>
                <w:lang w:val="sr-Cyrl-RS" w:eastAsia="sr-Latn-CS"/>
              </w:rPr>
              <w:t xml:space="preserve"> 10.17559/TV-20161024093323, 2018</w:t>
            </w:r>
          </w:p>
        </w:tc>
        <w:tc>
          <w:tcPr>
            <w:tcW w:w="923" w:type="dxa"/>
            <w:vAlign w:val="center"/>
          </w:tcPr>
          <w:p w14:paraId="6D63EA6E"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М23</w:t>
            </w:r>
          </w:p>
        </w:tc>
      </w:tr>
      <w:tr w:rsidR="009945FE" w:rsidRPr="00072D61" w14:paraId="62EEC1C4" w14:textId="77777777" w:rsidTr="009C291A">
        <w:trPr>
          <w:jc w:val="center"/>
        </w:trPr>
        <w:tc>
          <w:tcPr>
            <w:tcW w:w="562" w:type="dxa"/>
            <w:vAlign w:val="center"/>
          </w:tcPr>
          <w:p w14:paraId="1151EF6C" w14:textId="77777777" w:rsidR="009945FE" w:rsidRPr="00072D61" w:rsidRDefault="009945FE" w:rsidP="009945FE">
            <w:pPr>
              <w:pStyle w:val="ListParagraph"/>
              <w:widowControl w:val="0"/>
              <w:numPr>
                <w:ilvl w:val="0"/>
                <w:numId w:val="17"/>
              </w:numPr>
              <w:tabs>
                <w:tab w:val="left" w:pos="567"/>
              </w:tabs>
              <w:autoSpaceDE w:val="0"/>
              <w:autoSpaceDN w:val="0"/>
              <w:adjustRightInd w:val="0"/>
              <w:spacing w:after="60"/>
              <w:ind w:left="414" w:hanging="357"/>
              <w:rPr>
                <w:rFonts w:asciiTheme="minorHAnsi" w:hAnsiTheme="minorHAnsi" w:cstheme="minorHAnsi"/>
                <w:sz w:val="16"/>
                <w:lang w:val="sr-Cyrl-RS" w:eastAsia="sr-Latn-CS"/>
              </w:rPr>
            </w:pPr>
          </w:p>
        </w:tc>
        <w:tc>
          <w:tcPr>
            <w:tcW w:w="8438" w:type="dxa"/>
            <w:gridSpan w:val="9"/>
            <w:shd w:val="clear" w:color="auto" w:fill="auto"/>
            <w:vAlign w:val="center"/>
          </w:tcPr>
          <w:p w14:paraId="0F5AC838"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proofErr w:type="spellStart"/>
            <w:r w:rsidRPr="00072D61">
              <w:rPr>
                <w:rFonts w:asciiTheme="minorHAnsi" w:hAnsiTheme="minorHAnsi" w:cstheme="minorHAnsi"/>
                <w:sz w:val="16"/>
                <w:szCs w:val="20"/>
                <w:lang w:val="sr-Cyrl-RS" w:eastAsia="sr-Latn-CS"/>
              </w:rPr>
              <w:t>Jelena</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Šaković</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Jovanović</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Đorđe</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Mijailović</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Aleksandar</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Đorđević</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Miladin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Stefanovic</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Application</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of</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prototyping</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microprocessor</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board</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and</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cloud</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system</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to</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teach</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Industry</w:t>
            </w:r>
            <w:proofErr w:type="spellEnd"/>
            <w:r w:rsidRPr="00072D61">
              <w:rPr>
                <w:rFonts w:asciiTheme="minorHAnsi" w:hAnsiTheme="minorHAnsi" w:cstheme="minorHAnsi"/>
                <w:sz w:val="16"/>
                <w:szCs w:val="20"/>
                <w:lang w:val="sr-Cyrl-RS" w:eastAsia="sr-Latn-CS"/>
              </w:rPr>
              <w:t xml:space="preserve"> 4.0 </w:t>
            </w:r>
            <w:proofErr w:type="spellStart"/>
            <w:r w:rsidRPr="00072D61">
              <w:rPr>
                <w:rFonts w:asciiTheme="minorHAnsi" w:hAnsiTheme="minorHAnsi" w:cstheme="minorHAnsi"/>
                <w:sz w:val="16"/>
                <w:szCs w:val="20"/>
                <w:lang w:val="sr-Cyrl-RS" w:eastAsia="sr-Latn-CS"/>
              </w:rPr>
              <w:t>concepts</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International</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Journal</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of</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Engineering</w:t>
            </w:r>
            <w:proofErr w:type="spellEnd"/>
            <w:r w:rsidRPr="00072D61">
              <w:rPr>
                <w:rFonts w:asciiTheme="minorHAnsi" w:hAnsiTheme="minorHAnsi" w:cstheme="minorHAnsi"/>
                <w:sz w:val="16"/>
                <w:szCs w:val="20"/>
                <w:lang w:val="sr-Cyrl-RS" w:eastAsia="sr-Latn-CS"/>
              </w:rPr>
              <w:t xml:space="preserve"> </w:t>
            </w:r>
            <w:proofErr w:type="spellStart"/>
            <w:r w:rsidRPr="00072D61">
              <w:rPr>
                <w:rFonts w:asciiTheme="minorHAnsi" w:hAnsiTheme="minorHAnsi" w:cstheme="minorHAnsi"/>
                <w:sz w:val="16"/>
                <w:szCs w:val="20"/>
                <w:lang w:val="sr-Cyrl-RS" w:eastAsia="sr-Latn-CS"/>
              </w:rPr>
              <w:t>Education</w:t>
            </w:r>
            <w:proofErr w:type="spellEnd"/>
            <w:r w:rsidRPr="00072D61">
              <w:rPr>
                <w:rFonts w:asciiTheme="minorHAnsi" w:hAnsiTheme="minorHAnsi" w:cstheme="minorHAnsi"/>
                <w:sz w:val="16"/>
                <w:szCs w:val="20"/>
                <w:lang w:val="sr-Cyrl-RS" w:eastAsia="sr-Latn-CS"/>
              </w:rPr>
              <w:t xml:space="preserve">, Vol.36, No.3, </w:t>
            </w:r>
            <w:proofErr w:type="spellStart"/>
            <w:r w:rsidRPr="00072D61">
              <w:rPr>
                <w:rFonts w:asciiTheme="minorHAnsi" w:hAnsiTheme="minorHAnsi" w:cstheme="minorHAnsi"/>
                <w:sz w:val="16"/>
                <w:szCs w:val="20"/>
                <w:lang w:val="sr-Cyrl-RS" w:eastAsia="sr-Latn-CS"/>
              </w:rPr>
              <w:t>pp</w:t>
            </w:r>
            <w:proofErr w:type="spellEnd"/>
            <w:r w:rsidRPr="00072D61">
              <w:rPr>
                <w:rFonts w:asciiTheme="minorHAnsi" w:hAnsiTheme="minorHAnsi" w:cstheme="minorHAnsi"/>
                <w:sz w:val="16"/>
                <w:szCs w:val="20"/>
                <w:lang w:val="sr-Cyrl-RS" w:eastAsia="sr-Latn-CS"/>
              </w:rPr>
              <w:t>. 929-939, ISSN 0949-149, 2020</w:t>
            </w:r>
          </w:p>
        </w:tc>
        <w:tc>
          <w:tcPr>
            <w:tcW w:w="923" w:type="dxa"/>
            <w:vAlign w:val="center"/>
          </w:tcPr>
          <w:p w14:paraId="28BFD8D9"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М23</w:t>
            </w:r>
          </w:p>
        </w:tc>
      </w:tr>
      <w:tr w:rsidR="009945FE" w:rsidRPr="00072D61" w14:paraId="2F6EAE6D" w14:textId="77777777" w:rsidTr="009C291A">
        <w:trPr>
          <w:jc w:val="center"/>
        </w:trPr>
        <w:tc>
          <w:tcPr>
            <w:tcW w:w="9923" w:type="dxa"/>
            <w:gridSpan w:val="11"/>
            <w:vAlign w:val="center"/>
          </w:tcPr>
          <w:p w14:paraId="7C8C5A3C"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b/>
                <w:sz w:val="16"/>
                <w:szCs w:val="20"/>
                <w:lang w:val="sr-Cyrl-RS" w:eastAsia="sr-Latn-CS"/>
              </w:rPr>
              <w:t>Збирни подаци научне активност наставника</w:t>
            </w:r>
          </w:p>
        </w:tc>
      </w:tr>
      <w:tr w:rsidR="009945FE" w:rsidRPr="00072D61" w14:paraId="6420EB1F" w14:textId="77777777" w:rsidTr="009C291A">
        <w:trPr>
          <w:jc w:val="center"/>
        </w:trPr>
        <w:tc>
          <w:tcPr>
            <w:tcW w:w="4678" w:type="dxa"/>
            <w:gridSpan w:val="5"/>
            <w:vAlign w:val="center"/>
          </w:tcPr>
          <w:p w14:paraId="4426648A"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Укупан број цитата, без аутоцитата</w:t>
            </w:r>
          </w:p>
        </w:tc>
        <w:tc>
          <w:tcPr>
            <w:tcW w:w="5245" w:type="dxa"/>
            <w:gridSpan w:val="6"/>
            <w:vAlign w:val="center"/>
          </w:tcPr>
          <w:p w14:paraId="0FEBCCEA"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eastAsia="sr-Latn-CS"/>
              </w:rPr>
            </w:pPr>
            <w:r w:rsidRPr="00072D61">
              <w:rPr>
                <w:rFonts w:asciiTheme="minorHAnsi" w:hAnsiTheme="minorHAnsi" w:cstheme="minorHAnsi"/>
                <w:sz w:val="16"/>
                <w:szCs w:val="20"/>
                <w:lang w:eastAsia="sr-Latn-CS"/>
              </w:rPr>
              <w:t>31</w:t>
            </w:r>
          </w:p>
        </w:tc>
      </w:tr>
      <w:tr w:rsidR="009945FE" w:rsidRPr="00072D61" w14:paraId="24BAFAD1" w14:textId="77777777" w:rsidTr="009C291A">
        <w:trPr>
          <w:jc w:val="center"/>
        </w:trPr>
        <w:tc>
          <w:tcPr>
            <w:tcW w:w="4678" w:type="dxa"/>
            <w:gridSpan w:val="5"/>
            <w:vAlign w:val="center"/>
          </w:tcPr>
          <w:p w14:paraId="5DE8F45A"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Укупан број радова са SCI (или SSCI) листе</w:t>
            </w:r>
          </w:p>
        </w:tc>
        <w:tc>
          <w:tcPr>
            <w:tcW w:w="5245" w:type="dxa"/>
            <w:gridSpan w:val="6"/>
            <w:vAlign w:val="center"/>
          </w:tcPr>
          <w:p w14:paraId="4CF316B5"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14</w:t>
            </w:r>
          </w:p>
        </w:tc>
      </w:tr>
      <w:tr w:rsidR="009945FE" w:rsidRPr="00072D61" w14:paraId="729AC6BB" w14:textId="77777777" w:rsidTr="009C291A">
        <w:trPr>
          <w:jc w:val="center"/>
        </w:trPr>
        <w:tc>
          <w:tcPr>
            <w:tcW w:w="4678" w:type="dxa"/>
            <w:gridSpan w:val="5"/>
            <w:vAlign w:val="center"/>
          </w:tcPr>
          <w:p w14:paraId="3434EE55"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Тренутно учешће на пројектима</w:t>
            </w:r>
          </w:p>
        </w:tc>
        <w:tc>
          <w:tcPr>
            <w:tcW w:w="2334" w:type="dxa"/>
            <w:gridSpan w:val="2"/>
            <w:vAlign w:val="center"/>
          </w:tcPr>
          <w:p w14:paraId="6DA7F483"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Домаћи 2</w:t>
            </w:r>
          </w:p>
        </w:tc>
        <w:tc>
          <w:tcPr>
            <w:tcW w:w="2911" w:type="dxa"/>
            <w:gridSpan w:val="4"/>
            <w:vAlign w:val="center"/>
          </w:tcPr>
          <w:p w14:paraId="5F5C4A49"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Међународни</w:t>
            </w:r>
          </w:p>
        </w:tc>
      </w:tr>
      <w:tr w:rsidR="009945FE" w:rsidRPr="00072D61" w14:paraId="52A28083" w14:textId="77777777" w:rsidTr="009C291A">
        <w:trPr>
          <w:jc w:val="center"/>
        </w:trPr>
        <w:tc>
          <w:tcPr>
            <w:tcW w:w="4678" w:type="dxa"/>
            <w:gridSpan w:val="5"/>
            <w:vAlign w:val="center"/>
          </w:tcPr>
          <w:p w14:paraId="36C6E992"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r w:rsidRPr="00072D61">
              <w:rPr>
                <w:rFonts w:asciiTheme="minorHAnsi" w:hAnsiTheme="minorHAnsi" w:cstheme="minorHAnsi"/>
                <w:sz w:val="16"/>
                <w:szCs w:val="20"/>
                <w:lang w:val="sr-Cyrl-RS" w:eastAsia="sr-Latn-CS"/>
              </w:rPr>
              <w:t xml:space="preserve">Усавршавања </w:t>
            </w:r>
          </w:p>
        </w:tc>
        <w:tc>
          <w:tcPr>
            <w:tcW w:w="5245" w:type="dxa"/>
            <w:gridSpan w:val="6"/>
            <w:vAlign w:val="center"/>
          </w:tcPr>
          <w:p w14:paraId="07FB66C6" w14:textId="77777777" w:rsidR="009945FE" w:rsidRPr="00072D61" w:rsidRDefault="009945FE" w:rsidP="009C291A">
            <w:pPr>
              <w:widowControl w:val="0"/>
              <w:tabs>
                <w:tab w:val="left" w:pos="567"/>
              </w:tabs>
              <w:autoSpaceDE w:val="0"/>
              <w:autoSpaceDN w:val="0"/>
              <w:adjustRightInd w:val="0"/>
              <w:spacing w:after="60"/>
              <w:rPr>
                <w:rFonts w:asciiTheme="minorHAnsi" w:hAnsiTheme="minorHAnsi" w:cstheme="minorHAnsi"/>
                <w:sz w:val="16"/>
                <w:szCs w:val="20"/>
                <w:lang w:val="sr-Cyrl-RS" w:eastAsia="sr-Latn-CS"/>
              </w:rPr>
            </w:pPr>
          </w:p>
        </w:tc>
      </w:tr>
      <w:bookmarkEnd w:id="4"/>
    </w:tbl>
    <w:p w14:paraId="3F28FF7A" w14:textId="77777777" w:rsidR="009945FE" w:rsidRDefault="009945FE">
      <w:pPr>
        <w:rPr>
          <w:rFonts w:asciiTheme="minorHAnsi" w:hAnsiTheme="minorHAnsi"/>
          <w:b/>
          <w:sz w:val="20"/>
          <w:szCs w:val="20"/>
          <w:lang w:val="ru-RU"/>
        </w:rPr>
      </w:pPr>
    </w:p>
    <w:p w14:paraId="22DDB5A7" w14:textId="77777777" w:rsidR="009945FE" w:rsidRDefault="009945FE">
      <w:pPr>
        <w:rPr>
          <w:rFonts w:asciiTheme="minorHAnsi" w:hAnsiTheme="minorHAnsi"/>
          <w:b/>
          <w:sz w:val="20"/>
          <w:szCs w:val="20"/>
          <w:lang w:val="ru-RU"/>
        </w:rPr>
      </w:pPr>
    </w:p>
    <w:p w14:paraId="2E8E8257" w14:textId="77777777" w:rsidR="009945FE" w:rsidRDefault="009945FE">
      <w:pPr>
        <w:rPr>
          <w:rFonts w:asciiTheme="minorHAnsi" w:hAnsiTheme="minorHAnsi"/>
          <w:b/>
          <w:sz w:val="20"/>
          <w:szCs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43"/>
        <w:gridCol w:w="1222"/>
        <w:gridCol w:w="1489"/>
        <w:gridCol w:w="900"/>
        <w:gridCol w:w="1241"/>
        <w:gridCol w:w="899"/>
        <w:gridCol w:w="327"/>
        <w:gridCol w:w="1364"/>
        <w:gridCol w:w="673"/>
        <w:gridCol w:w="701"/>
      </w:tblGrid>
      <w:tr w:rsidR="00CB5A46" w:rsidRPr="00C84628" w14:paraId="07479ECB" w14:textId="77777777" w:rsidTr="004E6FA9">
        <w:tc>
          <w:tcPr>
            <w:tcW w:w="3524" w:type="dxa"/>
            <w:gridSpan w:val="4"/>
            <w:tcBorders>
              <w:top w:val="single" w:sz="4" w:space="0" w:color="auto"/>
              <w:left w:val="single" w:sz="4" w:space="0" w:color="auto"/>
              <w:bottom w:val="single" w:sz="4" w:space="0" w:color="auto"/>
              <w:right w:val="single" w:sz="4" w:space="0" w:color="auto"/>
            </w:tcBorders>
          </w:tcPr>
          <w:p w14:paraId="2C2AFFB3" w14:textId="77777777" w:rsidR="00CB5A46" w:rsidRPr="00C84628" w:rsidRDefault="00CB5A46" w:rsidP="00C84628">
            <w:pPr>
              <w:rPr>
                <w:rFonts w:asciiTheme="minorHAnsi" w:hAnsiTheme="minorHAnsi"/>
                <w:sz w:val="20"/>
                <w:szCs w:val="20"/>
              </w:rPr>
            </w:pPr>
            <w:bookmarkStart w:id="5" w:name="ErićMilan"/>
            <w:proofErr w:type="spellStart"/>
            <w:r w:rsidRPr="00C84628">
              <w:rPr>
                <w:rFonts w:asciiTheme="minorHAnsi" w:hAnsiTheme="minorHAnsi"/>
                <w:sz w:val="20"/>
                <w:szCs w:val="20"/>
              </w:rPr>
              <w:t>Име</w:t>
            </w:r>
            <w:proofErr w:type="spellEnd"/>
            <w:r w:rsidRPr="00C84628">
              <w:rPr>
                <w:rFonts w:asciiTheme="minorHAnsi" w:hAnsiTheme="minorHAnsi"/>
                <w:sz w:val="20"/>
                <w:szCs w:val="20"/>
              </w:rPr>
              <w:t xml:space="preserve"> и </w:t>
            </w:r>
            <w:proofErr w:type="spellStart"/>
            <w:r w:rsidRPr="00C84628">
              <w:rPr>
                <w:rFonts w:asciiTheme="minorHAnsi" w:hAnsiTheme="minorHAnsi"/>
                <w:sz w:val="20"/>
                <w:szCs w:val="20"/>
              </w:rPr>
              <w:t>презиме</w:t>
            </w:r>
            <w:proofErr w:type="spellEnd"/>
          </w:p>
        </w:tc>
        <w:tc>
          <w:tcPr>
            <w:tcW w:w="6105" w:type="dxa"/>
            <w:gridSpan w:val="7"/>
            <w:tcBorders>
              <w:top w:val="single" w:sz="4" w:space="0" w:color="auto"/>
              <w:left w:val="single" w:sz="4" w:space="0" w:color="auto"/>
              <w:bottom w:val="single" w:sz="4" w:space="0" w:color="auto"/>
              <w:right w:val="single" w:sz="4" w:space="0" w:color="auto"/>
            </w:tcBorders>
          </w:tcPr>
          <w:p w14:paraId="08A0436F" w14:textId="77777777" w:rsidR="00CB5A46" w:rsidRPr="00C84628" w:rsidRDefault="00CB5A46" w:rsidP="00C84628">
            <w:pPr>
              <w:rPr>
                <w:rFonts w:asciiTheme="minorHAnsi" w:hAnsiTheme="minorHAnsi"/>
                <w:b/>
                <w:sz w:val="20"/>
                <w:szCs w:val="20"/>
                <w:lang w:val="sr-Cyrl-RS"/>
              </w:rPr>
            </w:pPr>
            <w:r w:rsidRPr="00C84628">
              <w:rPr>
                <w:rFonts w:asciiTheme="minorHAnsi" w:hAnsiTheme="minorHAnsi"/>
                <w:b/>
                <w:sz w:val="20"/>
                <w:szCs w:val="20"/>
                <w:lang w:val="sr-Cyrl-RS" w:eastAsia="sr-Latn-CS"/>
              </w:rPr>
              <w:t>Милан Ерић</w:t>
            </w:r>
          </w:p>
        </w:tc>
      </w:tr>
      <w:tr w:rsidR="00CB5A46" w:rsidRPr="00C84628" w14:paraId="19CC2DB0" w14:textId="77777777" w:rsidTr="004E6FA9">
        <w:tc>
          <w:tcPr>
            <w:tcW w:w="3524" w:type="dxa"/>
            <w:gridSpan w:val="4"/>
            <w:tcBorders>
              <w:top w:val="single" w:sz="4" w:space="0" w:color="auto"/>
              <w:left w:val="single" w:sz="4" w:space="0" w:color="auto"/>
              <w:bottom w:val="single" w:sz="4" w:space="0" w:color="auto"/>
              <w:right w:val="single" w:sz="4" w:space="0" w:color="auto"/>
            </w:tcBorders>
          </w:tcPr>
          <w:p w14:paraId="61A37E54" w14:textId="77777777" w:rsidR="00CB5A46" w:rsidRPr="00C84628" w:rsidRDefault="00CB5A46" w:rsidP="00C84628">
            <w:pPr>
              <w:rPr>
                <w:rFonts w:asciiTheme="minorHAnsi" w:hAnsiTheme="minorHAnsi"/>
                <w:sz w:val="20"/>
                <w:szCs w:val="20"/>
              </w:rPr>
            </w:pPr>
            <w:proofErr w:type="spellStart"/>
            <w:r w:rsidRPr="00C84628">
              <w:rPr>
                <w:rFonts w:asciiTheme="minorHAnsi" w:hAnsiTheme="minorHAnsi"/>
                <w:sz w:val="20"/>
                <w:szCs w:val="20"/>
              </w:rPr>
              <w:t>Звање</w:t>
            </w:r>
            <w:proofErr w:type="spellEnd"/>
          </w:p>
        </w:tc>
        <w:tc>
          <w:tcPr>
            <w:tcW w:w="6105" w:type="dxa"/>
            <w:gridSpan w:val="7"/>
            <w:tcBorders>
              <w:top w:val="single" w:sz="4" w:space="0" w:color="auto"/>
              <w:left w:val="single" w:sz="4" w:space="0" w:color="auto"/>
              <w:bottom w:val="single" w:sz="4" w:space="0" w:color="auto"/>
              <w:right w:val="single" w:sz="4" w:space="0" w:color="auto"/>
            </w:tcBorders>
          </w:tcPr>
          <w:p w14:paraId="58323947" w14:textId="77777777" w:rsidR="00CB5A46" w:rsidRPr="00C84628" w:rsidRDefault="00C84628" w:rsidP="00C84628">
            <w:pPr>
              <w:rPr>
                <w:rFonts w:asciiTheme="minorHAnsi" w:hAnsiTheme="minorHAnsi"/>
                <w:sz w:val="20"/>
                <w:szCs w:val="20"/>
              </w:rPr>
            </w:pPr>
            <w:r>
              <w:rPr>
                <w:rFonts w:asciiTheme="minorHAnsi" w:hAnsiTheme="minorHAnsi"/>
                <w:sz w:val="20"/>
                <w:szCs w:val="20"/>
                <w:lang w:val="sr-Cyrl-RS"/>
              </w:rPr>
              <w:t>Редовни</w:t>
            </w:r>
            <w:r w:rsidR="00CB5A46" w:rsidRPr="00C84628">
              <w:rPr>
                <w:rFonts w:asciiTheme="minorHAnsi" w:hAnsiTheme="minorHAnsi"/>
                <w:sz w:val="20"/>
                <w:szCs w:val="20"/>
                <w:lang w:val="sr-Cyrl-RS"/>
              </w:rPr>
              <w:t xml:space="preserve"> професор</w:t>
            </w:r>
          </w:p>
        </w:tc>
      </w:tr>
      <w:tr w:rsidR="00CB5A46" w:rsidRPr="00C84628" w14:paraId="58921B61" w14:textId="77777777" w:rsidTr="004E6FA9">
        <w:tc>
          <w:tcPr>
            <w:tcW w:w="3524" w:type="dxa"/>
            <w:gridSpan w:val="4"/>
            <w:tcBorders>
              <w:top w:val="single" w:sz="4" w:space="0" w:color="auto"/>
              <w:left w:val="single" w:sz="4" w:space="0" w:color="auto"/>
              <w:bottom w:val="single" w:sz="4" w:space="0" w:color="auto"/>
              <w:right w:val="single" w:sz="4" w:space="0" w:color="auto"/>
            </w:tcBorders>
          </w:tcPr>
          <w:p w14:paraId="49018B0F" w14:textId="77777777" w:rsidR="00CB5A46" w:rsidRPr="00C84628" w:rsidRDefault="00CB5A46" w:rsidP="00C84628">
            <w:pPr>
              <w:rPr>
                <w:rFonts w:asciiTheme="minorHAnsi" w:hAnsiTheme="minorHAnsi"/>
                <w:sz w:val="20"/>
                <w:szCs w:val="20"/>
              </w:rPr>
            </w:pPr>
            <w:proofErr w:type="spellStart"/>
            <w:r w:rsidRPr="00C84628">
              <w:rPr>
                <w:rFonts w:asciiTheme="minorHAnsi" w:hAnsiTheme="minorHAnsi"/>
                <w:sz w:val="20"/>
                <w:szCs w:val="20"/>
              </w:rPr>
              <w:t>Ужа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научна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област</w:t>
            </w:r>
            <w:proofErr w:type="spellEnd"/>
          </w:p>
        </w:tc>
        <w:tc>
          <w:tcPr>
            <w:tcW w:w="6105" w:type="dxa"/>
            <w:gridSpan w:val="7"/>
            <w:tcBorders>
              <w:top w:val="single" w:sz="4" w:space="0" w:color="auto"/>
              <w:left w:val="single" w:sz="4" w:space="0" w:color="auto"/>
              <w:bottom w:val="single" w:sz="4" w:space="0" w:color="auto"/>
              <w:right w:val="single" w:sz="4" w:space="0" w:color="auto"/>
            </w:tcBorders>
          </w:tcPr>
          <w:p w14:paraId="5B409B49" w14:textId="77777777" w:rsidR="00CB5A46" w:rsidRPr="00C84628" w:rsidRDefault="004E6FA9" w:rsidP="004E6FA9">
            <w:pPr>
              <w:rPr>
                <w:rFonts w:asciiTheme="minorHAnsi" w:hAnsiTheme="minorHAnsi"/>
                <w:sz w:val="20"/>
                <w:szCs w:val="20"/>
                <w:lang w:val="ru-RU"/>
              </w:rPr>
            </w:pPr>
            <w:r>
              <w:rPr>
                <w:rFonts w:asciiTheme="minorHAnsi" w:hAnsiTheme="minorHAnsi"/>
                <w:sz w:val="20"/>
                <w:szCs w:val="20"/>
                <w:lang w:val="ru-RU"/>
              </w:rPr>
              <w:t>Производно машинство</w:t>
            </w:r>
          </w:p>
        </w:tc>
      </w:tr>
      <w:tr w:rsidR="00CB5A46" w:rsidRPr="00C84628" w14:paraId="628E0DA6" w14:textId="77777777" w:rsidTr="004E6FA9">
        <w:tc>
          <w:tcPr>
            <w:tcW w:w="2035" w:type="dxa"/>
            <w:gridSpan w:val="3"/>
            <w:tcBorders>
              <w:top w:val="single" w:sz="4" w:space="0" w:color="auto"/>
              <w:left w:val="single" w:sz="4" w:space="0" w:color="auto"/>
              <w:bottom w:val="single" w:sz="4" w:space="0" w:color="auto"/>
              <w:right w:val="single" w:sz="4" w:space="0" w:color="auto"/>
            </w:tcBorders>
          </w:tcPr>
          <w:p w14:paraId="78314C99" w14:textId="77777777" w:rsidR="00CB5A46" w:rsidRPr="00C84628" w:rsidRDefault="00CB5A46" w:rsidP="00C84628">
            <w:pPr>
              <w:rPr>
                <w:rFonts w:asciiTheme="minorHAnsi" w:hAnsiTheme="minorHAnsi"/>
                <w:sz w:val="20"/>
                <w:szCs w:val="20"/>
              </w:rPr>
            </w:pPr>
            <w:proofErr w:type="spellStart"/>
            <w:r w:rsidRPr="00C84628">
              <w:rPr>
                <w:rFonts w:asciiTheme="minorHAnsi" w:hAnsiTheme="minorHAnsi"/>
                <w:sz w:val="20"/>
                <w:szCs w:val="20"/>
              </w:rPr>
              <w:t>Академска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каријера</w:t>
            </w:r>
            <w:proofErr w:type="spellEnd"/>
          </w:p>
        </w:tc>
        <w:tc>
          <w:tcPr>
            <w:tcW w:w="1489" w:type="dxa"/>
            <w:tcBorders>
              <w:top w:val="single" w:sz="4" w:space="0" w:color="auto"/>
              <w:left w:val="single" w:sz="4" w:space="0" w:color="auto"/>
              <w:bottom w:val="single" w:sz="4" w:space="0" w:color="auto"/>
              <w:right w:val="single" w:sz="4" w:space="0" w:color="auto"/>
            </w:tcBorders>
          </w:tcPr>
          <w:p w14:paraId="16548D29" w14:textId="77777777" w:rsidR="00CB5A46" w:rsidRPr="00C84628" w:rsidRDefault="00CB5A46" w:rsidP="00C84628">
            <w:pPr>
              <w:rPr>
                <w:rFonts w:asciiTheme="minorHAnsi" w:hAnsiTheme="minorHAnsi"/>
                <w:sz w:val="20"/>
                <w:szCs w:val="20"/>
              </w:rPr>
            </w:pPr>
            <w:proofErr w:type="spellStart"/>
            <w:r w:rsidRPr="00C84628">
              <w:rPr>
                <w:rFonts w:asciiTheme="minorHAnsi" w:hAnsiTheme="minorHAnsi"/>
                <w:sz w:val="20"/>
                <w:szCs w:val="20"/>
              </w:rPr>
              <w:t>Година</w:t>
            </w:r>
            <w:proofErr w:type="spellEnd"/>
            <w:r w:rsidRPr="00C84628">
              <w:rPr>
                <w:rFonts w:asciiTheme="minorHAnsi" w:hAnsiTheme="minorHAnsi"/>
                <w:sz w:val="20"/>
                <w:szCs w:val="20"/>
              </w:rPr>
              <w:t xml:space="preserve"> </w:t>
            </w:r>
          </w:p>
        </w:tc>
        <w:tc>
          <w:tcPr>
            <w:tcW w:w="3367" w:type="dxa"/>
            <w:gridSpan w:val="4"/>
            <w:tcBorders>
              <w:top w:val="single" w:sz="4" w:space="0" w:color="auto"/>
              <w:left w:val="single" w:sz="4" w:space="0" w:color="auto"/>
              <w:bottom w:val="single" w:sz="4" w:space="0" w:color="auto"/>
              <w:right w:val="single" w:sz="4" w:space="0" w:color="auto"/>
            </w:tcBorders>
          </w:tcPr>
          <w:p w14:paraId="44B80FDF" w14:textId="77777777" w:rsidR="00CB5A46" w:rsidRPr="00C84628" w:rsidRDefault="00CB5A46" w:rsidP="00C84628">
            <w:pPr>
              <w:rPr>
                <w:rFonts w:asciiTheme="minorHAnsi" w:hAnsiTheme="minorHAnsi"/>
                <w:sz w:val="20"/>
                <w:szCs w:val="20"/>
              </w:rPr>
            </w:pPr>
            <w:proofErr w:type="spellStart"/>
            <w:r w:rsidRPr="00C84628">
              <w:rPr>
                <w:rFonts w:asciiTheme="minorHAnsi" w:hAnsiTheme="minorHAnsi"/>
                <w:sz w:val="20"/>
                <w:szCs w:val="20"/>
              </w:rPr>
              <w:t>Институција</w:t>
            </w:r>
            <w:proofErr w:type="spellEnd"/>
            <w:r w:rsidRPr="00C84628">
              <w:rPr>
                <w:rFonts w:asciiTheme="minorHAnsi" w:hAnsiTheme="minorHAnsi"/>
                <w:sz w:val="20"/>
                <w:szCs w:val="20"/>
              </w:rPr>
              <w:t xml:space="preserve"> </w:t>
            </w:r>
          </w:p>
        </w:tc>
        <w:tc>
          <w:tcPr>
            <w:tcW w:w="2738" w:type="dxa"/>
            <w:gridSpan w:val="3"/>
            <w:tcBorders>
              <w:top w:val="single" w:sz="4" w:space="0" w:color="auto"/>
              <w:left w:val="single" w:sz="4" w:space="0" w:color="auto"/>
              <w:bottom w:val="single" w:sz="4" w:space="0" w:color="auto"/>
              <w:right w:val="single" w:sz="4" w:space="0" w:color="auto"/>
            </w:tcBorders>
          </w:tcPr>
          <w:p w14:paraId="6445BDC5" w14:textId="77777777" w:rsidR="00CB5A46" w:rsidRPr="00C84628" w:rsidRDefault="00CB5A46" w:rsidP="00C84628">
            <w:pPr>
              <w:rPr>
                <w:rFonts w:asciiTheme="minorHAnsi" w:hAnsiTheme="minorHAnsi"/>
                <w:sz w:val="20"/>
                <w:szCs w:val="20"/>
              </w:rPr>
            </w:pPr>
            <w:proofErr w:type="spellStart"/>
            <w:r w:rsidRPr="00C84628">
              <w:rPr>
                <w:rFonts w:asciiTheme="minorHAnsi" w:hAnsiTheme="minorHAnsi"/>
                <w:sz w:val="20"/>
                <w:szCs w:val="20"/>
              </w:rPr>
              <w:t>Област</w:t>
            </w:r>
            <w:proofErr w:type="spellEnd"/>
            <w:r w:rsidRPr="00C84628">
              <w:rPr>
                <w:rFonts w:asciiTheme="minorHAnsi" w:hAnsiTheme="minorHAnsi"/>
                <w:sz w:val="20"/>
                <w:szCs w:val="20"/>
              </w:rPr>
              <w:t xml:space="preserve"> </w:t>
            </w:r>
          </w:p>
        </w:tc>
      </w:tr>
      <w:tr w:rsidR="00CB5A46" w:rsidRPr="00C84628" w14:paraId="41F2D2C7" w14:textId="77777777" w:rsidTr="004E6FA9">
        <w:tc>
          <w:tcPr>
            <w:tcW w:w="2035" w:type="dxa"/>
            <w:gridSpan w:val="3"/>
            <w:tcBorders>
              <w:top w:val="single" w:sz="4" w:space="0" w:color="auto"/>
              <w:left w:val="single" w:sz="4" w:space="0" w:color="auto"/>
              <w:bottom w:val="single" w:sz="4" w:space="0" w:color="auto"/>
              <w:right w:val="single" w:sz="4" w:space="0" w:color="auto"/>
            </w:tcBorders>
          </w:tcPr>
          <w:p w14:paraId="7EAE8666" w14:textId="77777777" w:rsidR="00CB5A46" w:rsidRPr="00C84628" w:rsidRDefault="00CB5A46" w:rsidP="00C84628">
            <w:pPr>
              <w:rPr>
                <w:rFonts w:asciiTheme="minorHAnsi" w:hAnsiTheme="minorHAnsi"/>
                <w:sz w:val="20"/>
                <w:szCs w:val="20"/>
              </w:rPr>
            </w:pPr>
            <w:proofErr w:type="spellStart"/>
            <w:r w:rsidRPr="00C84628">
              <w:rPr>
                <w:rFonts w:asciiTheme="minorHAnsi" w:hAnsiTheme="minorHAnsi"/>
                <w:sz w:val="20"/>
                <w:szCs w:val="20"/>
              </w:rPr>
              <w:t>Избор</w:t>
            </w:r>
            <w:proofErr w:type="spellEnd"/>
            <w:r w:rsidRPr="00C84628">
              <w:rPr>
                <w:rFonts w:asciiTheme="minorHAnsi" w:hAnsiTheme="minorHAnsi"/>
                <w:sz w:val="20"/>
                <w:szCs w:val="20"/>
              </w:rPr>
              <w:t xml:space="preserve"> у </w:t>
            </w:r>
            <w:proofErr w:type="spellStart"/>
            <w:r w:rsidRPr="00C84628">
              <w:rPr>
                <w:rFonts w:asciiTheme="minorHAnsi" w:hAnsiTheme="minorHAnsi"/>
                <w:sz w:val="20"/>
                <w:szCs w:val="20"/>
              </w:rPr>
              <w:t>звање</w:t>
            </w:r>
            <w:proofErr w:type="spellEnd"/>
          </w:p>
        </w:tc>
        <w:tc>
          <w:tcPr>
            <w:tcW w:w="1489" w:type="dxa"/>
            <w:tcBorders>
              <w:top w:val="single" w:sz="4" w:space="0" w:color="auto"/>
              <w:left w:val="single" w:sz="4" w:space="0" w:color="auto"/>
              <w:bottom w:val="single" w:sz="4" w:space="0" w:color="auto"/>
              <w:right w:val="single" w:sz="4" w:space="0" w:color="auto"/>
            </w:tcBorders>
          </w:tcPr>
          <w:p w14:paraId="0866E2E1" w14:textId="77777777" w:rsidR="00CB5A46" w:rsidRPr="00C84628" w:rsidRDefault="00CB5A46" w:rsidP="00CB5A46">
            <w:pPr>
              <w:rPr>
                <w:rFonts w:asciiTheme="minorHAnsi" w:hAnsiTheme="minorHAnsi"/>
                <w:sz w:val="20"/>
                <w:szCs w:val="20"/>
                <w:lang w:val="sr-Cyrl-RS"/>
              </w:rPr>
            </w:pPr>
            <w:r w:rsidRPr="00C84628">
              <w:rPr>
                <w:rFonts w:asciiTheme="minorHAnsi" w:hAnsiTheme="minorHAnsi"/>
                <w:sz w:val="20"/>
                <w:szCs w:val="20"/>
              </w:rPr>
              <w:t>20</w:t>
            </w:r>
            <w:r w:rsidR="004E6FA9">
              <w:rPr>
                <w:rFonts w:asciiTheme="minorHAnsi" w:hAnsiTheme="minorHAnsi"/>
                <w:sz w:val="20"/>
                <w:szCs w:val="20"/>
                <w:lang w:val="sr-Cyrl-RS"/>
              </w:rPr>
              <w:t>17</w:t>
            </w:r>
          </w:p>
        </w:tc>
        <w:tc>
          <w:tcPr>
            <w:tcW w:w="3367" w:type="dxa"/>
            <w:gridSpan w:val="4"/>
            <w:tcBorders>
              <w:top w:val="single" w:sz="4" w:space="0" w:color="auto"/>
              <w:left w:val="single" w:sz="4" w:space="0" w:color="auto"/>
              <w:bottom w:val="single" w:sz="4" w:space="0" w:color="auto"/>
              <w:right w:val="single" w:sz="4" w:space="0" w:color="auto"/>
            </w:tcBorders>
          </w:tcPr>
          <w:p w14:paraId="6E1A93E6" w14:textId="77777777" w:rsidR="00CB5A46" w:rsidRPr="00C84628" w:rsidRDefault="00CB5A46" w:rsidP="00C84628">
            <w:pPr>
              <w:rPr>
                <w:rFonts w:asciiTheme="minorHAnsi" w:hAnsiTheme="minorHAnsi"/>
                <w:sz w:val="20"/>
                <w:szCs w:val="20"/>
              </w:rPr>
            </w:pPr>
            <w:proofErr w:type="spellStart"/>
            <w:r w:rsidRPr="00C84628">
              <w:rPr>
                <w:rFonts w:asciiTheme="minorHAnsi" w:hAnsiTheme="minorHAnsi"/>
                <w:sz w:val="20"/>
                <w:szCs w:val="20"/>
              </w:rPr>
              <w:t>Машински</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факултет</w:t>
            </w:r>
            <w:proofErr w:type="spellEnd"/>
            <w:r w:rsidRPr="00C84628">
              <w:rPr>
                <w:rFonts w:asciiTheme="minorHAnsi" w:hAnsiTheme="minorHAnsi"/>
                <w:sz w:val="20"/>
                <w:szCs w:val="20"/>
              </w:rPr>
              <w:t xml:space="preserve"> у </w:t>
            </w:r>
            <w:proofErr w:type="spellStart"/>
            <w:r w:rsidRPr="00C84628">
              <w:rPr>
                <w:rFonts w:asciiTheme="minorHAnsi" w:hAnsiTheme="minorHAnsi"/>
                <w:sz w:val="20"/>
                <w:szCs w:val="20"/>
              </w:rPr>
              <w:t>Крагујевцу</w:t>
            </w:r>
            <w:proofErr w:type="spellEnd"/>
          </w:p>
        </w:tc>
        <w:tc>
          <w:tcPr>
            <w:tcW w:w="2738" w:type="dxa"/>
            <w:gridSpan w:val="3"/>
            <w:tcBorders>
              <w:top w:val="single" w:sz="4" w:space="0" w:color="auto"/>
              <w:left w:val="single" w:sz="4" w:space="0" w:color="auto"/>
              <w:bottom w:val="single" w:sz="4" w:space="0" w:color="auto"/>
              <w:right w:val="single" w:sz="4" w:space="0" w:color="auto"/>
            </w:tcBorders>
          </w:tcPr>
          <w:p w14:paraId="0CA8C74F" w14:textId="77777777" w:rsidR="00CB5A46" w:rsidRPr="00C84628" w:rsidRDefault="00CB5A46" w:rsidP="004E6FA9">
            <w:pPr>
              <w:rPr>
                <w:rFonts w:asciiTheme="minorHAnsi" w:hAnsiTheme="minorHAnsi"/>
                <w:sz w:val="20"/>
                <w:szCs w:val="20"/>
                <w:lang w:val="sr-Cyrl-RS"/>
              </w:rPr>
            </w:pPr>
            <w:proofErr w:type="spellStart"/>
            <w:r w:rsidRPr="00C84628">
              <w:rPr>
                <w:rFonts w:asciiTheme="minorHAnsi" w:hAnsiTheme="minorHAnsi"/>
                <w:sz w:val="20"/>
                <w:szCs w:val="20"/>
              </w:rPr>
              <w:t>Производно</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машинство</w:t>
            </w:r>
            <w:proofErr w:type="spellEnd"/>
          </w:p>
        </w:tc>
      </w:tr>
      <w:tr w:rsidR="00CB5A46" w:rsidRPr="00C84628" w14:paraId="0485FEAA" w14:textId="77777777" w:rsidTr="004E6FA9">
        <w:tc>
          <w:tcPr>
            <w:tcW w:w="2035" w:type="dxa"/>
            <w:gridSpan w:val="3"/>
            <w:tcBorders>
              <w:top w:val="single" w:sz="4" w:space="0" w:color="auto"/>
              <w:left w:val="single" w:sz="4" w:space="0" w:color="auto"/>
              <w:bottom w:val="single" w:sz="4" w:space="0" w:color="auto"/>
              <w:right w:val="single" w:sz="4" w:space="0" w:color="auto"/>
            </w:tcBorders>
          </w:tcPr>
          <w:p w14:paraId="1B8CF529" w14:textId="77777777" w:rsidR="00CB5A46" w:rsidRPr="00C84628" w:rsidRDefault="00CB5A46" w:rsidP="00C84628">
            <w:pPr>
              <w:rPr>
                <w:rFonts w:asciiTheme="minorHAnsi" w:hAnsiTheme="minorHAnsi"/>
                <w:sz w:val="20"/>
                <w:szCs w:val="20"/>
              </w:rPr>
            </w:pPr>
            <w:proofErr w:type="spellStart"/>
            <w:r w:rsidRPr="00C84628">
              <w:rPr>
                <w:rFonts w:asciiTheme="minorHAnsi" w:hAnsiTheme="minorHAnsi"/>
                <w:sz w:val="20"/>
                <w:szCs w:val="20"/>
              </w:rPr>
              <w:t>Докторат</w:t>
            </w:r>
            <w:proofErr w:type="spellEnd"/>
          </w:p>
        </w:tc>
        <w:tc>
          <w:tcPr>
            <w:tcW w:w="1489" w:type="dxa"/>
            <w:tcBorders>
              <w:top w:val="single" w:sz="4" w:space="0" w:color="auto"/>
              <w:left w:val="single" w:sz="4" w:space="0" w:color="auto"/>
              <w:bottom w:val="single" w:sz="4" w:space="0" w:color="auto"/>
              <w:right w:val="single" w:sz="4" w:space="0" w:color="auto"/>
            </w:tcBorders>
          </w:tcPr>
          <w:p w14:paraId="09A5E9B5" w14:textId="77777777" w:rsidR="00CB5A46" w:rsidRPr="00C84628" w:rsidRDefault="00CB5A46" w:rsidP="00C84628">
            <w:pPr>
              <w:rPr>
                <w:rFonts w:asciiTheme="minorHAnsi" w:hAnsiTheme="minorHAnsi"/>
                <w:sz w:val="20"/>
                <w:szCs w:val="20"/>
                <w:lang w:val="sr-Cyrl-RS"/>
              </w:rPr>
            </w:pPr>
            <w:r w:rsidRPr="00C84628">
              <w:rPr>
                <w:rFonts w:asciiTheme="minorHAnsi" w:hAnsiTheme="minorHAnsi"/>
                <w:sz w:val="20"/>
                <w:szCs w:val="20"/>
                <w:lang w:val="sr-Cyrl-RS"/>
              </w:rPr>
              <w:t>2007</w:t>
            </w:r>
          </w:p>
        </w:tc>
        <w:tc>
          <w:tcPr>
            <w:tcW w:w="3367" w:type="dxa"/>
            <w:gridSpan w:val="4"/>
            <w:tcBorders>
              <w:top w:val="single" w:sz="4" w:space="0" w:color="auto"/>
              <w:left w:val="single" w:sz="4" w:space="0" w:color="auto"/>
              <w:bottom w:val="single" w:sz="4" w:space="0" w:color="auto"/>
              <w:right w:val="single" w:sz="4" w:space="0" w:color="auto"/>
            </w:tcBorders>
          </w:tcPr>
          <w:p w14:paraId="3D0386FE" w14:textId="77777777" w:rsidR="00CB5A46" w:rsidRPr="00C84628" w:rsidRDefault="00CB5A46" w:rsidP="00C84628">
            <w:pPr>
              <w:rPr>
                <w:rFonts w:asciiTheme="minorHAnsi" w:hAnsiTheme="minorHAnsi"/>
                <w:sz w:val="20"/>
                <w:szCs w:val="20"/>
              </w:rPr>
            </w:pPr>
            <w:proofErr w:type="spellStart"/>
            <w:r w:rsidRPr="00C84628">
              <w:rPr>
                <w:rFonts w:asciiTheme="minorHAnsi" w:hAnsiTheme="minorHAnsi"/>
                <w:sz w:val="20"/>
                <w:szCs w:val="20"/>
              </w:rPr>
              <w:t>Машински</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факултет</w:t>
            </w:r>
            <w:proofErr w:type="spellEnd"/>
            <w:r w:rsidRPr="00C84628">
              <w:rPr>
                <w:rFonts w:asciiTheme="minorHAnsi" w:hAnsiTheme="minorHAnsi"/>
                <w:sz w:val="20"/>
                <w:szCs w:val="20"/>
              </w:rPr>
              <w:t xml:space="preserve"> у </w:t>
            </w:r>
            <w:proofErr w:type="spellStart"/>
            <w:r w:rsidRPr="00C84628">
              <w:rPr>
                <w:rFonts w:asciiTheme="minorHAnsi" w:hAnsiTheme="minorHAnsi"/>
                <w:sz w:val="20"/>
                <w:szCs w:val="20"/>
              </w:rPr>
              <w:t>Крагујевцу</w:t>
            </w:r>
            <w:proofErr w:type="spellEnd"/>
          </w:p>
        </w:tc>
        <w:tc>
          <w:tcPr>
            <w:tcW w:w="2738" w:type="dxa"/>
            <w:gridSpan w:val="3"/>
            <w:tcBorders>
              <w:top w:val="single" w:sz="4" w:space="0" w:color="auto"/>
              <w:left w:val="single" w:sz="4" w:space="0" w:color="auto"/>
              <w:bottom w:val="single" w:sz="4" w:space="0" w:color="auto"/>
              <w:right w:val="single" w:sz="4" w:space="0" w:color="auto"/>
            </w:tcBorders>
          </w:tcPr>
          <w:p w14:paraId="4B5E87A1" w14:textId="77777777" w:rsidR="00CB5A46" w:rsidRPr="00C84628" w:rsidRDefault="00CB5A46" w:rsidP="00C84628">
            <w:pPr>
              <w:rPr>
                <w:rFonts w:asciiTheme="minorHAnsi" w:hAnsiTheme="minorHAnsi"/>
                <w:sz w:val="20"/>
                <w:szCs w:val="20"/>
                <w:lang w:val="sr-Cyrl-RS"/>
              </w:rPr>
            </w:pPr>
            <w:proofErr w:type="spellStart"/>
            <w:r w:rsidRPr="00C84628">
              <w:rPr>
                <w:rFonts w:asciiTheme="minorHAnsi" w:hAnsiTheme="minorHAnsi"/>
                <w:sz w:val="20"/>
                <w:szCs w:val="20"/>
              </w:rPr>
              <w:t>Производно</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машинство</w:t>
            </w:r>
            <w:proofErr w:type="spellEnd"/>
            <w:r w:rsidRPr="00C84628">
              <w:rPr>
                <w:rFonts w:asciiTheme="minorHAnsi" w:hAnsiTheme="minorHAnsi"/>
                <w:sz w:val="20"/>
                <w:szCs w:val="20"/>
                <w:lang w:val="sr-Cyrl-RS"/>
              </w:rPr>
              <w:t>, Индустријско инжењерство</w:t>
            </w:r>
          </w:p>
        </w:tc>
      </w:tr>
      <w:tr w:rsidR="00CB5A46" w:rsidRPr="00C84628" w14:paraId="40E35119" w14:textId="77777777" w:rsidTr="004E6FA9">
        <w:tc>
          <w:tcPr>
            <w:tcW w:w="2035" w:type="dxa"/>
            <w:gridSpan w:val="3"/>
            <w:tcBorders>
              <w:top w:val="single" w:sz="4" w:space="0" w:color="auto"/>
              <w:left w:val="single" w:sz="4" w:space="0" w:color="auto"/>
              <w:bottom w:val="single" w:sz="4" w:space="0" w:color="auto"/>
              <w:right w:val="single" w:sz="4" w:space="0" w:color="auto"/>
            </w:tcBorders>
          </w:tcPr>
          <w:p w14:paraId="238764B3" w14:textId="77777777" w:rsidR="00CB5A46" w:rsidRPr="00C84628" w:rsidRDefault="00CB5A46" w:rsidP="00C84628">
            <w:pPr>
              <w:rPr>
                <w:rFonts w:asciiTheme="minorHAnsi" w:hAnsiTheme="minorHAnsi"/>
                <w:sz w:val="20"/>
                <w:szCs w:val="20"/>
              </w:rPr>
            </w:pPr>
            <w:proofErr w:type="spellStart"/>
            <w:r w:rsidRPr="00C84628">
              <w:rPr>
                <w:rFonts w:asciiTheme="minorHAnsi" w:hAnsiTheme="minorHAnsi"/>
                <w:sz w:val="20"/>
                <w:szCs w:val="20"/>
              </w:rPr>
              <w:t>Диплома</w:t>
            </w:r>
            <w:proofErr w:type="spellEnd"/>
          </w:p>
        </w:tc>
        <w:tc>
          <w:tcPr>
            <w:tcW w:w="1489" w:type="dxa"/>
            <w:tcBorders>
              <w:top w:val="single" w:sz="4" w:space="0" w:color="auto"/>
              <w:left w:val="single" w:sz="4" w:space="0" w:color="auto"/>
              <w:bottom w:val="single" w:sz="4" w:space="0" w:color="auto"/>
              <w:right w:val="single" w:sz="4" w:space="0" w:color="auto"/>
            </w:tcBorders>
          </w:tcPr>
          <w:p w14:paraId="1C2EEF8F" w14:textId="77777777" w:rsidR="00CB5A46" w:rsidRPr="00C84628" w:rsidRDefault="00CB5A46" w:rsidP="00C84628">
            <w:pPr>
              <w:rPr>
                <w:rFonts w:asciiTheme="minorHAnsi" w:hAnsiTheme="minorHAnsi"/>
                <w:sz w:val="20"/>
                <w:szCs w:val="20"/>
                <w:lang w:val="sr-Cyrl-RS"/>
              </w:rPr>
            </w:pPr>
            <w:r w:rsidRPr="00C84628">
              <w:rPr>
                <w:rFonts w:asciiTheme="minorHAnsi" w:hAnsiTheme="minorHAnsi"/>
                <w:sz w:val="20"/>
                <w:szCs w:val="20"/>
                <w:lang w:val="sr-Cyrl-RS"/>
              </w:rPr>
              <w:t>1988</w:t>
            </w:r>
          </w:p>
        </w:tc>
        <w:tc>
          <w:tcPr>
            <w:tcW w:w="3367" w:type="dxa"/>
            <w:gridSpan w:val="4"/>
            <w:tcBorders>
              <w:top w:val="single" w:sz="4" w:space="0" w:color="auto"/>
              <w:left w:val="single" w:sz="4" w:space="0" w:color="auto"/>
              <w:bottom w:val="single" w:sz="4" w:space="0" w:color="auto"/>
              <w:right w:val="single" w:sz="4" w:space="0" w:color="auto"/>
            </w:tcBorders>
          </w:tcPr>
          <w:p w14:paraId="4FA91432" w14:textId="77777777" w:rsidR="00CB5A46" w:rsidRPr="00C84628" w:rsidRDefault="00CB5A46" w:rsidP="00C84628">
            <w:pPr>
              <w:rPr>
                <w:rFonts w:asciiTheme="minorHAnsi" w:hAnsiTheme="minorHAnsi"/>
                <w:sz w:val="20"/>
                <w:szCs w:val="20"/>
              </w:rPr>
            </w:pPr>
            <w:proofErr w:type="spellStart"/>
            <w:r w:rsidRPr="00C84628">
              <w:rPr>
                <w:rFonts w:asciiTheme="minorHAnsi" w:hAnsiTheme="minorHAnsi"/>
                <w:sz w:val="20"/>
                <w:szCs w:val="20"/>
              </w:rPr>
              <w:t>Машински</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факултет</w:t>
            </w:r>
            <w:proofErr w:type="spellEnd"/>
            <w:r w:rsidRPr="00C84628">
              <w:rPr>
                <w:rFonts w:asciiTheme="minorHAnsi" w:hAnsiTheme="minorHAnsi"/>
                <w:sz w:val="20"/>
                <w:szCs w:val="20"/>
              </w:rPr>
              <w:t xml:space="preserve"> у </w:t>
            </w:r>
            <w:proofErr w:type="spellStart"/>
            <w:r w:rsidRPr="00C84628">
              <w:rPr>
                <w:rFonts w:asciiTheme="minorHAnsi" w:hAnsiTheme="minorHAnsi"/>
                <w:sz w:val="20"/>
                <w:szCs w:val="20"/>
              </w:rPr>
              <w:t>Крагујевцу</w:t>
            </w:r>
            <w:proofErr w:type="spellEnd"/>
          </w:p>
        </w:tc>
        <w:tc>
          <w:tcPr>
            <w:tcW w:w="2738" w:type="dxa"/>
            <w:gridSpan w:val="3"/>
            <w:tcBorders>
              <w:top w:val="single" w:sz="4" w:space="0" w:color="auto"/>
              <w:left w:val="single" w:sz="4" w:space="0" w:color="auto"/>
              <w:bottom w:val="single" w:sz="4" w:space="0" w:color="auto"/>
              <w:right w:val="single" w:sz="4" w:space="0" w:color="auto"/>
            </w:tcBorders>
          </w:tcPr>
          <w:p w14:paraId="24789470" w14:textId="77777777" w:rsidR="00CB5A46" w:rsidRPr="00C84628" w:rsidRDefault="00CB5A46" w:rsidP="00C84628">
            <w:pPr>
              <w:rPr>
                <w:rFonts w:asciiTheme="minorHAnsi" w:hAnsiTheme="minorHAnsi"/>
                <w:sz w:val="20"/>
                <w:szCs w:val="20"/>
                <w:lang w:val="sr-Cyrl-RS"/>
              </w:rPr>
            </w:pPr>
            <w:proofErr w:type="spellStart"/>
            <w:r w:rsidRPr="00C84628">
              <w:rPr>
                <w:rFonts w:asciiTheme="minorHAnsi" w:hAnsiTheme="minorHAnsi"/>
                <w:sz w:val="20"/>
                <w:szCs w:val="20"/>
              </w:rPr>
              <w:t>Производно</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машинство</w:t>
            </w:r>
            <w:proofErr w:type="spellEnd"/>
            <w:r w:rsidRPr="00C84628">
              <w:rPr>
                <w:rFonts w:asciiTheme="minorHAnsi" w:hAnsiTheme="minorHAnsi"/>
                <w:sz w:val="20"/>
                <w:szCs w:val="20"/>
                <w:lang w:val="sr-Cyrl-RS"/>
              </w:rPr>
              <w:t>, Индустријско инжењерство</w:t>
            </w:r>
          </w:p>
        </w:tc>
      </w:tr>
      <w:tr w:rsidR="00CB5A46" w:rsidRPr="00C84628" w14:paraId="1A206B25" w14:textId="77777777" w:rsidTr="004E6FA9">
        <w:tc>
          <w:tcPr>
            <w:tcW w:w="9629" w:type="dxa"/>
            <w:gridSpan w:val="11"/>
            <w:tcBorders>
              <w:top w:val="single" w:sz="4" w:space="0" w:color="auto"/>
              <w:left w:val="single" w:sz="4" w:space="0" w:color="auto"/>
              <w:bottom w:val="single" w:sz="4" w:space="0" w:color="auto"/>
              <w:right w:val="single" w:sz="4" w:space="0" w:color="auto"/>
            </w:tcBorders>
          </w:tcPr>
          <w:p w14:paraId="6BAAFFB3" w14:textId="77777777" w:rsidR="00CB5A46" w:rsidRPr="00C84628" w:rsidRDefault="00CB5A46" w:rsidP="00C84628">
            <w:pPr>
              <w:rPr>
                <w:rFonts w:asciiTheme="minorHAnsi" w:hAnsiTheme="minorHAnsi"/>
                <w:sz w:val="20"/>
                <w:szCs w:val="20"/>
                <w:lang w:val="ru-RU"/>
              </w:rPr>
            </w:pPr>
            <w:r w:rsidRPr="00C84628">
              <w:rPr>
                <w:rFonts w:asciiTheme="minorHAnsi" w:hAnsiTheme="minorHAnsi"/>
                <w:sz w:val="20"/>
                <w:szCs w:val="20"/>
                <w:lang w:val="ru-RU"/>
              </w:rPr>
              <w:t>Списак дисертација у којима је наставник ментор или је био ментор у претходних 10 година</w:t>
            </w:r>
          </w:p>
        </w:tc>
      </w:tr>
      <w:tr w:rsidR="00CB5A46" w:rsidRPr="00C84628" w14:paraId="1865F9D1" w14:textId="77777777" w:rsidTr="0016171B">
        <w:tc>
          <w:tcPr>
            <w:tcW w:w="570" w:type="dxa"/>
            <w:tcBorders>
              <w:top w:val="single" w:sz="4" w:space="0" w:color="auto"/>
              <w:left w:val="single" w:sz="4" w:space="0" w:color="auto"/>
              <w:bottom w:val="single" w:sz="4" w:space="0" w:color="auto"/>
              <w:right w:val="single" w:sz="4" w:space="0" w:color="auto"/>
            </w:tcBorders>
          </w:tcPr>
          <w:p w14:paraId="68BB1A52" w14:textId="77777777" w:rsidR="00CB5A46" w:rsidRPr="00C84628" w:rsidRDefault="00CB5A46" w:rsidP="00C84628">
            <w:pPr>
              <w:rPr>
                <w:rFonts w:asciiTheme="minorHAnsi" w:hAnsiTheme="minorHAnsi"/>
                <w:sz w:val="20"/>
                <w:szCs w:val="20"/>
              </w:rPr>
            </w:pPr>
            <w:proofErr w:type="spellStart"/>
            <w:r w:rsidRPr="00C84628">
              <w:rPr>
                <w:rFonts w:asciiTheme="minorHAnsi" w:hAnsiTheme="minorHAnsi"/>
                <w:sz w:val="20"/>
                <w:szCs w:val="20"/>
              </w:rPr>
              <w:t>р.б</w:t>
            </w:r>
            <w:proofErr w:type="spellEnd"/>
            <w:r w:rsidRPr="00C84628">
              <w:rPr>
                <w:rFonts w:asciiTheme="minorHAnsi" w:hAnsiTheme="minorHAnsi"/>
                <w:sz w:val="20"/>
                <w:szCs w:val="20"/>
              </w:rPr>
              <w:t>.</w:t>
            </w:r>
          </w:p>
        </w:tc>
        <w:tc>
          <w:tcPr>
            <w:tcW w:w="5095" w:type="dxa"/>
            <w:gridSpan w:val="5"/>
            <w:tcBorders>
              <w:top w:val="single" w:sz="4" w:space="0" w:color="auto"/>
              <w:left w:val="single" w:sz="4" w:space="0" w:color="auto"/>
              <w:bottom w:val="single" w:sz="4" w:space="0" w:color="auto"/>
              <w:right w:val="single" w:sz="4" w:space="0" w:color="auto"/>
            </w:tcBorders>
          </w:tcPr>
          <w:p w14:paraId="6CED9840" w14:textId="77777777" w:rsidR="00CB5A46" w:rsidRPr="00C84628" w:rsidRDefault="00CB5A46" w:rsidP="00C84628">
            <w:pPr>
              <w:rPr>
                <w:rFonts w:asciiTheme="minorHAnsi" w:hAnsiTheme="minorHAnsi"/>
                <w:sz w:val="20"/>
                <w:szCs w:val="20"/>
              </w:rPr>
            </w:pPr>
            <w:proofErr w:type="spellStart"/>
            <w:r w:rsidRPr="00C84628">
              <w:rPr>
                <w:rFonts w:asciiTheme="minorHAnsi" w:hAnsiTheme="minorHAnsi"/>
                <w:sz w:val="20"/>
                <w:szCs w:val="20"/>
              </w:rPr>
              <w:t>Наслов</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дисертације</w:t>
            </w:r>
            <w:proofErr w:type="spellEnd"/>
          </w:p>
        </w:tc>
        <w:tc>
          <w:tcPr>
            <w:tcW w:w="1226" w:type="dxa"/>
            <w:gridSpan w:val="2"/>
            <w:tcBorders>
              <w:top w:val="single" w:sz="4" w:space="0" w:color="auto"/>
              <w:left w:val="single" w:sz="4" w:space="0" w:color="auto"/>
              <w:bottom w:val="single" w:sz="4" w:space="0" w:color="auto"/>
              <w:right w:val="single" w:sz="4" w:space="0" w:color="auto"/>
            </w:tcBorders>
          </w:tcPr>
          <w:p w14:paraId="71F6AEA2" w14:textId="77777777" w:rsidR="00CB5A46" w:rsidRPr="00C84628" w:rsidRDefault="00CB5A46" w:rsidP="00C84628">
            <w:pPr>
              <w:rPr>
                <w:rFonts w:asciiTheme="minorHAnsi" w:hAnsiTheme="minorHAnsi"/>
                <w:sz w:val="20"/>
                <w:szCs w:val="20"/>
              </w:rPr>
            </w:pPr>
            <w:proofErr w:type="spellStart"/>
            <w:r w:rsidRPr="00C84628">
              <w:rPr>
                <w:rFonts w:asciiTheme="minorHAnsi" w:hAnsiTheme="minorHAnsi"/>
                <w:sz w:val="20"/>
                <w:szCs w:val="20"/>
              </w:rPr>
              <w:t>Име</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кандидата</w:t>
            </w:r>
            <w:proofErr w:type="spellEnd"/>
          </w:p>
        </w:tc>
        <w:tc>
          <w:tcPr>
            <w:tcW w:w="1364" w:type="dxa"/>
            <w:tcBorders>
              <w:top w:val="single" w:sz="4" w:space="0" w:color="auto"/>
              <w:left w:val="single" w:sz="4" w:space="0" w:color="auto"/>
              <w:bottom w:val="single" w:sz="4" w:space="0" w:color="auto"/>
              <w:right w:val="single" w:sz="4" w:space="0" w:color="auto"/>
            </w:tcBorders>
          </w:tcPr>
          <w:p w14:paraId="1F965F89" w14:textId="77777777" w:rsidR="00CB5A46" w:rsidRPr="00C84628" w:rsidRDefault="00CB5A46" w:rsidP="00C84628">
            <w:pPr>
              <w:rPr>
                <w:rFonts w:asciiTheme="minorHAnsi" w:hAnsiTheme="minorHAnsi"/>
                <w:sz w:val="20"/>
                <w:szCs w:val="20"/>
              </w:rPr>
            </w:pPr>
            <w:r w:rsidRPr="00C84628">
              <w:rPr>
                <w:rFonts w:asciiTheme="minorHAnsi" w:hAnsiTheme="minorHAnsi"/>
                <w:sz w:val="20"/>
                <w:szCs w:val="20"/>
              </w:rPr>
              <w:t xml:space="preserve">* </w:t>
            </w:r>
            <w:proofErr w:type="spellStart"/>
            <w:r w:rsidRPr="00C84628">
              <w:rPr>
                <w:rFonts w:asciiTheme="minorHAnsi" w:hAnsiTheme="minorHAnsi"/>
                <w:sz w:val="20"/>
                <w:szCs w:val="20"/>
              </w:rPr>
              <w:t>пријављена</w:t>
            </w:r>
            <w:proofErr w:type="spellEnd"/>
          </w:p>
        </w:tc>
        <w:tc>
          <w:tcPr>
            <w:tcW w:w="1374" w:type="dxa"/>
            <w:gridSpan w:val="2"/>
            <w:tcBorders>
              <w:top w:val="single" w:sz="4" w:space="0" w:color="auto"/>
              <w:left w:val="single" w:sz="4" w:space="0" w:color="auto"/>
              <w:bottom w:val="single" w:sz="4" w:space="0" w:color="auto"/>
              <w:right w:val="single" w:sz="4" w:space="0" w:color="auto"/>
            </w:tcBorders>
          </w:tcPr>
          <w:p w14:paraId="66DBC6C9" w14:textId="77777777" w:rsidR="00CB5A46" w:rsidRPr="00C84628" w:rsidRDefault="00CB5A46" w:rsidP="00C84628">
            <w:pPr>
              <w:rPr>
                <w:rFonts w:asciiTheme="minorHAnsi" w:hAnsiTheme="minorHAnsi"/>
                <w:sz w:val="20"/>
                <w:szCs w:val="20"/>
              </w:rPr>
            </w:pPr>
            <w:r w:rsidRPr="00C84628">
              <w:rPr>
                <w:rFonts w:asciiTheme="minorHAnsi" w:hAnsiTheme="minorHAnsi"/>
                <w:sz w:val="20"/>
                <w:szCs w:val="20"/>
              </w:rPr>
              <w:t xml:space="preserve">** </w:t>
            </w:r>
            <w:proofErr w:type="spellStart"/>
            <w:r w:rsidRPr="00C84628">
              <w:rPr>
                <w:rFonts w:asciiTheme="minorHAnsi" w:hAnsiTheme="minorHAnsi"/>
                <w:sz w:val="20"/>
                <w:szCs w:val="20"/>
              </w:rPr>
              <w:t>одбрањена</w:t>
            </w:r>
            <w:proofErr w:type="spellEnd"/>
          </w:p>
        </w:tc>
      </w:tr>
      <w:tr w:rsidR="00CB5A46" w:rsidRPr="00C84628" w14:paraId="3D273ACF" w14:textId="77777777" w:rsidTr="0016171B">
        <w:tc>
          <w:tcPr>
            <w:tcW w:w="570" w:type="dxa"/>
            <w:tcBorders>
              <w:top w:val="single" w:sz="4" w:space="0" w:color="auto"/>
              <w:left w:val="single" w:sz="4" w:space="0" w:color="auto"/>
              <w:bottom w:val="single" w:sz="4" w:space="0" w:color="auto"/>
              <w:right w:val="single" w:sz="4" w:space="0" w:color="auto"/>
            </w:tcBorders>
            <w:vAlign w:val="center"/>
          </w:tcPr>
          <w:p w14:paraId="1B2D96E0" w14:textId="77777777" w:rsidR="00CB5A46" w:rsidRPr="00C84628" w:rsidRDefault="00CB5A46" w:rsidP="004E6FA9">
            <w:pPr>
              <w:rPr>
                <w:rFonts w:asciiTheme="minorHAnsi" w:hAnsiTheme="minorHAnsi"/>
                <w:sz w:val="20"/>
                <w:szCs w:val="20"/>
              </w:rPr>
            </w:pPr>
            <w:r w:rsidRPr="00C84628">
              <w:rPr>
                <w:rFonts w:asciiTheme="minorHAnsi" w:hAnsiTheme="minorHAnsi"/>
                <w:sz w:val="20"/>
                <w:szCs w:val="20"/>
              </w:rPr>
              <w:t>1</w:t>
            </w:r>
          </w:p>
        </w:tc>
        <w:tc>
          <w:tcPr>
            <w:tcW w:w="5095" w:type="dxa"/>
            <w:gridSpan w:val="5"/>
            <w:tcBorders>
              <w:top w:val="single" w:sz="4" w:space="0" w:color="auto"/>
              <w:left w:val="single" w:sz="4" w:space="0" w:color="auto"/>
              <w:bottom w:val="single" w:sz="4" w:space="0" w:color="auto"/>
              <w:right w:val="single" w:sz="4" w:space="0" w:color="auto"/>
            </w:tcBorders>
            <w:vAlign w:val="center"/>
          </w:tcPr>
          <w:p w14:paraId="3F01E1F2" w14:textId="77777777" w:rsidR="00CB5A46" w:rsidRPr="00C84628" w:rsidRDefault="00726CCC" w:rsidP="004E6FA9">
            <w:pPr>
              <w:rPr>
                <w:rFonts w:asciiTheme="minorHAnsi" w:hAnsiTheme="minorHAnsi"/>
                <w:sz w:val="20"/>
                <w:szCs w:val="20"/>
                <w:lang w:val="ru-RU"/>
              </w:rPr>
            </w:pPr>
            <w:r w:rsidRPr="00C84628">
              <w:rPr>
                <w:rFonts w:asciiTheme="minorHAnsi" w:hAnsiTheme="minorHAnsi"/>
                <w:sz w:val="20"/>
                <w:szCs w:val="20"/>
                <w:lang w:val="ru-RU"/>
              </w:rPr>
              <w:t>Развој модела управљаља иновацијама за унапређеље пословне изврсности малих и средњих предузећа</w:t>
            </w: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4645E132" w14:textId="77777777" w:rsidR="00CB5A46" w:rsidRPr="00C84628" w:rsidRDefault="00726CCC" w:rsidP="004E6FA9">
            <w:pPr>
              <w:rPr>
                <w:rFonts w:asciiTheme="minorHAnsi" w:hAnsiTheme="minorHAnsi"/>
                <w:sz w:val="20"/>
                <w:szCs w:val="20"/>
                <w:lang w:val="ru-RU"/>
              </w:rPr>
            </w:pPr>
            <w:r w:rsidRPr="00C84628">
              <w:rPr>
                <w:rFonts w:asciiTheme="minorHAnsi" w:hAnsiTheme="minorHAnsi"/>
                <w:sz w:val="20"/>
                <w:szCs w:val="20"/>
                <w:lang w:val="ru-RU"/>
              </w:rPr>
              <w:t>Недић Владимир</w:t>
            </w:r>
          </w:p>
        </w:tc>
        <w:tc>
          <w:tcPr>
            <w:tcW w:w="1364" w:type="dxa"/>
            <w:tcBorders>
              <w:top w:val="single" w:sz="4" w:space="0" w:color="auto"/>
              <w:left w:val="single" w:sz="4" w:space="0" w:color="auto"/>
              <w:bottom w:val="single" w:sz="4" w:space="0" w:color="auto"/>
              <w:right w:val="single" w:sz="4" w:space="0" w:color="auto"/>
            </w:tcBorders>
            <w:vAlign w:val="center"/>
          </w:tcPr>
          <w:p w14:paraId="01DD24AB" w14:textId="77777777" w:rsidR="00CB5A46" w:rsidRPr="00C84628" w:rsidRDefault="00726CCC" w:rsidP="004E6FA9">
            <w:pPr>
              <w:rPr>
                <w:rFonts w:asciiTheme="minorHAnsi" w:hAnsiTheme="minorHAnsi"/>
                <w:sz w:val="20"/>
                <w:szCs w:val="20"/>
              </w:rPr>
            </w:pPr>
            <w:r w:rsidRPr="00C84628">
              <w:rPr>
                <w:rFonts w:asciiTheme="minorHAnsi" w:hAnsiTheme="minorHAnsi"/>
                <w:sz w:val="20"/>
                <w:szCs w:val="20"/>
              </w:rPr>
              <w:t>07.03.2014</w:t>
            </w:r>
          </w:p>
        </w:tc>
        <w:tc>
          <w:tcPr>
            <w:tcW w:w="1374" w:type="dxa"/>
            <w:gridSpan w:val="2"/>
            <w:tcBorders>
              <w:top w:val="single" w:sz="4" w:space="0" w:color="auto"/>
              <w:left w:val="single" w:sz="4" w:space="0" w:color="auto"/>
              <w:bottom w:val="single" w:sz="4" w:space="0" w:color="auto"/>
              <w:right w:val="single" w:sz="4" w:space="0" w:color="auto"/>
            </w:tcBorders>
            <w:vAlign w:val="center"/>
          </w:tcPr>
          <w:p w14:paraId="1BD45E02" w14:textId="77777777" w:rsidR="00CB5A46" w:rsidRPr="00C84628" w:rsidRDefault="004E6FA9" w:rsidP="004E6FA9">
            <w:pPr>
              <w:rPr>
                <w:rFonts w:asciiTheme="minorHAnsi" w:hAnsiTheme="minorHAnsi"/>
                <w:sz w:val="20"/>
                <w:szCs w:val="20"/>
              </w:rPr>
            </w:pPr>
            <w:r>
              <w:rPr>
                <w:rFonts w:asciiTheme="minorHAnsi" w:hAnsiTheme="minorHAnsi"/>
                <w:sz w:val="20"/>
                <w:szCs w:val="20"/>
              </w:rPr>
              <w:t>2015</w:t>
            </w:r>
          </w:p>
        </w:tc>
      </w:tr>
      <w:tr w:rsidR="00CB5A46" w:rsidRPr="00C84628" w14:paraId="46A0AA14" w14:textId="77777777" w:rsidTr="0016171B">
        <w:tc>
          <w:tcPr>
            <w:tcW w:w="570" w:type="dxa"/>
            <w:tcBorders>
              <w:top w:val="single" w:sz="4" w:space="0" w:color="auto"/>
              <w:left w:val="single" w:sz="4" w:space="0" w:color="auto"/>
              <w:bottom w:val="single" w:sz="4" w:space="0" w:color="auto"/>
              <w:right w:val="single" w:sz="4" w:space="0" w:color="auto"/>
            </w:tcBorders>
            <w:vAlign w:val="center"/>
          </w:tcPr>
          <w:p w14:paraId="2507FE01" w14:textId="77777777" w:rsidR="00CB5A46" w:rsidRPr="00C84628" w:rsidRDefault="00CB5A46" w:rsidP="004E6FA9">
            <w:pPr>
              <w:rPr>
                <w:rFonts w:asciiTheme="minorHAnsi" w:hAnsiTheme="minorHAnsi"/>
                <w:sz w:val="20"/>
                <w:szCs w:val="20"/>
              </w:rPr>
            </w:pPr>
            <w:r w:rsidRPr="00C84628">
              <w:rPr>
                <w:rFonts w:asciiTheme="minorHAnsi" w:hAnsiTheme="minorHAnsi"/>
                <w:sz w:val="20"/>
                <w:szCs w:val="20"/>
              </w:rPr>
              <w:t>2</w:t>
            </w:r>
          </w:p>
        </w:tc>
        <w:tc>
          <w:tcPr>
            <w:tcW w:w="5095" w:type="dxa"/>
            <w:gridSpan w:val="5"/>
            <w:tcBorders>
              <w:top w:val="single" w:sz="4" w:space="0" w:color="auto"/>
              <w:left w:val="single" w:sz="4" w:space="0" w:color="auto"/>
              <w:bottom w:val="single" w:sz="4" w:space="0" w:color="auto"/>
              <w:right w:val="single" w:sz="4" w:space="0" w:color="auto"/>
            </w:tcBorders>
            <w:vAlign w:val="center"/>
          </w:tcPr>
          <w:p w14:paraId="3EA827EF" w14:textId="77777777" w:rsidR="00CB5A46" w:rsidRPr="00C84628" w:rsidRDefault="00726CCC" w:rsidP="004E6FA9">
            <w:pPr>
              <w:rPr>
                <w:rFonts w:asciiTheme="minorHAnsi" w:hAnsiTheme="minorHAnsi"/>
                <w:sz w:val="20"/>
                <w:szCs w:val="20"/>
                <w:lang w:val="ru-RU"/>
              </w:rPr>
            </w:pPr>
            <w:r w:rsidRPr="00C84628">
              <w:rPr>
                <w:rFonts w:asciiTheme="minorHAnsi" w:hAnsiTheme="minorHAnsi"/>
                <w:sz w:val="20"/>
                <w:szCs w:val="20"/>
                <w:lang w:val="ru-RU"/>
              </w:rPr>
              <w:t>Развој модела пословне интелигенције за упављање перформансама пословних процеса</w:t>
            </w: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5410BECF" w14:textId="77777777" w:rsidR="00CB5A46" w:rsidRPr="00C84628" w:rsidRDefault="00726CCC" w:rsidP="004E6FA9">
            <w:pPr>
              <w:rPr>
                <w:rFonts w:asciiTheme="minorHAnsi" w:hAnsiTheme="minorHAnsi"/>
                <w:sz w:val="20"/>
                <w:szCs w:val="20"/>
              </w:rPr>
            </w:pPr>
            <w:proofErr w:type="spellStart"/>
            <w:r w:rsidRPr="00C84628">
              <w:rPr>
                <w:rFonts w:asciiTheme="minorHAnsi" w:hAnsiTheme="minorHAnsi"/>
                <w:sz w:val="20"/>
                <w:szCs w:val="20"/>
              </w:rPr>
              <w:t>Александар</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Ђорђевић</w:t>
            </w:r>
            <w:proofErr w:type="spellEnd"/>
          </w:p>
        </w:tc>
        <w:tc>
          <w:tcPr>
            <w:tcW w:w="1364" w:type="dxa"/>
            <w:tcBorders>
              <w:top w:val="single" w:sz="4" w:space="0" w:color="auto"/>
              <w:left w:val="single" w:sz="4" w:space="0" w:color="auto"/>
              <w:bottom w:val="single" w:sz="4" w:space="0" w:color="auto"/>
              <w:right w:val="single" w:sz="4" w:space="0" w:color="auto"/>
            </w:tcBorders>
            <w:vAlign w:val="center"/>
          </w:tcPr>
          <w:p w14:paraId="2174F3E0" w14:textId="77777777" w:rsidR="00CB5A46" w:rsidRPr="00C84628" w:rsidRDefault="00726CCC" w:rsidP="004E6FA9">
            <w:pPr>
              <w:rPr>
                <w:rFonts w:asciiTheme="minorHAnsi" w:hAnsiTheme="minorHAnsi"/>
                <w:sz w:val="20"/>
                <w:szCs w:val="20"/>
              </w:rPr>
            </w:pPr>
            <w:r w:rsidRPr="00C84628">
              <w:rPr>
                <w:rFonts w:asciiTheme="minorHAnsi" w:hAnsiTheme="minorHAnsi"/>
                <w:sz w:val="20"/>
                <w:szCs w:val="20"/>
              </w:rPr>
              <w:t>28.10.2013</w:t>
            </w:r>
          </w:p>
        </w:tc>
        <w:tc>
          <w:tcPr>
            <w:tcW w:w="1374" w:type="dxa"/>
            <w:gridSpan w:val="2"/>
            <w:tcBorders>
              <w:top w:val="single" w:sz="4" w:space="0" w:color="auto"/>
              <w:left w:val="single" w:sz="4" w:space="0" w:color="auto"/>
              <w:bottom w:val="single" w:sz="4" w:space="0" w:color="auto"/>
              <w:right w:val="single" w:sz="4" w:space="0" w:color="auto"/>
            </w:tcBorders>
            <w:vAlign w:val="center"/>
          </w:tcPr>
          <w:p w14:paraId="1EBCA8B3" w14:textId="77777777" w:rsidR="00CB5A46" w:rsidRPr="00C84628" w:rsidRDefault="004E6FA9" w:rsidP="004E6FA9">
            <w:pPr>
              <w:rPr>
                <w:rFonts w:asciiTheme="minorHAnsi" w:hAnsiTheme="minorHAnsi"/>
                <w:sz w:val="20"/>
                <w:szCs w:val="20"/>
              </w:rPr>
            </w:pPr>
            <w:r>
              <w:rPr>
                <w:rFonts w:asciiTheme="minorHAnsi" w:hAnsiTheme="minorHAnsi"/>
                <w:sz w:val="20"/>
                <w:szCs w:val="20"/>
              </w:rPr>
              <w:t>2015</w:t>
            </w:r>
          </w:p>
        </w:tc>
      </w:tr>
      <w:tr w:rsidR="00CB5A46" w:rsidRPr="00C84628" w14:paraId="2F90E4ED" w14:textId="77777777" w:rsidTr="004E6FA9">
        <w:tc>
          <w:tcPr>
            <w:tcW w:w="9629" w:type="dxa"/>
            <w:gridSpan w:val="11"/>
            <w:tcBorders>
              <w:top w:val="single" w:sz="4" w:space="0" w:color="auto"/>
              <w:left w:val="single" w:sz="4" w:space="0" w:color="auto"/>
              <w:bottom w:val="single" w:sz="4" w:space="0" w:color="auto"/>
              <w:right w:val="single" w:sz="4" w:space="0" w:color="auto"/>
            </w:tcBorders>
            <w:vAlign w:val="center"/>
          </w:tcPr>
          <w:p w14:paraId="1CA98CF2" w14:textId="77777777" w:rsidR="00CB5A46" w:rsidRPr="00C84628" w:rsidRDefault="00CB5A46" w:rsidP="00C84628">
            <w:pPr>
              <w:rPr>
                <w:rFonts w:asciiTheme="minorHAnsi" w:hAnsiTheme="minorHAnsi"/>
                <w:sz w:val="20"/>
                <w:szCs w:val="20"/>
                <w:lang w:val="ru-RU"/>
              </w:rPr>
            </w:pPr>
            <w:r w:rsidRPr="00C84628">
              <w:rPr>
                <w:rFonts w:asciiTheme="minorHAnsi" w:hAnsiTheme="minorHAnsi"/>
                <w:sz w:val="20"/>
                <w:szCs w:val="20"/>
                <w:lang w:val="ru-RU"/>
              </w:rPr>
              <w:t>* Година у којој је дисертација пријављена (само за дисертације које су у току), ** Година у којој је дисертација одбрањена (само за дисертације из ранијег периода),</w:t>
            </w:r>
          </w:p>
        </w:tc>
      </w:tr>
      <w:tr w:rsidR="00CB5A46" w:rsidRPr="00C84628" w14:paraId="129424CF" w14:textId="77777777" w:rsidTr="004E6FA9">
        <w:tc>
          <w:tcPr>
            <w:tcW w:w="9629" w:type="dxa"/>
            <w:gridSpan w:val="11"/>
            <w:tcBorders>
              <w:top w:val="single" w:sz="4" w:space="0" w:color="auto"/>
              <w:left w:val="single" w:sz="4" w:space="0" w:color="auto"/>
              <w:bottom w:val="single" w:sz="4" w:space="0" w:color="auto"/>
              <w:right w:val="single" w:sz="4" w:space="0" w:color="auto"/>
            </w:tcBorders>
          </w:tcPr>
          <w:p w14:paraId="64AB16BC" w14:textId="77777777" w:rsidR="00CB5A46" w:rsidRPr="00C84628" w:rsidRDefault="00CB5A46" w:rsidP="00C84628">
            <w:pPr>
              <w:rPr>
                <w:rFonts w:asciiTheme="minorHAnsi" w:hAnsiTheme="minorHAnsi"/>
                <w:sz w:val="20"/>
                <w:szCs w:val="20"/>
                <w:lang w:val="ru-RU"/>
              </w:rPr>
            </w:pPr>
            <w:r w:rsidRPr="00C84628">
              <w:rPr>
                <w:rFonts w:asciiTheme="minorHAnsi" w:hAnsiTheme="minorHAnsi"/>
                <w:sz w:val="20"/>
                <w:szCs w:val="20"/>
                <w:lang w:val="ru-RU"/>
              </w:rPr>
              <w:t>Радови у научним часописима из области студијског програма са званичне листе ресорног министарства за науку,  у складу са захтевима допунских стандарда за дато поље (минимално 5 не више од 20)</w:t>
            </w:r>
          </w:p>
        </w:tc>
      </w:tr>
      <w:tr w:rsidR="00D42D90" w:rsidRPr="00C84628" w14:paraId="00A49129" w14:textId="77777777" w:rsidTr="004E6FA9">
        <w:tc>
          <w:tcPr>
            <w:tcW w:w="813" w:type="dxa"/>
            <w:gridSpan w:val="2"/>
            <w:tcBorders>
              <w:top w:val="single" w:sz="4" w:space="0" w:color="auto"/>
              <w:left w:val="single" w:sz="4" w:space="0" w:color="auto"/>
              <w:bottom w:val="single" w:sz="4" w:space="0" w:color="auto"/>
              <w:right w:val="single" w:sz="4" w:space="0" w:color="auto"/>
            </w:tcBorders>
          </w:tcPr>
          <w:p w14:paraId="5854CC00" w14:textId="77777777" w:rsidR="00D42D90" w:rsidRPr="00C84628" w:rsidRDefault="00D42D90" w:rsidP="00107E72">
            <w:pPr>
              <w:rPr>
                <w:rFonts w:asciiTheme="minorHAnsi" w:hAnsiTheme="minorHAnsi"/>
                <w:sz w:val="20"/>
                <w:szCs w:val="20"/>
              </w:rPr>
            </w:pPr>
            <w:r w:rsidRPr="00C84628">
              <w:rPr>
                <w:rFonts w:asciiTheme="minorHAnsi" w:hAnsiTheme="minorHAnsi"/>
                <w:sz w:val="20"/>
                <w:szCs w:val="20"/>
              </w:rPr>
              <w:t>1</w:t>
            </w:r>
          </w:p>
        </w:tc>
        <w:tc>
          <w:tcPr>
            <w:tcW w:w="8115" w:type="dxa"/>
            <w:gridSpan w:val="8"/>
            <w:tcBorders>
              <w:top w:val="single" w:sz="4" w:space="0" w:color="auto"/>
              <w:left w:val="single" w:sz="4" w:space="0" w:color="auto"/>
              <w:bottom w:val="single" w:sz="4" w:space="0" w:color="auto"/>
              <w:right w:val="single" w:sz="4" w:space="0" w:color="auto"/>
            </w:tcBorders>
          </w:tcPr>
          <w:p w14:paraId="4822FBAF" w14:textId="77777777" w:rsidR="00D42D90" w:rsidRPr="00C84628" w:rsidRDefault="00D42D90" w:rsidP="00C84628">
            <w:pPr>
              <w:rPr>
                <w:rFonts w:asciiTheme="minorHAnsi" w:hAnsiTheme="minorHAnsi"/>
                <w:sz w:val="20"/>
                <w:szCs w:val="20"/>
              </w:rPr>
            </w:pPr>
            <w:proofErr w:type="spellStart"/>
            <w:r w:rsidRPr="00C84628">
              <w:rPr>
                <w:rFonts w:asciiTheme="minorHAnsi" w:hAnsiTheme="minorHAnsi"/>
                <w:sz w:val="20"/>
                <w:szCs w:val="20"/>
              </w:rPr>
              <w:t>Miladin</w:t>
            </w:r>
            <w:proofErr w:type="spellEnd"/>
            <w:r w:rsidRPr="00C84628">
              <w:rPr>
                <w:rFonts w:asciiTheme="minorHAnsi" w:hAnsiTheme="minorHAnsi"/>
                <w:sz w:val="20"/>
                <w:szCs w:val="20"/>
              </w:rPr>
              <w:t xml:space="preserve"> Stefanovic, Milan Matijevic, Milan Eric, </w:t>
            </w:r>
            <w:proofErr w:type="spellStart"/>
            <w:r w:rsidRPr="00C84628">
              <w:rPr>
                <w:rFonts w:asciiTheme="minorHAnsi" w:hAnsiTheme="minorHAnsi"/>
                <w:sz w:val="20"/>
                <w:szCs w:val="20"/>
              </w:rPr>
              <w:t>Visnja</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Simic</w:t>
            </w:r>
            <w:proofErr w:type="spellEnd"/>
            <w:r w:rsidRPr="00C84628">
              <w:rPr>
                <w:rFonts w:asciiTheme="minorHAnsi" w:hAnsiTheme="minorHAnsi"/>
                <w:sz w:val="20"/>
                <w:szCs w:val="20"/>
              </w:rPr>
              <w:t>, Method of Design and Specification of Web Services Based on Quality System Documentation, Information System Frontiers, Vol.11, No.1, pp. 75-86, ISSN 1387-3326, 2009</w:t>
            </w:r>
          </w:p>
        </w:tc>
        <w:tc>
          <w:tcPr>
            <w:tcW w:w="701" w:type="dxa"/>
            <w:tcBorders>
              <w:top w:val="single" w:sz="4" w:space="0" w:color="auto"/>
              <w:left w:val="single" w:sz="4" w:space="0" w:color="auto"/>
              <w:bottom w:val="single" w:sz="4" w:space="0" w:color="auto"/>
              <w:right w:val="single" w:sz="4" w:space="0" w:color="auto"/>
            </w:tcBorders>
          </w:tcPr>
          <w:p w14:paraId="011E40B2" w14:textId="77777777" w:rsidR="00D42D90" w:rsidRPr="00C84628" w:rsidRDefault="00D42D90" w:rsidP="00C84628">
            <w:pPr>
              <w:rPr>
                <w:rFonts w:asciiTheme="minorHAnsi" w:hAnsiTheme="minorHAnsi"/>
                <w:sz w:val="20"/>
                <w:szCs w:val="20"/>
              </w:rPr>
            </w:pPr>
            <w:r w:rsidRPr="00C84628">
              <w:rPr>
                <w:rFonts w:asciiTheme="minorHAnsi" w:hAnsiTheme="minorHAnsi"/>
                <w:sz w:val="20"/>
                <w:szCs w:val="20"/>
              </w:rPr>
              <w:t>М22</w:t>
            </w:r>
          </w:p>
        </w:tc>
      </w:tr>
      <w:tr w:rsidR="00D42D90" w:rsidRPr="00C84628" w14:paraId="47C8BC25" w14:textId="77777777" w:rsidTr="004E6FA9">
        <w:tc>
          <w:tcPr>
            <w:tcW w:w="813" w:type="dxa"/>
            <w:gridSpan w:val="2"/>
            <w:tcBorders>
              <w:top w:val="single" w:sz="4" w:space="0" w:color="auto"/>
              <w:left w:val="single" w:sz="4" w:space="0" w:color="auto"/>
              <w:bottom w:val="single" w:sz="4" w:space="0" w:color="auto"/>
              <w:right w:val="single" w:sz="4" w:space="0" w:color="auto"/>
            </w:tcBorders>
          </w:tcPr>
          <w:p w14:paraId="4461709E" w14:textId="77777777" w:rsidR="00D42D90" w:rsidRPr="00C84628" w:rsidRDefault="00D42D90" w:rsidP="00107E72">
            <w:pPr>
              <w:rPr>
                <w:rFonts w:asciiTheme="minorHAnsi" w:hAnsiTheme="minorHAnsi"/>
                <w:sz w:val="20"/>
                <w:szCs w:val="20"/>
              </w:rPr>
            </w:pPr>
            <w:r w:rsidRPr="00C84628">
              <w:rPr>
                <w:rFonts w:asciiTheme="minorHAnsi" w:hAnsiTheme="minorHAnsi"/>
                <w:sz w:val="20"/>
                <w:szCs w:val="20"/>
              </w:rPr>
              <w:t>2</w:t>
            </w:r>
          </w:p>
        </w:tc>
        <w:tc>
          <w:tcPr>
            <w:tcW w:w="8115" w:type="dxa"/>
            <w:gridSpan w:val="8"/>
            <w:tcBorders>
              <w:top w:val="single" w:sz="4" w:space="0" w:color="auto"/>
              <w:left w:val="single" w:sz="4" w:space="0" w:color="auto"/>
              <w:bottom w:val="single" w:sz="4" w:space="0" w:color="auto"/>
              <w:right w:val="single" w:sz="4" w:space="0" w:color="auto"/>
            </w:tcBorders>
          </w:tcPr>
          <w:p w14:paraId="692A2E81" w14:textId="77777777" w:rsidR="00D42D90" w:rsidRPr="00C84628" w:rsidRDefault="00D42D90" w:rsidP="00C84628">
            <w:pPr>
              <w:rPr>
                <w:rFonts w:asciiTheme="minorHAnsi" w:hAnsiTheme="minorHAnsi"/>
                <w:sz w:val="20"/>
                <w:szCs w:val="20"/>
              </w:rPr>
            </w:pPr>
            <w:r w:rsidRPr="00C84628">
              <w:rPr>
                <w:rFonts w:asciiTheme="minorHAnsi" w:hAnsiTheme="minorHAnsi"/>
                <w:sz w:val="20"/>
                <w:szCs w:val="20"/>
              </w:rPr>
              <w:t xml:space="preserve">Б. </w:t>
            </w:r>
            <w:proofErr w:type="spellStart"/>
            <w:r w:rsidRPr="00C84628">
              <w:rPr>
                <w:rFonts w:asciiTheme="minorHAnsi" w:hAnsiTheme="minorHAnsi"/>
                <w:sz w:val="20"/>
                <w:szCs w:val="20"/>
              </w:rPr>
              <w:t>Недић</w:t>
            </w:r>
            <w:proofErr w:type="spellEnd"/>
            <w:r w:rsidRPr="00C84628">
              <w:rPr>
                <w:rFonts w:asciiTheme="minorHAnsi" w:hAnsiTheme="minorHAnsi"/>
                <w:sz w:val="20"/>
                <w:szCs w:val="20"/>
              </w:rPr>
              <w:t xml:space="preserve">, М. </w:t>
            </w:r>
            <w:proofErr w:type="spellStart"/>
            <w:r w:rsidRPr="00C84628">
              <w:rPr>
                <w:rFonts w:asciiTheme="minorHAnsi" w:hAnsiTheme="minorHAnsi"/>
                <w:sz w:val="20"/>
                <w:szCs w:val="20"/>
              </w:rPr>
              <w:t>Ерић</w:t>
            </w:r>
            <w:proofErr w:type="spellEnd"/>
            <w:r w:rsidRPr="00C84628">
              <w:rPr>
                <w:rFonts w:asciiTheme="minorHAnsi" w:hAnsiTheme="minorHAnsi"/>
                <w:sz w:val="20"/>
                <w:szCs w:val="20"/>
              </w:rPr>
              <w:t xml:space="preserve">: CUTTING TEMPERATURE MEASUREMENT AND MATERIAL MACHINABILITY, Thermal Science, Vol. 18(1), str. S259-s268, </w:t>
            </w:r>
            <w:proofErr w:type="spellStart"/>
            <w:r w:rsidRPr="00C84628">
              <w:rPr>
                <w:rFonts w:asciiTheme="minorHAnsi" w:hAnsiTheme="minorHAnsi"/>
                <w:sz w:val="20"/>
                <w:szCs w:val="20"/>
              </w:rPr>
              <w:t>doi</w:t>
            </w:r>
            <w:proofErr w:type="spellEnd"/>
            <w:r w:rsidRPr="00C84628">
              <w:rPr>
                <w:rFonts w:asciiTheme="minorHAnsi" w:hAnsiTheme="minorHAnsi"/>
                <w:sz w:val="20"/>
                <w:szCs w:val="20"/>
              </w:rPr>
              <w:t>: 10.2298/TSCI120719003N, ISSN: 0354-9836, 2014</w:t>
            </w:r>
          </w:p>
        </w:tc>
        <w:tc>
          <w:tcPr>
            <w:tcW w:w="701" w:type="dxa"/>
            <w:tcBorders>
              <w:top w:val="single" w:sz="4" w:space="0" w:color="auto"/>
              <w:left w:val="single" w:sz="4" w:space="0" w:color="auto"/>
              <w:bottom w:val="single" w:sz="4" w:space="0" w:color="auto"/>
              <w:right w:val="single" w:sz="4" w:space="0" w:color="auto"/>
            </w:tcBorders>
          </w:tcPr>
          <w:p w14:paraId="1246F8F0" w14:textId="77777777" w:rsidR="00D42D90" w:rsidRPr="00C84628" w:rsidRDefault="00D42D90" w:rsidP="00C84628">
            <w:pPr>
              <w:rPr>
                <w:rFonts w:asciiTheme="minorHAnsi" w:hAnsiTheme="minorHAnsi"/>
                <w:sz w:val="20"/>
                <w:szCs w:val="20"/>
              </w:rPr>
            </w:pPr>
            <w:r w:rsidRPr="00C84628">
              <w:rPr>
                <w:rFonts w:asciiTheme="minorHAnsi" w:hAnsiTheme="minorHAnsi"/>
                <w:sz w:val="20"/>
                <w:szCs w:val="20"/>
              </w:rPr>
              <w:t>М22</w:t>
            </w:r>
          </w:p>
        </w:tc>
      </w:tr>
      <w:tr w:rsidR="00D42D90" w:rsidRPr="00C84628" w14:paraId="5B2A3033" w14:textId="77777777" w:rsidTr="004E6FA9">
        <w:tc>
          <w:tcPr>
            <w:tcW w:w="813" w:type="dxa"/>
            <w:gridSpan w:val="2"/>
            <w:tcBorders>
              <w:top w:val="single" w:sz="4" w:space="0" w:color="auto"/>
              <w:left w:val="single" w:sz="4" w:space="0" w:color="auto"/>
              <w:bottom w:val="single" w:sz="4" w:space="0" w:color="auto"/>
              <w:right w:val="single" w:sz="4" w:space="0" w:color="auto"/>
            </w:tcBorders>
          </w:tcPr>
          <w:p w14:paraId="7AE6B0AD" w14:textId="77777777" w:rsidR="00D42D90" w:rsidRPr="00C84628" w:rsidRDefault="00D42D90" w:rsidP="00107E72">
            <w:pPr>
              <w:rPr>
                <w:rFonts w:asciiTheme="minorHAnsi" w:hAnsiTheme="minorHAnsi"/>
                <w:sz w:val="20"/>
                <w:szCs w:val="20"/>
              </w:rPr>
            </w:pPr>
            <w:r w:rsidRPr="00C84628">
              <w:rPr>
                <w:rFonts w:asciiTheme="minorHAnsi" w:hAnsiTheme="minorHAnsi"/>
                <w:sz w:val="20"/>
                <w:szCs w:val="20"/>
              </w:rPr>
              <w:t>3</w:t>
            </w:r>
          </w:p>
        </w:tc>
        <w:tc>
          <w:tcPr>
            <w:tcW w:w="8115" w:type="dxa"/>
            <w:gridSpan w:val="8"/>
            <w:tcBorders>
              <w:top w:val="single" w:sz="4" w:space="0" w:color="auto"/>
              <w:left w:val="single" w:sz="4" w:space="0" w:color="auto"/>
              <w:bottom w:val="single" w:sz="4" w:space="0" w:color="auto"/>
              <w:right w:val="single" w:sz="4" w:space="0" w:color="auto"/>
            </w:tcBorders>
          </w:tcPr>
          <w:p w14:paraId="7F14E9DC" w14:textId="77777777" w:rsidR="00D42D90" w:rsidRPr="00C84628" w:rsidRDefault="00D42D90" w:rsidP="00C84628">
            <w:pPr>
              <w:rPr>
                <w:rFonts w:asciiTheme="minorHAnsi" w:hAnsiTheme="minorHAnsi"/>
                <w:sz w:val="20"/>
                <w:szCs w:val="20"/>
              </w:rPr>
            </w:pPr>
            <w:r w:rsidRPr="00C84628">
              <w:rPr>
                <w:rFonts w:asciiTheme="minorHAnsi" w:hAnsiTheme="minorHAnsi"/>
                <w:sz w:val="20"/>
                <w:szCs w:val="20"/>
              </w:rPr>
              <w:t xml:space="preserve">Б. </w:t>
            </w:r>
            <w:proofErr w:type="spellStart"/>
            <w:r w:rsidRPr="00C84628">
              <w:rPr>
                <w:rFonts w:asciiTheme="minorHAnsi" w:hAnsiTheme="minorHAnsi"/>
                <w:sz w:val="20"/>
                <w:szCs w:val="20"/>
              </w:rPr>
              <w:t>Тадић</w:t>
            </w:r>
            <w:proofErr w:type="spellEnd"/>
            <w:r w:rsidRPr="00C84628">
              <w:rPr>
                <w:rFonts w:asciiTheme="minorHAnsi" w:hAnsiTheme="minorHAnsi"/>
                <w:sz w:val="20"/>
                <w:szCs w:val="20"/>
              </w:rPr>
              <w:t xml:space="preserve">, Ђ. </w:t>
            </w:r>
            <w:proofErr w:type="spellStart"/>
            <w:r w:rsidRPr="00C84628">
              <w:rPr>
                <w:rFonts w:asciiTheme="minorHAnsi" w:hAnsiTheme="minorHAnsi"/>
                <w:sz w:val="20"/>
                <w:szCs w:val="20"/>
              </w:rPr>
              <w:t>Вукелић</w:t>
            </w:r>
            <w:proofErr w:type="spellEnd"/>
            <w:r w:rsidRPr="00C84628">
              <w:rPr>
                <w:rFonts w:asciiTheme="minorHAnsi" w:hAnsiTheme="minorHAnsi"/>
                <w:sz w:val="20"/>
                <w:szCs w:val="20"/>
              </w:rPr>
              <w:t xml:space="preserve">, Ј. </w:t>
            </w:r>
            <w:proofErr w:type="spellStart"/>
            <w:r w:rsidRPr="00C84628">
              <w:rPr>
                <w:rFonts w:asciiTheme="minorHAnsi" w:hAnsiTheme="minorHAnsi"/>
                <w:sz w:val="20"/>
                <w:szCs w:val="20"/>
              </w:rPr>
              <w:t>Ходолић</w:t>
            </w:r>
            <w:proofErr w:type="spellEnd"/>
            <w:r w:rsidRPr="00C84628">
              <w:rPr>
                <w:rFonts w:asciiTheme="minorHAnsi" w:hAnsiTheme="minorHAnsi"/>
                <w:sz w:val="20"/>
                <w:szCs w:val="20"/>
              </w:rPr>
              <w:t xml:space="preserve">, С. </w:t>
            </w:r>
            <w:proofErr w:type="spellStart"/>
            <w:r w:rsidRPr="00C84628">
              <w:rPr>
                <w:rFonts w:asciiTheme="minorHAnsi" w:hAnsiTheme="minorHAnsi"/>
                <w:sz w:val="20"/>
                <w:szCs w:val="20"/>
              </w:rPr>
              <w:t>Митровић</w:t>
            </w:r>
            <w:proofErr w:type="spellEnd"/>
            <w:r w:rsidRPr="00C84628">
              <w:rPr>
                <w:rFonts w:asciiTheme="minorHAnsi" w:hAnsiTheme="minorHAnsi"/>
                <w:sz w:val="20"/>
                <w:szCs w:val="20"/>
              </w:rPr>
              <w:t xml:space="preserve">, М. </w:t>
            </w:r>
            <w:proofErr w:type="spellStart"/>
            <w:r w:rsidRPr="00C84628">
              <w:rPr>
                <w:rFonts w:asciiTheme="minorHAnsi" w:hAnsiTheme="minorHAnsi"/>
                <w:sz w:val="20"/>
                <w:szCs w:val="20"/>
              </w:rPr>
              <w:t>Ерић</w:t>
            </w:r>
            <w:proofErr w:type="spellEnd"/>
            <w:r w:rsidRPr="00C84628">
              <w:rPr>
                <w:rFonts w:asciiTheme="minorHAnsi" w:hAnsiTheme="minorHAnsi"/>
                <w:sz w:val="20"/>
                <w:szCs w:val="20"/>
              </w:rPr>
              <w:t xml:space="preserve">: Conservative-Force-Controlled Feed Drive System for Down Milling, </w:t>
            </w:r>
            <w:proofErr w:type="spellStart"/>
            <w:r w:rsidRPr="00C84628">
              <w:rPr>
                <w:rFonts w:asciiTheme="minorHAnsi" w:hAnsiTheme="minorHAnsi"/>
                <w:sz w:val="20"/>
                <w:szCs w:val="20"/>
              </w:rPr>
              <w:t>Strojniski</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vestnik</w:t>
            </w:r>
            <w:proofErr w:type="spellEnd"/>
            <w:r w:rsidRPr="00C84628">
              <w:rPr>
                <w:rFonts w:asciiTheme="minorHAnsi" w:hAnsiTheme="minorHAnsi"/>
                <w:sz w:val="20"/>
                <w:szCs w:val="20"/>
              </w:rPr>
              <w:t xml:space="preserve"> - Journal of Mechanical Engineering Volume, Vol.57, No.7, pp. 425-439, ISSN 0039-2480, 2011.</w:t>
            </w:r>
          </w:p>
        </w:tc>
        <w:tc>
          <w:tcPr>
            <w:tcW w:w="701" w:type="dxa"/>
            <w:tcBorders>
              <w:top w:val="single" w:sz="4" w:space="0" w:color="auto"/>
              <w:left w:val="single" w:sz="4" w:space="0" w:color="auto"/>
              <w:bottom w:val="single" w:sz="4" w:space="0" w:color="auto"/>
              <w:right w:val="single" w:sz="4" w:space="0" w:color="auto"/>
            </w:tcBorders>
          </w:tcPr>
          <w:p w14:paraId="605C976E" w14:textId="77777777" w:rsidR="00D42D90" w:rsidRPr="00C84628" w:rsidRDefault="00D42D90" w:rsidP="00C84628">
            <w:pPr>
              <w:rPr>
                <w:rFonts w:asciiTheme="minorHAnsi" w:hAnsiTheme="minorHAnsi"/>
                <w:sz w:val="20"/>
                <w:szCs w:val="20"/>
              </w:rPr>
            </w:pPr>
            <w:r w:rsidRPr="00C84628">
              <w:rPr>
                <w:rFonts w:asciiTheme="minorHAnsi" w:hAnsiTheme="minorHAnsi"/>
                <w:sz w:val="20"/>
                <w:szCs w:val="20"/>
              </w:rPr>
              <w:t>М23</w:t>
            </w:r>
          </w:p>
        </w:tc>
      </w:tr>
      <w:tr w:rsidR="00D42D90" w:rsidRPr="00C84628" w14:paraId="0A84C5FC" w14:textId="77777777" w:rsidTr="004E6FA9">
        <w:tc>
          <w:tcPr>
            <w:tcW w:w="813" w:type="dxa"/>
            <w:gridSpan w:val="2"/>
            <w:tcBorders>
              <w:top w:val="single" w:sz="4" w:space="0" w:color="auto"/>
              <w:left w:val="single" w:sz="4" w:space="0" w:color="auto"/>
              <w:bottom w:val="single" w:sz="4" w:space="0" w:color="auto"/>
              <w:right w:val="single" w:sz="4" w:space="0" w:color="auto"/>
            </w:tcBorders>
          </w:tcPr>
          <w:p w14:paraId="7C87FB2D" w14:textId="77777777" w:rsidR="00D42D90" w:rsidRPr="00C84628" w:rsidRDefault="00D42D90" w:rsidP="00107E72">
            <w:pPr>
              <w:rPr>
                <w:rFonts w:asciiTheme="minorHAnsi" w:hAnsiTheme="minorHAnsi"/>
                <w:sz w:val="20"/>
                <w:szCs w:val="20"/>
                <w:lang w:val="sr-Cyrl-RS"/>
              </w:rPr>
            </w:pPr>
            <w:r w:rsidRPr="00C84628">
              <w:rPr>
                <w:rFonts w:asciiTheme="minorHAnsi" w:hAnsiTheme="minorHAnsi"/>
                <w:sz w:val="20"/>
                <w:szCs w:val="20"/>
                <w:lang w:val="sr-Cyrl-RS"/>
              </w:rPr>
              <w:t>4</w:t>
            </w:r>
          </w:p>
        </w:tc>
        <w:tc>
          <w:tcPr>
            <w:tcW w:w="8115" w:type="dxa"/>
            <w:gridSpan w:val="8"/>
            <w:tcBorders>
              <w:top w:val="single" w:sz="4" w:space="0" w:color="auto"/>
              <w:left w:val="single" w:sz="4" w:space="0" w:color="auto"/>
              <w:bottom w:val="single" w:sz="4" w:space="0" w:color="auto"/>
              <w:right w:val="single" w:sz="4" w:space="0" w:color="auto"/>
            </w:tcBorders>
          </w:tcPr>
          <w:p w14:paraId="07BBE7B6" w14:textId="77777777" w:rsidR="00D42D90" w:rsidRPr="00C84628" w:rsidRDefault="00D42D90" w:rsidP="00C84628">
            <w:pPr>
              <w:rPr>
                <w:rFonts w:asciiTheme="minorHAnsi" w:hAnsiTheme="minorHAnsi"/>
                <w:sz w:val="20"/>
                <w:szCs w:val="20"/>
              </w:rPr>
            </w:pPr>
            <w:r w:rsidRPr="00C84628">
              <w:rPr>
                <w:rFonts w:asciiTheme="minorHAnsi" w:hAnsiTheme="minorHAnsi"/>
                <w:sz w:val="20"/>
                <w:szCs w:val="20"/>
              </w:rPr>
              <w:t xml:space="preserve">С. </w:t>
            </w:r>
            <w:proofErr w:type="spellStart"/>
            <w:r w:rsidRPr="00C84628">
              <w:rPr>
                <w:rFonts w:asciiTheme="minorHAnsi" w:hAnsiTheme="minorHAnsi"/>
                <w:sz w:val="20"/>
                <w:szCs w:val="20"/>
              </w:rPr>
              <w:t>Митровић</w:t>
            </w:r>
            <w:proofErr w:type="spellEnd"/>
            <w:r w:rsidRPr="00C84628">
              <w:rPr>
                <w:rFonts w:asciiTheme="minorHAnsi" w:hAnsiTheme="minorHAnsi"/>
                <w:sz w:val="20"/>
                <w:szCs w:val="20"/>
              </w:rPr>
              <w:t xml:space="preserve">, М. </w:t>
            </w:r>
            <w:proofErr w:type="spellStart"/>
            <w:r w:rsidRPr="00C84628">
              <w:rPr>
                <w:rFonts w:asciiTheme="minorHAnsi" w:hAnsiTheme="minorHAnsi"/>
                <w:sz w:val="20"/>
                <w:szCs w:val="20"/>
              </w:rPr>
              <w:t>Бабић</w:t>
            </w:r>
            <w:proofErr w:type="spellEnd"/>
            <w:r w:rsidRPr="00C84628">
              <w:rPr>
                <w:rFonts w:asciiTheme="minorHAnsi" w:hAnsiTheme="minorHAnsi"/>
                <w:sz w:val="20"/>
                <w:szCs w:val="20"/>
              </w:rPr>
              <w:t xml:space="preserve">, Ф. Живић, И. </w:t>
            </w:r>
            <w:proofErr w:type="spellStart"/>
            <w:r w:rsidRPr="00C84628">
              <w:rPr>
                <w:rFonts w:asciiTheme="minorHAnsi" w:hAnsiTheme="minorHAnsi"/>
                <w:sz w:val="20"/>
                <w:szCs w:val="20"/>
              </w:rPr>
              <w:t>Бобић</w:t>
            </w:r>
            <w:proofErr w:type="spellEnd"/>
            <w:r w:rsidRPr="00C84628">
              <w:rPr>
                <w:rFonts w:asciiTheme="minorHAnsi" w:hAnsiTheme="minorHAnsi"/>
                <w:sz w:val="20"/>
                <w:szCs w:val="20"/>
              </w:rPr>
              <w:t xml:space="preserve">, М. </w:t>
            </w:r>
            <w:proofErr w:type="spellStart"/>
            <w:r w:rsidRPr="00C84628">
              <w:rPr>
                <w:rFonts w:asciiTheme="minorHAnsi" w:hAnsiTheme="minorHAnsi"/>
                <w:sz w:val="20"/>
                <w:szCs w:val="20"/>
              </w:rPr>
              <w:t>Ерић</w:t>
            </w:r>
            <w:proofErr w:type="spellEnd"/>
            <w:r w:rsidRPr="00C84628">
              <w:rPr>
                <w:rFonts w:asciiTheme="minorHAnsi" w:hAnsiTheme="minorHAnsi"/>
                <w:sz w:val="20"/>
                <w:szCs w:val="20"/>
              </w:rPr>
              <w:t xml:space="preserve">,  Д. </w:t>
            </w:r>
            <w:proofErr w:type="spellStart"/>
            <w:r w:rsidRPr="00C84628">
              <w:rPr>
                <w:rFonts w:asciiTheme="minorHAnsi" w:hAnsiTheme="minorHAnsi"/>
                <w:sz w:val="20"/>
                <w:szCs w:val="20"/>
              </w:rPr>
              <w:t>Џунић</w:t>
            </w:r>
            <w:proofErr w:type="spellEnd"/>
            <w:r w:rsidRPr="00C84628">
              <w:rPr>
                <w:rFonts w:asciiTheme="minorHAnsi" w:hAnsiTheme="minorHAnsi"/>
                <w:sz w:val="20"/>
                <w:szCs w:val="20"/>
              </w:rPr>
              <w:t xml:space="preserve">, М. </w:t>
            </w:r>
            <w:proofErr w:type="spellStart"/>
            <w:r w:rsidRPr="00C84628">
              <w:rPr>
                <w:rFonts w:asciiTheme="minorHAnsi" w:hAnsiTheme="minorHAnsi"/>
                <w:sz w:val="20"/>
                <w:szCs w:val="20"/>
              </w:rPr>
              <w:t>Пантић</w:t>
            </w:r>
            <w:proofErr w:type="spellEnd"/>
            <w:r w:rsidRPr="00C84628">
              <w:rPr>
                <w:rFonts w:asciiTheme="minorHAnsi" w:hAnsiTheme="minorHAnsi"/>
                <w:sz w:val="20"/>
                <w:szCs w:val="20"/>
              </w:rPr>
              <w:t xml:space="preserve">: Influence Of Al2O3 Particle Content On The Sliding Wear </w:t>
            </w:r>
            <w:proofErr w:type="spellStart"/>
            <w:r w:rsidRPr="00C84628">
              <w:rPr>
                <w:rFonts w:asciiTheme="minorHAnsi" w:hAnsiTheme="minorHAnsi"/>
                <w:sz w:val="20"/>
                <w:szCs w:val="20"/>
              </w:rPr>
              <w:t>Behaviour</w:t>
            </w:r>
            <w:proofErr w:type="spellEnd"/>
            <w:r w:rsidRPr="00C84628">
              <w:rPr>
                <w:rFonts w:asciiTheme="minorHAnsi" w:hAnsiTheme="minorHAnsi"/>
                <w:sz w:val="20"/>
                <w:szCs w:val="20"/>
              </w:rPr>
              <w:t xml:space="preserve"> Of Za-27 Alloy Composite, Ref. No. 928/06.12.2011., Journal of the Balkan Tribological Association, Volume 18, No 2, pp. 228-237, ISSN 1310-4772, 2012.</w:t>
            </w:r>
          </w:p>
        </w:tc>
        <w:tc>
          <w:tcPr>
            <w:tcW w:w="701" w:type="dxa"/>
            <w:tcBorders>
              <w:top w:val="single" w:sz="4" w:space="0" w:color="auto"/>
              <w:left w:val="single" w:sz="4" w:space="0" w:color="auto"/>
              <w:bottom w:val="single" w:sz="4" w:space="0" w:color="auto"/>
              <w:right w:val="single" w:sz="4" w:space="0" w:color="auto"/>
            </w:tcBorders>
          </w:tcPr>
          <w:p w14:paraId="4EB4D60E" w14:textId="77777777" w:rsidR="00D42D90" w:rsidRPr="00C84628" w:rsidRDefault="00D42D90" w:rsidP="00C84628">
            <w:pPr>
              <w:rPr>
                <w:rFonts w:asciiTheme="minorHAnsi" w:hAnsiTheme="minorHAnsi"/>
                <w:sz w:val="20"/>
                <w:szCs w:val="20"/>
              </w:rPr>
            </w:pPr>
            <w:r w:rsidRPr="00C84628">
              <w:rPr>
                <w:rFonts w:asciiTheme="minorHAnsi" w:hAnsiTheme="minorHAnsi"/>
                <w:sz w:val="20"/>
                <w:szCs w:val="20"/>
              </w:rPr>
              <w:t>М23</w:t>
            </w:r>
          </w:p>
        </w:tc>
      </w:tr>
      <w:tr w:rsidR="00D42D90" w:rsidRPr="00C84628" w14:paraId="2C8481E0" w14:textId="77777777" w:rsidTr="004E6FA9">
        <w:tc>
          <w:tcPr>
            <w:tcW w:w="813" w:type="dxa"/>
            <w:gridSpan w:val="2"/>
            <w:tcBorders>
              <w:top w:val="single" w:sz="4" w:space="0" w:color="auto"/>
              <w:left w:val="single" w:sz="4" w:space="0" w:color="auto"/>
              <w:bottom w:val="single" w:sz="4" w:space="0" w:color="auto"/>
              <w:right w:val="single" w:sz="4" w:space="0" w:color="auto"/>
            </w:tcBorders>
          </w:tcPr>
          <w:p w14:paraId="22AC016E" w14:textId="77777777" w:rsidR="00D42D90" w:rsidRPr="00C84628" w:rsidRDefault="00D42D90" w:rsidP="00107E72">
            <w:pPr>
              <w:rPr>
                <w:rFonts w:asciiTheme="minorHAnsi" w:hAnsiTheme="minorHAnsi"/>
                <w:sz w:val="20"/>
                <w:szCs w:val="20"/>
                <w:lang w:val="sr-Cyrl-RS"/>
              </w:rPr>
            </w:pPr>
            <w:r w:rsidRPr="00C84628">
              <w:rPr>
                <w:rFonts w:asciiTheme="minorHAnsi" w:hAnsiTheme="minorHAnsi"/>
                <w:sz w:val="20"/>
                <w:szCs w:val="20"/>
                <w:lang w:val="sr-Cyrl-RS"/>
              </w:rPr>
              <w:t>5</w:t>
            </w:r>
          </w:p>
        </w:tc>
        <w:tc>
          <w:tcPr>
            <w:tcW w:w="8115" w:type="dxa"/>
            <w:gridSpan w:val="8"/>
            <w:tcBorders>
              <w:top w:val="single" w:sz="4" w:space="0" w:color="auto"/>
              <w:left w:val="single" w:sz="4" w:space="0" w:color="auto"/>
              <w:bottom w:val="single" w:sz="4" w:space="0" w:color="auto"/>
              <w:right w:val="single" w:sz="4" w:space="0" w:color="auto"/>
            </w:tcBorders>
          </w:tcPr>
          <w:p w14:paraId="3BBFAB3C" w14:textId="77777777" w:rsidR="00D42D90" w:rsidRPr="00C84628" w:rsidRDefault="00D42D90" w:rsidP="00C84628">
            <w:pPr>
              <w:rPr>
                <w:rFonts w:asciiTheme="minorHAnsi" w:hAnsiTheme="minorHAnsi"/>
                <w:sz w:val="20"/>
                <w:szCs w:val="20"/>
              </w:rPr>
            </w:pPr>
            <w:r w:rsidRPr="00C84628">
              <w:rPr>
                <w:rFonts w:asciiTheme="minorHAnsi" w:hAnsiTheme="minorHAnsi"/>
                <w:sz w:val="20"/>
                <w:szCs w:val="20"/>
              </w:rPr>
              <w:t xml:space="preserve">М. </w:t>
            </w:r>
            <w:proofErr w:type="spellStart"/>
            <w:r w:rsidRPr="00C84628">
              <w:rPr>
                <w:rFonts w:asciiTheme="minorHAnsi" w:hAnsiTheme="minorHAnsi"/>
                <w:sz w:val="20"/>
                <w:szCs w:val="20"/>
              </w:rPr>
              <w:t>Бабић</w:t>
            </w:r>
            <w:proofErr w:type="spellEnd"/>
            <w:r w:rsidRPr="00C84628">
              <w:rPr>
                <w:rFonts w:asciiTheme="minorHAnsi" w:hAnsiTheme="minorHAnsi"/>
                <w:sz w:val="20"/>
                <w:szCs w:val="20"/>
              </w:rPr>
              <w:t xml:space="preserve">, Д. </w:t>
            </w:r>
            <w:proofErr w:type="spellStart"/>
            <w:r w:rsidRPr="00C84628">
              <w:rPr>
                <w:rFonts w:asciiTheme="minorHAnsi" w:hAnsiTheme="minorHAnsi"/>
                <w:sz w:val="20"/>
                <w:szCs w:val="20"/>
              </w:rPr>
              <w:t>Адамовић</w:t>
            </w:r>
            <w:proofErr w:type="spellEnd"/>
            <w:r w:rsidRPr="00C84628">
              <w:rPr>
                <w:rFonts w:asciiTheme="minorHAnsi" w:hAnsiTheme="minorHAnsi"/>
                <w:sz w:val="20"/>
                <w:szCs w:val="20"/>
              </w:rPr>
              <w:t xml:space="preserve">, С. </w:t>
            </w:r>
            <w:proofErr w:type="spellStart"/>
            <w:r w:rsidRPr="00C84628">
              <w:rPr>
                <w:rFonts w:asciiTheme="minorHAnsi" w:hAnsiTheme="minorHAnsi"/>
                <w:sz w:val="20"/>
                <w:szCs w:val="20"/>
              </w:rPr>
              <w:t>Митровић</w:t>
            </w:r>
            <w:proofErr w:type="spellEnd"/>
            <w:r w:rsidRPr="00C84628">
              <w:rPr>
                <w:rFonts w:asciiTheme="minorHAnsi" w:hAnsiTheme="minorHAnsi"/>
                <w:sz w:val="20"/>
                <w:szCs w:val="20"/>
              </w:rPr>
              <w:t xml:space="preserve">, Ф. Живић, М. </w:t>
            </w:r>
            <w:proofErr w:type="spellStart"/>
            <w:r w:rsidRPr="00C84628">
              <w:rPr>
                <w:rFonts w:asciiTheme="minorHAnsi" w:hAnsiTheme="minorHAnsi"/>
                <w:sz w:val="20"/>
                <w:szCs w:val="20"/>
              </w:rPr>
              <w:t>Ерић</w:t>
            </w:r>
            <w:proofErr w:type="spellEnd"/>
            <w:r w:rsidRPr="00C84628">
              <w:rPr>
                <w:rFonts w:asciiTheme="minorHAnsi" w:hAnsiTheme="minorHAnsi"/>
                <w:sz w:val="20"/>
                <w:szCs w:val="20"/>
              </w:rPr>
              <w:t xml:space="preserve">, Д. </w:t>
            </w:r>
            <w:proofErr w:type="spellStart"/>
            <w:r w:rsidRPr="00C84628">
              <w:rPr>
                <w:rFonts w:asciiTheme="minorHAnsi" w:hAnsiTheme="minorHAnsi"/>
                <w:sz w:val="20"/>
                <w:szCs w:val="20"/>
              </w:rPr>
              <w:t>Џунић</w:t>
            </w:r>
            <w:proofErr w:type="spellEnd"/>
            <w:r w:rsidRPr="00C84628">
              <w:rPr>
                <w:rFonts w:asciiTheme="minorHAnsi" w:hAnsiTheme="minorHAnsi"/>
                <w:sz w:val="20"/>
                <w:szCs w:val="20"/>
              </w:rPr>
              <w:t xml:space="preserve">, М. </w:t>
            </w:r>
            <w:proofErr w:type="spellStart"/>
            <w:r w:rsidRPr="00C84628">
              <w:rPr>
                <w:rFonts w:asciiTheme="minorHAnsi" w:hAnsiTheme="minorHAnsi"/>
                <w:sz w:val="20"/>
                <w:szCs w:val="20"/>
              </w:rPr>
              <w:t>Пантић</w:t>
            </w:r>
            <w:proofErr w:type="spellEnd"/>
            <w:r w:rsidRPr="00C84628">
              <w:rPr>
                <w:rFonts w:asciiTheme="minorHAnsi" w:hAnsiTheme="minorHAnsi"/>
                <w:sz w:val="20"/>
                <w:szCs w:val="20"/>
              </w:rPr>
              <w:t>: Wear Properties Of Shot Peened Surfaces Of 36NiCrMo16 Alloyed Steels Under Lubricated Condition,  Ref. No. 930/06.12.2011., Journal of the Balkan Tribological Association, Volume 18, No 2, pp. 228-237, ISSN 1310-4772, 2012.</w:t>
            </w:r>
          </w:p>
        </w:tc>
        <w:tc>
          <w:tcPr>
            <w:tcW w:w="701" w:type="dxa"/>
            <w:tcBorders>
              <w:top w:val="single" w:sz="4" w:space="0" w:color="auto"/>
              <w:left w:val="single" w:sz="4" w:space="0" w:color="auto"/>
              <w:bottom w:val="single" w:sz="4" w:space="0" w:color="auto"/>
              <w:right w:val="single" w:sz="4" w:space="0" w:color="auto"/>
            </w:tcBorders>
          </w:tcPr>
          <w:p w14:paraId="4318E135" w14:textId="77777777" w:rsidR="00D42D90" w:rsidRPr="00C84628" w:rsidRDefault="00D42D90" w:rsidP="00C84628">
            <w:pPr>
              <w:rPr>
                <w:rFonts w:asciiTheme="minorHAnsi" w:hAnsiTheme="minorHAnsi"/>
                <w:sz w:val="20"/>
                <w:szCs w:val="20"/>
              </w:rPr>
            </w:pPr>
            <w:r w:rsidRPr="00C84628">
              <w:rPr>
                <w:rFonts w:asciiTheme="minorHAnsi" w:hAnsiTheme="minorHAnsi"/>
                <w:sz w:val="20"/>
                <w:szCs w:val="20"/>
              </w:rPr>
              <w:t>М23</w:t>
            </w:r>
          </w:p>
        </w:tc>
      </w:tr>
      <w:tr w:rsidR="00D42D90" w:rsidRPr="00C84628" w14:paraId="7428FE67" w14:textId="77777777" w:rsidTr="004E6FA9">
        <w:tc>
          <w:tcPr>
            <w:tcW w:w="813" w:type="dxa"/>
            <w:gridSpan w:val="2"/>
            <w:tcBorders>
              <w:top w:val="single" w:sz="4" w:space="0" w:color="auto"/>
              <w:left w:val="single" w:sz="4" w:space="0" w:color="auto"/>
              <w:bottom w:val="single" w:sz="4" w:space="0" w:color="auto"/>
              <w:right w:val="single" w:sz="4" w:space="0" w:color="auto"/>
            </w:tcBorders>
          </w:tcPr>
          <w:p w14:paraId="72773D1F" w14:textId="77777777" w:rsidR="00D42D90" w:rsidRPr="00C84628" w:rsidRDefault="00D42D90" w:rsidP="00C84628">
            <w:pPr>
              <w:keepNext/>
              <w:keepLines/>
              <w:rPr>
                <w:rFonts w:asciiTheme="minorHAnsi" w:hAnsiTheme="minorHAnsi"/>
                <w:sz w:val="20"/>
                <w:szCs w:val="20"/>
                <w:lang w:val="sr-Cyrl-RS"/>
              </w:rPr>
            </w:pPr>
            <w:r w:rsidRPr="00C84628">
              <w:rPr>
                <w:rFonts w:asciiTheme="minorHAnsi" w:hAnsiTheme="minorHAnsi"/>
                <w:sz w:val="20"/>
                <w:szCs w:val="20"/>
                <w:lang w:val="sr-Cyrl-RS"/>
              </w:rPr>
              <w:t>6</w:t>
            </w:r>
          </w:p>
        </w:tc>
        <w:tc>
          <w:tcPr>
            <w:tcW w:w="8115" w:type="dxa"/>
            <w:gridSpan w:val="8"/>
            <w:tcBorders>
              <w:top w:val="single" w:sz="4" w:space="0" w:color="auto"/>
              <w:left w:val="single" w:sz="4" w:space="0" w:color="auto"/>
              <w:bottom w:val="single" w:sz="4" w:space="0" w:color="auto"/>
              <w:right w:val="single" w:sz="4" w:space="0" w:color="auto"/>
            </w:tcBorders>
          </w:tcPr>
          <w:p w14:paraId="6370CACA" w14:textId="77777777" w:rsidR="00D42D90" w:rsidRPr="00C84628" w:rsidRDefault="00D42D90" w:rsidP="00C84628">
            <w:pPr>
              <w:rPr>
                <w:rFonts w:asciiTheme="minorHAnsi" w:hAnsiTheme="minorHAnsi"/>
                <w:sz w:val="20"/>
                <w:szCs w:val="20"/>
              </w:rPr>
            </w:pPr>
            <w:r w:rsidRPr="00C84628">
              <w:rPr>
                <w:rFonts w:asciiTheme="minorHAnsi" w:hAnsiTheme="minorHAnsi"/>
                <w:sz w:val="20"/>
                <w:szCs w:val="20"/>
              </w:rPr>
              <w:t xml:space="preserve">Milan </w:t>
            </w:r>
            <w:proofErr w:type="spellStart"/>
            <w:r w:rsidRPr="00C84628">
              <w:rPr>
                <w:rFonts w:asciiTheme="minorHAnsi" w:hAnsiTheme="minorHAnsi"/>
                <w:sz w:val="20"/>
                <w:szCs w:val="20"/>
              </w:rPr>
              <w:t>Erić</w:t>
            </w:r>
            <w:proofErr w:type="spellEnd"/>
            <w:r w:rsidRPr="00C84628">
              <w:rPr>
                <w:rFonts w:asciiTheme="minorHAnsi" w:hAnsiTheme="minorHAnsi"/>
                <w:sz w:val="20"/>
                <w:szCs w:val="20"/>
              </w:rPr>
              <w:t xml:space="preserve">, Marko </w:t>
            </w:r>
            <w:proofErr w:type="spellStart"/>
            <w:r w:rsidRPr="00C84628">
              <w:rPr>
                <w:rFonts w:asciiTheme="minorHAnsi" w:hAnsiTheme="minorHAnsi"/>
                <w:sz w:val="20"/>
                <w:szCs w:val="20"/>
              </w:rPr>
              <w:t>Djukić</w:t>
            </w:r>
            <w:proofErr w:type="spellEnd"/>
            <w:r w:rsidRPr="00C84628">
              <w:rPr>
                <w:rFonts w:asciiTheme="minorHAnsi" w:hAnsiTheme="minorHAnsi"/>
                <w:sz w:val="20"/>
                <w:szCs w:val="20"/>
              </w:rPr>
              <w:t>, IMPLEMENATION SQL REPORTING SERVICE IN THE TRIBOLOGYCAL DATA BASES, 13th International Conference on Tribology, SERBIATRIB ‘13, Kragujevac, 2013, 15 – 17 May, pp. 401 - 405, ISBN 978-86-86663-98-6</w:t>
            </w:r>
          </w:p>
        </w:tc>
        <w:tc>
          <w:tcPr>
            <w:tcW w:w="701" w:type="dxa"/>
            <w:tcBorders>
              <w:top w:val="single" w:sz="4" w:space="0" w:color="auto"/>
              <w:left w:val="single" w:sz="4" w:space="0" w:color="auto"/>
              <w:bottom w:val="single" w:sz="4" w:space="0" w:color="auto"/>
              <w:right w:val="single" w:sz="4" w:space="0" w:color="auto"/>
            </w:tcBorders>
          </w:tcPr>
          <w:p w14:paraId="7920A363" w14:textId="77777777" w:rsidR="00D42D90" w:rsidRPr="00C84628" w:rsidRDefault="00D42D90" w:rsidP="00C84628">
            <w:pPr>
              <w:rPr>
                <w:rFonts w:asciiTheme="minorHAnsi" w:hAnsiTheme="minorHAnsi"/>
                <w:sz w:val="20"/>
                <w:szCs w:val="20"/>
              </w:rPr>
            </w:pPr>
            <w:r w:rsidRPr="00C84628">
              <w:rPr>
                <w:rFonts w:asciiTheme="minorHAnsi" w:hAnsiTheme="minorHAnsi"/>
                <w:sz w:val="20"/>
                <w:szCs w:val="20"/>
              </w:rPr>
              <w:t>М23</w:t>
            </w:r>
          </w:p>
        </w:tc>
      </w:tr>
      <w:tr w:rsidR="00D42D90" w:rsidRPr="00C84628" w14:paraId="181DAA69" w14:textId="77777777" w:rsidTr="004E6FA9">
        <w:tc>
          <w:tcPr>
            <w:tcW w:w="813" w:type="dxa"/>
            <w:gridSpan w:val="2"/>
            <w:tcBorders>
              <w:top w:val="single" w:sz="4" w:space="0" w:color="auto"/>
              <w:left w:val="single" w:sz="4" w:space="0" w:color="auto"/>
              <w:bottom w:val="single" w:sz="4" w:space="0" w:color="auto"/>
              <w:right w:val="single" w:sz="4" w:space="0" w:color="auto"/>
            </w:tcBorders>
          </w:tcPr>
          <w:p w14:paraId="63B4B5EB" w14:textId="77777777" w:rsidR="00D42D90" w:rsidRPr="00C84628" w:rsidRDefault="00D42D90" w:rsidP="00C84628">
            <w:pPr>
              <w:rPr>
                <w:rFonts w:asciiTheme="minorHAnsi" w:hAnsiTheme="minorHAnsi"/>
                <w:sz w:val="20"/>
                <w:szCs w:val="20"/>
                <w:lang w:val="sr-Cyrl-RS"/>
              </w:rPr>
            </w:pPr>
            <w:r w:rsidRPr="00C84628">
              <w:rPr>
                <w:rFonts w:asciiTheme="minorHAnsi" w:hAnsiTheme="minorHAnsi"/>
                <w:sz w:val="20"/>
                <w:szCs w:val="20"/>
                <w:lang w:val="sr-Cyrl-RS"/>
              </w:rPr>
              <w:t>7</w:t>
            </w:r>
          </w:p>
        </w:tc>
        <w:tc>
          <w:tcPr>
            <w:tcW w:w="8115" w:type="dxa"/>
            <w:gridSpan w:val="8"/>
            <w:tcBorders>
              <w:top w:val="single" w:sz="4" w:space="0" w:color="auto"/>
              <w:left w:val="single" w:sz="4" w:space="0" w:color="auto"/>
              <w:bottom w:val="single" w:sz="4" w:space="0" w:color="auto"/>
              <w:right w:val="single" w:sz="4" w:space="0" w:color="auto"/>
            </w:tcBorders>
          </w:tcPr>
          <w:p w14:paraId="26B3E5FE" w14:textId="77777777" w:rsidR="00D42D90" w:rsidRPr="00C84628" w:rsidRDefault="00D42D90" w:rsidP="00C84628">
            <w:pPr>
              <w:rPr>
                <w:rFonts w:asciiTheme="minorHAnsi" w:hAnsiTheme="minorHAnsi"/>
                <w:sz w:val="20"/>
                <w:szCs w:val="20"/>
              </w:rPr>
            </w:pPr>
            <w:r w:rsidRPr="00C84628">
              <w:rPr>
                <w:rFonts w:asciiTheme="minorHAnsi" w:hAnsiTheme="minorHAnsi"/>
                <w:sz w:val="20"/>
                <w:szCs w:val="20"/>
              </w:rPr>
              <w:t xml:space="preserve">Dragan </w:t>
            </w:r>
            <w:proofErr w:type="spellStart"/>
            <w:r w:rsidRPr="00C84628">
              <w:rPr>
                <w:rFonts w:asciiTheme="minorHAnsi" w:hAnsiTheme="minorHAnsi"/>
                <w:sz w:val="20"/>
                <w:szCs w:val="20"/>
              </w:rPr>
              <w:t>Lazarević</w:t>
            </w:r>
            <w:proofErr w:type="spellEnd"/>
            <w:r w:rsidRPr="00C84628">
              <w:rPr>
                <w:rFonts w:asciiTheme="minorHAnsi" w:hAnsiTheme="minorHAnsi"/>
                <w:sz w:val="20"/>
                <w:szCs w:val="20"/>
              </w:rPr>
              <w:t xml:space="preserve">, Milan </w:t>
            </w:r>
            <w:proofErr w:type="spellStart"/>
            <w:r w:rsidRPr="00C84628">
              <w:rPr>
                <w:rFonts w:asciiTheme="minorHAnsi" w:hAnsiTheme="minorHAnsi"/>
                <w:sz w:val="20"/>
                <w:szCs w:val="20"/>
              </w:rPr>
              <w:t>Erić</w:t>
            </w:r>
            <w:proofErr w:type="spellEnd"/>
            <w:r w:rsidRPr="00C84628">
              <w:rPr>
                <w:rFonts w:asciiTheme="minorHAnsi" w:hAnsiTheme="minorHAnsi"/>
                <w:sz w:val="20"/>
                <w:szCs w:val="20"/>
              </w:rPr>
              <w:t xml:space="preserve">, Milan </w:t>
            </w:r>
            <w:proofErr w:type="spellStart"/>
            <w:r w:rsidRPr="00C84628">
              <w:rPr>
                <w:rFonts w:asciiTheme="minorHAnsi" w:hAnsiTheme="minorHAnsi"/>
                <w:sz w:val="20"/>
                <w:szCs w:val="20"/>
              </w:rPr>
              <w:t>Misić</w:t>
            </w:r>
            <w:proofErr w:type="spellEnd"/>
            <w:r w:rsidRPr="00C84628">
              <w:rPr>
                <w:rFonts w:asciiTheme="minorHAnsi" w:hAnsiTheme="minorHAnsi"/>
                <w:sz w:val="20"/>
                <w:szCs w:val="20"/>
              </w:rPr>
              <w:t>, THE DEVELOPMENT OF DIGITAL FACTORY IN TODAY’S WORLD, 7th International Quality Conference QUALITY FESTIVAL 2013, Kragujevac, 2013, May 24rd 2013, pp. 165-179, ISBN 978-86-86663-93-1</w:t>
            </w:r>
          </w:p>
        </w:tc>
        <w:tc>
          <w:tcPr>
            <w:tcW w:w="701" w:type="dxa"/>
            <w:tcBorders>
              <w:top w:val="single" w:sz="4" w:space="0" w:color="auto"/>
              <w:left w:val="single" w:sz="4" w:space="0" w:color="auto"/>
              <w:bottom w:val="single" w:sz="4" w:space="0" w:color="auto"/>
              <w:right w:val="single" w:sz="4" w:space="0" w:color="auto"/>
            </w:tcBorders>
          </w:tcPr>
          <w:p w14:paraId="5E8B1125" w14:textId="77777777" w:rsidR="00D42D90" w:rsidRPr="00C84628" w:rsidRDefault="00D42D90" w:rsidP="00C84628">
            <w:pPr>
              <w:rPr>
                <w:rFonts w:asciiTheme="minorHAnsi" w:hAnsiTheme="minorHAnsi"/>
                <w:sz w:val="20"/>
                <w:szCs w:val="20"/>
              </w:rPr>
            </w:pPr>
            <w:r w:rsidRPr="00C84628">
              <w:rPr>
                <w:rFonts w:asciiTheme="minorHAnsi" w:hAnsiTheme="minorHAnsi"/>
                <w:sz w:val="20"/>
                <w:szCs w:val="20"/>
              </w:rPr>
              <w:t>М23</w:t>
            </w:r>
          </w:p>
        </w:tc>
      </w:tr>
      <w:tr w:rsidR="00CB5A46" w:rsidRPr="00C84628" w14:paraId="5A54C033" w14:textId="77777777" w:rsidTr="004E6FA9">
        <w:tc>
          <w:tcPr>
            <w:tcW w:w="9629" w:type="dxa"/>
            <w:gridSpan w:val="11"/>
            <w:tcBorders>
              <w:top w:val="single" w:sz="4" w:space="0" w:color="auto"/>
              <w:left w:val="single" w:sz="4" w:space="0" w:color="auto"/>
              <w:bottom w:val="single" w:sz="4" w:space="0" w:color="auto"/>
              <w:right w:val="single" w:sz="4" w:space="0" w:color="auto"/>
            </w:tcBorders>
          </w:tcPr>
          <w:p w14:paraId="451F3C2F" w14:textId="77777777" w:rsidR="00CB5A46" w:rsidRPr="00C84628" w:rsidRDefault="00CB5A46" w:rsidP="00C84628">
            <w:pPr>
              <w:rPr>
                <w:rFonts w:asciiTheme="minorHAnsi" w:hAnsiTheme="minorHAnsi"/>
                <w:sz w:val="20"/>
                <w:szCs w:val="20"/>
                <w:lang w:val="ru-RU"/>
              </w:rPr>
            </w:pPr>
            <w:r w:rsidRPr="00C84628">
              <w:rPr>
                <w:rFonts w:asciiTheme="minorHAnsi" w:hAnsiTheme="minorHAnsi"/>
                <w:sz w:val="20"/>
                <w:szCs w:val="20"/>
                <w:lang w:val="ru-RU"/>
              </w:rPr>
              <w:t xml:space="preserve">Збирни подаци научне активности наставника </w:t>
            </w:r>
          </w:p>
        </w:tc>
      </w:tr>
      <w:tr w:rsidR="00CB5A46" w:rsidRPr="00C84628" w14:paraId="2DB9698A" w14:textId="77777777" w:rsidTr="004E6FA9">
        <w:tc>
          <w:tcPr>
            <w:tcW w:w="4424" w:type="dxa"/>
            <w:gridSpan w:val="5"/>
            <w:tcBorders>
              <w:top w:val="single" w:sz="4" w:space="0" w:color="auto"/>
              <w:left w:val="single" w:sz="4" w:space="0" w:color="auto"/>
              <w:bottom w:val="single" w:sz="4" w:space="0" w:color="auto"/>
              <w:right w:val="single" w:sz="4" w:space="0" w:color="auto"/>
            </w:tcBorders>
          </w:tcPr>
          <w:p w14:paraId="005E384D" w14:textId="77777777" w:rsidR="00CB5A46" w:rsidRPr="00C84628" w:rsidRDefault="00CB5A46" w:rsidP="00C84628">
            <w:pPr>
              <w:rPr>
                <w:rFonts w:asciiTheme="minorHAnsi" w:hAnsiTheme="minorHAnsi"/>
                <w:sz w:val="20"/>
                <w:szCs w:val="20"/>
                <w:lang w:val="ru-RU"/>
              </w:rPr>
            </w:pPr>
            <w:r w:rsidRPr="00C84628">
              <w:rPr>
                <w:rFonts w:asciiTheme="minorHAnsi" w:hAnsiTheme="minorHAnsi"/>
                <w:sz w:val="20"/>
                <w:szCs w:val="20"/>
                <w:lang w:val="ru-RU"/>
              </w:rPr>
              <w:t>Укупан број цитата, без аутоцитата</w:t>
            </w:r>
          </w:p>
        </w:tc>
        <w:tc>
          <w:tcPr>
            <w:tcW w:w="5205" w:type="dxa"/>
            <w:gridSpan w:val="6"/>
            <w:tcBorders>
              <w:top w:val="single" w:sz="4" w:space="0" w:color="auto"/>
              <w:left w:val="single" w:sz="4" w:space="0" w:color="auto"/>
              <w:bottom w:val="single" w:sz="4" w:space="0" w:color="auto"/>
              <w:right w:val="single" w:sz="4" w:space="0" w:color="auto"/>
            </w:tcBorders>
          </w:tcPr>
          <w:p w14:paraId="39A2984C" w14:textId="77777777" w:rsidR="00CB5A46" w:rsidRPr="00C84628" w:rsidRDefault="00AB186B" w:rsidP="00C84628">
            <w:pPr>
              <w:rPr>
                <w:rFonts w:asciiTheme="minorHAnsi" w:hAnsiTheme="minorHAnsi"/>
                <w:sz w:val="20"/>
                <w:szCs w:val="20"/>
                <w:lang w:val="sr-Cyrl-RS"/>
              </w:rPr>
            </w:pPr>
            <w:r w:rsidRPr="00C84628">
              <w:rPr>
                <w:rFonts w:asciiTheme="minorHAnsi" w:hAnsiTheme="minorHAnsi"/>
                <w:sz w:val="20"/>
                <w:szCs w:val="20"/>
                <w:lang w:val="sr-Cyrl-RS"/>
              </w:rPr>
              <w:t>35</w:t>
            </w:r>
          </w:p>
        </w:tc>
      </w:tr>
      <w:tr w:rsidR="00CB5A46" w:rsidRPr="00C84628" w14:paraId="78C0F99C" w14:textId="77777777" w:rsidTr="004E6FA9">
        <w:tc>
          <w:tcPr>
            <w:tcW w:w="4424" w:type="dxa"/>
            <w:gridSpan w:val="5"/>
            <w:tcBorders>
              <w:top w:val="single" w:sz="4" w:space="0" w:color="auto"/>
              <w:left w:val="single" w:sz="4" w:space="0" w:color="auto"/>
              <w:bottom w:val="single" w:sz="4" w:space="0" w:color="auto"/>
              <w:right w:val="single" w:sz="4" w:space="0" w:color="auto"/>
            </w:tcBorders>
          </w:tcPr>
          <w:p w14:paraId="3D129166" w14:textId="77777777" w:rsidR="00CB5A46" w:rsidRPr="00C84628" w:rsidRDefault="00CB5A46" w:rsidP="00C84628">
            <w:pPr>
              <w:rPr>
                <w:rFonts w:asciiTheme="minorHAnsi" w:hAnsiTheme="minorHAnsi"/>
                <w:sz w:val="20"/>
                <w:szCs w:val="20"/>
                <w:lang w:val="ru-RU"/>
              </w:rPr>
            </w:pPr>
            <w:r w:rsidRPr="00C84628">
              <w:rPr>
                <w:rFonts w:asciiTheme="minorHAnsi" w:hAnsiTheme="minorHAnsi"/>
                <w:sz w:val="20"/>
                <w:szCs w:val="20"/>
                <w:lang w:val="ru-RU"/>
              </w:rPr>
              <w:t xml:space="preserve">Укупан број радова са </w:t>
            </w:r>
            <w:r w:rsidRPr="00C84628">
              <w:rPr>
                <w:rFonts w:asciiTheme="minorHAnsi" w:hAnsiTheme="minorHAnsi"/>
                <w:sz w:val="20"/>
                <w:szCs w:val="20"/>
              </w:rPr>
              <w:t>SCI</w:t>
            </w:r>
            <w:r w:rsidRPr="00C84628">
              <w:rPr>
                <w:rFonts w:asciiTheme="minorHAnsi" w:hAnsiTheme="minorHAnsi"/>
                <w:sz w:val="20"/>
                <w:szCs w:val="20"/>
                <w:lang w:val="ru-RU"/>
              </w:rPr>
              <w:t xml:space="preserve"> (</w:t>
            </w:r>
            <w:r w:rsidRPr="00C84628">
              <w:rPr>
                <w:rFonts w:asciiTheme="minorHAnsi" w:hAnsiTheme="minorHAnsi"/>
                <w:sz w:val="20"/>
                <w:szCs w:val="20"/>
              </w:rPr>
              <w:t>SSCI</w:t>
            </w:r>
            <w:r w:rsidRPr="00C84628">
              <w:rPr>
                <w:rFonts w:asciiTheme="minorHAnsi" w:hAnsiTheme="minorHAnsi"/>
                <w:sz w:val="20"/>
                <w:szCs w:val="20"/>
                <w:lang w:val="ru-RU"/>
              </w:rPr>
              <w:t>) листе</w:t>
            </w:r>
          </w:p>
        </w:tc>
        <w:tc>
          <w:tcPr>
            <w:tcW w:w="5205" w:type="dxa"/>
            <w:gridSpan w:val="6"/>
            <w:tcBorders>
              <w:top w:val="single" w:sz="4" w:space="0" w:color="auto"/>
              <w:left w:val="single" w:sz="4" w:space="0" w:color="auto"/>
              <w:bottom w:val="single" w:sz="4" w:space="0" w:color="auto"/>
              <w:right w:val="single" w:sz="4" w:space="0" w:color="auto"/>
            </w:tcBorders>
          </w:tcPr>
          <w:p w14:paraId="0C60CDB9" w14:textId="77777777" w:rsidR="00CB5A46" w:rsidRPr="00C84628" w:rsidRDefault="00AB186B" w:rsidP="00C84628">
            <w:pPr>
              <w:rPr>
                <w:rFonts w:asciiTheme="minorHAnsi" w:hAnsiTheme="minorHAnsi"/>
                <w:sz w:val="20"/>
                <w:szCs w:val="20"/>
                <w:lang w:val="sr-Cyrl-RS"/>
              </w:rPr>
            </w:pPr>
            <w:r w:rsidRPr="00C84628">
              <w:rPr>
                <w:rFonts w:asciiTheme="minorHAnsi" w:hAnsiTheme="minorHAnsi"/>
                <w:sz w:val="20"/>
                <w:szCs w:val="20"/>
                <w:lang w:val="sr-Cyrl-RS"/>
              </w:rPr>
              <w:t>7</w:t>
            </w:r>
          </w:p>
        </w:tc>
      </w:tr>
      <w:tr w:rsidR="00CB5A46" w:rsidRPr="00C84628" w14:paraId="2AB903E0" w14:textId="77777777" w:rsidTr="004E6FA9">
        <w:tc>
          <w:tcPr>
            <w:tcW w:w="4424" w:type="dxa"/>
            <w:gridSpan w:val="5"/>
            <w:tcBorders>
              <w:top w:val="single" w:sz="4" w:space="0" w:color="auto"/>
              <w:left w:val="single" w:sz="4" w:space="0" w:color="auto"/>
              <w:bottom w:val="single" w:sz="4" w:space="0" w:color="auto"/>
              <w:right w:val="single" w:sz="4" w:space="0" w:color="auto"/>
            </w:tcBorders>
          </w:tcPr>
          <w:p w14:paraId="1E34D9D9" w14:textId="77777777" w:rsidR="00CB5A46" w:rsidRPr="00C84628" w:rsidRDefault="00CB5A46" w:rsidP="00C84628">
            <w:pPr>
              <w:rPr>
                <w:rFonts w:asciiTheme="minorHAnsi" w:hAnsiTheme="minorHAnsi"/>
                <w:sz w:val="20"/>
                <w:szCs w:val="20"/>
              </w:rPr>
            </w:pPr>
            <w:proofErr w:type="spellStart"/>
            <w:r w:rsidRPr="00C84628">
              <w:rPr>
                <w:rFonts w:asciiTheme="minorHAnsi" w:hAnsiTheme="minorHAnsi"/>
                <w:sz w:val="20"/>
                <w:szCs w:val="20"/>
              </w:rPr>
              <w:t>Тренутно</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учешће</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на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пројектима</w:t>
            </w:r>
            <w:proofErr w:type="spellEnd"/>
          </w:p>
        </w:tc>
        <w:tc>
          <w:tcPr>
            <w:tcW w:w="2140" w:type="dxa"/>
            <w:gridSpan w:val="2"/>
            <w:tcBorders>
              <w:top w:val="single" w:sz="4" w:space="0" w:color="auto"/>
              <w:left w:val="single" w:sz="4" w:space="0" w:color="auto"/>
              <w:bottom w:val="single" w:sz="4" w:space="0" w:color="auto"/>
              <w:right w:val="single" w:sz="4" w:space="0" w:color="auto"/>
            </w:tcBorders>
          </w:tcPr>
          <w:p w14:paraId="6C961D31" w14:textId="77777777" w:rsidR="00CB5A46" w:rsidRPr="00C84628" w:rsidRDefault="00CB5A46" w:rsidP="00AB186B">
            <w:pPr>
              <w:rPr>
                <w:rFonts w:asciiTheme="minorHAnsi" w:hAnsiTheme="minorHAnsi"/>
                <w:sz w:val="20"/>
                <w:szCs w:val="20"/>
                <w:lang w:val="sr-Cyrl-RS"/>
              </w:rPr>
            </w:pPr>
            <w:proofErr w:type="spellStart"/>
            <w:r w:rsidRPr="00C84628">
              <w:rPr>
                <w:rFonts w:asciiTheme="minorHAnsi" w:hAnsiTheme="minorHAnsi"/>
                <w:sz w:val="20"/>
                <w:szCs w:val="20"/>
              </w:rPr>
              <w:t>Домаћи</w:t>
            </w:r>
            <w:proofErr w:type="spellEnd"/>
            <w:r w:rsidRPr="00C84628">
              <w:rPr>
                <w:rFonts w:asciiTheme="minorHAnsi" w:hAnsiTheme="minorHAnsi"/>
                <w:sz w:val="20"/>
                <w:szCs w:val="20"/>
              </w:rPr>
              <w:t xml:space="preserve">: </w:t>
            </w:r>
            <w:r w:rsidR="00AB186B" w:rsidRPr="00C84628">
              <w:rPr>
                <w:rFonts w:asciiTheme="minorHAnsi" w:hAnsiTheme="minorHAnsi"/>
                <w:sz w:val="20"/>
                <w:szCs w:val="20"/>
                <w:lang w:val="sr-Cyrl-RS"/>
              </w:rPr>
              <w:t>2</w:t>
            </w:r>
          </w:p>
        </w:tc>
        <w:tc>
          <w:tcPr>
            <w:tcW w:w="3065" w:type="dxa"/>
            <w:gridSpan w:val="4"/>
            <w:tcBorders>
              <w:top w:val="single" w:sz="4" w:space="0" w:color="auto"/>
              <w:left w:val="single" w:sz="4" w:space="0" w:color="auto"/>
              <w:bottom w:val="single" w:sz="4" w:space="0" w:color="auto"/>
              <w:right w:val="single" w:sz="4" w:space="0" w:color="auto"/>
            </w:tcBorders>
          </w:tcPr>
          <w:p w14:paraId="55EAC5F4" w14:textId="77777777" w:rsidR="00CB5A46" w:rsidRPr="00C84628" w:rsidRDefault="00CB5A46" w:rsidP="00AB186B">
            <w:pPr>
              <w:rPr>
                <w:rFonts w:asciiTheme="minorHAnsi" w:hAnsiTheme="minorHAnsi"/>
                <w:sz w:val="20"/>
                <w:szCs w:val="20"/>
              </w:rPr>
            </w:pPr>
            <w:proofErr w:type="spellStart"/>
            <w:r w:rsidRPr="00C84628">
              <w:rPr>
                <w:rFonts w:asciiTheme="minorHAnsi" w:hAnsiTheme="minorHAnsi"/>
                <w:sz w:val="20"/>
                <w:szCs w:val="20"/>
              </w:rPr>
              <w:t>Међународни</w:t>
            </w:r>
            <w:proofErr w:type="spellEnd"/>
            <w:r w:rsidRPr="00C84628">
              <w:rPr>
                <w:rFonts w:asciiTheme="minorHAnsi" w:hAnsiTheme="minorHAnsi"/>
                <w:sz w:val="20"/>
                <w:szCs w:val="20"/>
              </w:rPr>
              <w:t xml:space="preserve"> </w:t>
            </w:r>
          </w:p>
        </w:tc>
      </w:tr>
      <w:tr w:rsidR="00CB5A46" w:rsidRPr="00C84628" w14:paraId="2C0653B7" w14:textId="77777777" w:rsidTr="004E6FA9">
        <w:tc>
          <w:tcPr>
            <w:tcW w:w="4424" w:type="dxa"/>
            <w:gridSpan w:val="5"/>
            <w:tcBorders>
              <w:top w:val="single" w:sz="4" w:space="0" w:color="auto"/>
              <w:left w:val="single" w:sz="4" w:space="0" w:color="auto"/>
              <w:bottom w:val="single" w:sz="4" w:space="0" w:color="auto"/>
              <w:right w:val="single" w:sz="4" w:space="0" w:color="auto"/>
            </w:tcBorders>
          </w:tcPr>
          <w:p w14:paraId="16D660E0" w14:textId="77777777" w:rsidR="00CB5A46" w:rsidRPr="00C84628" w:rsidRDefault="00CB5A46" w:rsidP="00C84628">
            <w:pPr>
              <w:rPr>
                <w:rFonts w:asciiTheme="minorHAnsi" w:hAnsiTheme="minorHAnsi"/>
                <w:sz w:val="20"/>
                <w:szCs w:val="20"/>
              </w:rPr>
            </w:pPr>
            <w:proofErr w:type="spellStart"/>
            <w:r w:rsidRPr="00C84628">
              <w:rPr>
                <w:rFonts w:asciiTheme="minorHAnsi" w:hAnsiTheme="minorHAnsi"/>
                <w:sz w:val="20"/>
                <w:szCs w:val="20"/>
              </w:rPr>
              <w:t>Усавршавања</w:t>
            </w:r>
            <w:proofErr w:type="spellEnd"/>
            <w:r w:rsidRPr="00C84628">
              <w:rPr>
                <w:rFonts w:asciiTheme="minorHAnsi" w:hAnsiTheme="minorHAnsi"/>
                <w:sz w:val="20"/>
                <w:szCs w:val="20"/>
              </w:rPr>
              <w:t xml:space="preserve"> </w:t>
            </w:r>
          </w:p>
        </w:tc>
        <w:tc>
          <w:tcPr>
            <w:tcW w:w="5205" w:type="dxa"/>
            <w:gridSpan w:val="6"/>
            <w:tcBorders>
              <w:top w:val="single" w:sz="4" w:space="0" w:color="auto"/>
              <w:left w:val="single" w:sz="4" w:space="0" w:color="auto"/>
              <w:bottom w:val="single" w:sz="4" w:space="0" w:color="auto"/>
              <w:right w:val="single" w:sz="4" w:space="0" w:color="auto"/>
            </w:tcBorders>
          </w:tcPr>
          <w:p w14:paraId="394F2334" w14:textId="77777777" w:rsidR="00CB5A46" w:rsidRPr="00C84628" w:rsidRDefault="00AB186B" w:rsidP="00C84628">
            <w:pPr>
              <w:rPr>
                <w:rFonts w:asciiTheme="minorHAnsi" w:hAnsiTheme="minorHAnsi"/>
                <w:sz w:val="20"/>
                <w:szCs w:val="20"/>
              </w:rPr>
            </w:pPr>
            <w:proofErr w:type="spellStart"/>
            <w:r w:rsidRPr="00C84628">
              <w:rPr>
                <w:rFonts w:asciiTheme="minorHAnsi" w:hAnsiTheme="minorHAnsi"/>
                <w:sz w:val="20"/>
                <w:szCs w:val="20"/>
              </w:rPr>
              <w:t>Грчка</w:t>
            </w:r>
            <w:proofErr w:type="spellEnd"/>
            <w:r w:rsidRPr="00C84628">
              <w:rPr>
                <w:rFonts w:asciiTheme="minorHAnsi" w:hAnsiTheme="minorHAnsi"/>
                <w:sz w:val="20"/>
                <w:szCs w:val="20"/>
              </w:rPr>
              <w:t xml:space="preserve">, НТУА </w:t>
            </w:r>
            <w:proofErr w:type="spellStart"/>
            <w:r w:rsidRPr="00C84628">
              <w:rPr>
                <w:rFonts w:asciiTheme="minorHAnsi" w:hAnsiTheme="minorHAnsi"/>
                <w:sz w:val="20"/>
                <w:szCs w:val="20"/>
              </w:rPr>
              <w:t>Атина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Немачка</w:t>
            </w:r>
            <w:proofErr w:type="spellEnd"/>
            <w:r w:rsidRPr="00C84628">
              <w:rPr>
                <w:rFonts w:asciiTheme="minorHAnsi" w:hAnsiTheme="minorHAnsi"/>
                <w:sz w:val="20"/>
                <w:szCs w:val="20"/>
              </w:rPr>
              <w:t xml:space="preserve">, Technical University of Braunschweig, </w:t>
            </w:r>
            <w:proofErr w:type="spellStart"/>
            <w:r w:rsidRPr="00C84628">
              <w:rPr>
                <w:rFonts w:asciiTheme="minorHAnsi" w:hAnsiTheme="minorHAnsi"/>
                <w:sz w:val="20"/>
                <w:szCs w:val="20"/>
              </w:rPr>
              <w:t>Италија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Politecnico</w:t>
            </w:r>
            <w:proofErr w:type="spellEnd"/>
            <w:r w:rsidRPr="00C84628">
              <w:rPr>
                <w:rFonts w:asciiTheme="minorHAnsi" w:hAnsiTheme="minorHAnsi"/>
                <w:sz w:val="20"/>
                <w:szCs w:val="20"/>
              </w:rPr>
              <w:t xml:space="preserve"> di Torino, </w:t>
            </w:r>
            <w:proofErr w:type="spellStart"/>
            <w:r w:rsidRPr="00C84628">
              <w:rPr>
                <w:rFonts w:asciiTheme="minorHAnsi" w:hAnsiTheme="minorHAnsi"/>
                <w:sz w:val="20"/>
                <w:szCs w:val="20"/>
              </w:rPr>
              <w:t>Словенија</w:t>
            </w:r>
            <w:proofErr w:type="spellEnd"/>
            <w:r w:rsidRPr="00C84628">
              <w:rPr>
                <w:rFonts w:asciiTheme="minorHAnsi" w:hAnsiTheme="minorHAnsi"/>
                <w:sz w:val="20"/>
                <w:szCs w:val="20"/>
              </w:rPr>
              <w:t>, Ljubljana University</w:t>
            </w:r>
          </w:p>
        </w:tc>
      </w:tr>
      <w:tr w:rsidR="00CB5A46" w:rsidRPr="00C84628" w14:paraId="18A25F66" w14:textId="77777777" w:rsidTr="004E6FA9">
        <w:tc>
          <w:tcPr>
            <w:tcW w:w="9629" w:type="dxa"/>
            <w:gridSpan w:val="11"/>
            <w:tcBorders>
              <w:top w:val="single" w:sz="4" w:space="0" w:color="auto"/>
              <w:left w:val="single" w:sz="4" w:space="0" w:color="auto"/>
              <w:bottom w:val="single" w:sz="4" w:space="0" w:color="auto"/>
              <w:right w:val="single" w:sz="4" w:space="0" w:color="auto"/>
            </w:tcBorders>
          </w:tcPr>
          <w:p w14:paraId="09C65472" w14:textId="77777777" w:rsidR="00CB5A46" w:rsidRPr="00C84628" w:rsidRDefault="00CB5A46" w:rsidP="00C84628">
            <w:pPr>
              <w:rPr>
                <w:rFonts w:asciiTheme="minorHAnsi" w:hAnsiTheme="minorHAnsi"/>
                <w:sz w:val="20"/>
                <w:szCs w:val="20"/>
                <w:lang w:val="ru-RU"/>
              </w:rPr>
            </w:pPr>
            <w:r w:rsidRPr="00C84628">
              <w:rPr>
                <w:rFonts w:asciiTheme="minorHAnsi" w:hAnsiTheme="minorHAnsi"/>
                <w:sz w:val="20"/>
                <w:szCs w:val="20"/>
                <w:lang w:val="ru-RU"/>
              </w:rPr>
              <w:t>Други подаци које сматрате релевантним</w:t>
            </w:r>
          </w:p>
        </w:tc>
      </w:tr>
      <w:tr w:rsidR="00CB5A46" w:rsidRPr="00C84628" w14:paraId="38136AE2" w14:textId="77777777" w:rsidTr="004E6FA9">
        <w:tc>
          <w:tcPr>
            <w:tcW w:w="9629" w:type="dxa"/>
            <w:gridSpan w:val="11"/>
            <w:tcBorders>
              <w:top w:val="single" w:sz="4" w:space="0" w:color="auto"/>
              <w:left w:val="single" w:sz="4" w:space="0" w:color="auto"/>
              <w:bottom w:val="single" w:sz="4" w:space="0" w:color="auto"/>
              <w:right w:val="single" w:sz="4" w:space="0" w:color="auto"/>
            </w:tcBorders>
          </w:tcPr>
          <w:p w14:paraId="2832988F" w14:textId="77777777" w:rsidR="00CB5A46" w:rsidRPr="00C84628" w:rsidRDefault="00CB5A46" w:rsidP="00C84628">
            <w:pPr>
              <w:rPr>
                <w:rFonts w:asciiTheme="minorHAnsi" w:hAnsiTheme="minorHAnsi"/>
                <w:sz w:val="20"/>
                <w:szCs w:val="20"/>
                <w:lang w:val="ru-RU"/>
              </w:rPr>
            </w:pPr>
          </w:p>
        </w:tc>
      </w:tr>
      <w:bookmarkEnd w:id="5"/>
    </w:tbl>
    <w:p w14:paraId="5BF83E23" w14:textId="77777777" w:rsidR="008C0C21" w:rsidRPr="00C84628" w:rsidRDefault="004221F0" w:rsidP="00797163">
      <w:pPr>
        <w:rPr>
          <w:rFonts w:asciiTheme="minorHAnsi" w:hAnsiTheme="minorHAnsi"/>
          <w:sz w:val="20"/>
          <w:szCs w:val="20"/>
        </w:rPr>
      </w:pPr>
      <w:r w:rsidRPr="00C84628">
        <w:rPr>
          <w:rFonts w:asciiTheme="minorHAnsi" w:hAnsiTheme="minorHAnsi"/>
          <w:b/>
          <w:sz w:val="20"/>
          <w:szCs w:val="20"/>
          <w:lang w:val="ru-RU"/>
        </w:rPr>
        <w:br w:type="page"/>
      </w:r>
    </w:p>
    <w:tbl>
      <w:tblPr>
        <w:tblW w:w="47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58"/>
        <w:gridCol w:w="1716"/>
        <w:gridCol w:w="1331"/>
        <w:gridCol w:w="499"/>
        <w:gridCol w:w="433"/>
        <w:gridCol w:w="1218"/>
        <w:gridCol w:w="320"/>
        <w:gridCol w:w="1422"/>
        <w:gridCol w:w="696"/>
        <w:gridCol w:w="732"/>
      </w:tblGrid>
      <w:tr w:rsidR="001D5F77" w:rsidRPr="00C84628" w14:paraId="559F30A9" w14:textId="77777777" w:rsidTr="00C84628">
        <w:tc>
          <w:tcPr>
            <w:tcW w:w="4382" w:type="dxa"/>
            <w:gridSpan w:val="5"/>
            <w:tcBorders>
              <w:top w:val="single" w:sz="4" w:space="0" w:color="auto"/>
              <w:left w:val="single" w:sz="4" w:space="0" w:color="auto"/>
              <w:bottom w:val="single" w:sz="4" w:space="0" w:color="auto"/>
              <w:right w:val="single" w:sz="4" w:space="0" w:color="auto"/>
            </w:tcBorders>
          </w:tcPr>
          <w:p w14:paraId="5D749CFB" w14:textId="77777777" w:rsidR="001D5F77" w:rsidRPr="00C84628" w:rsidRDefault="001D5F77" w:rsidP="00861BB3">
            <w:pPr>
              <w:rPr>
                <w:rFonts w:asciiTheme="minorHAnsi" w:hAnsiTheme="minorHAnsi"/>
                <w:b/>
                <w:sz w:val="20"/>
                <w:szCs w:val="20"/>
              </w:rPr>
            </w:pPr>
            <w:bookmarkStart w:id="6" w:name="JovičićNebojša"/>
            <w:proofErr w:type="spellStart"/>
            <w:r w:rsidRPr="00C84628">
              <w:rPr>
                <w:rFonts w:asciiTheme="minorHAnsi" w:hAnsiTheme="minorHAnsi"/>
                <w:b/>
                <w:sz w:val="20"/>
                <w:szCs w:val="20"/>
              </w:rPr>
              <w:lastRenderedPageBreak/>
              <w:t>Име</w:t>
            </w:r>
            <w:proofErr w:type="spellEnd"/>
            <w:r w:rsidRPr="00C84628">
              <w:rPr>
                <w:rFonts w:asciiTheme="minorHAnsi" w:hAnsiTheme="minorHAnsi"/>
                <w:b/>
                <w:sz w:val="20"/>
                <w:szCs w:val="20"/>
              </w:rPr>
              <w:t xml:space="preserve"> и </w:t>
            </w:r>
            <w:proofErr w:type="spellStart"/>
            <w:r w:rsidRPr="00C84628">
              <w:rPr>
                <w:rFonts w:asciiTheme="minorHAnsi" w:hAnsiTheme="minorHAnsi"/>
                <w:b/>
                <w:sz w:val="20"/>
                <w:szCs w:val="20"/>
              </w:rPr>
              <w:t>презиме</w:t>
            </w:r>
            <w:proofErr w:type="spellEnd"/>
          </w:p>
        </w:tc>
        <w:tc>
          <w:tcPr>
            <w:tcW w:w="4821" w:type="dxa"/>
            <w:gridSpan w:val="6"/>
            <w:tcBorders>
              <w:top w:val="single" w:sz="4" w:space="0" w:color="auto"/>
              <w:left w:val="single" w:sz="4" w:space="0" w:color="auto"/>
              <w:bottom w:val="single" w:sz="4" w:space="0" w:color="auto"/>
              <w:right w:val="single" w:sz="4" w:space="0" w:color="auto"/>
            </w:tcBorders>
          </w:tcPr>
          <w:p w14:paraId="5DB721F9" w14:textId="77777777" w:rsidR="001D5F77" w:rsidRPr="00C84628" w:rsidRDefault="00D871C9" w:rsidP="00C84628">
            <w:pPr>
              <w:rPr>
                <w:rFonts w:asciiTheme="minorHAnsi" w:hAnsiTheme="minorHAnsi"/>
                <w:b/>
                <w:sz w:val="20"/>
                <w:szCs w:val="20"/>
              </w:rPr>
            </w:pPr>
            <w:proofErr w:type="spellStart"/>
            <w:r w:rsidRPr="00C84628">
              <w:rPr>
                <w:rFonts w:asciiTheme="minorHAnsi" w:hAnsiTheme="minorHAnsi"/>
                <w:b/>
                <w:sz w:val="20"/>
                <w:szCs w:val="20"/>
              </w:rPr>
              <w:t>Небојша</w:t>
            </w:r>
            <w:proofErr w:type="spellEnd"/>
            <w:r w:rsidRPr="00C84628">
              <w:rPr>
                <w:rFonts w:asciiTheme="minorHAnsi" w:hAnsiTheme="minorHAnsi"/>
                <w:b/>
                <w:sz w:val="20"/>
                <w:szCs w:val="20"/>
                <w:lang w:val="sr-Cyrl-CS"/>
              </w:rPr>
              <w:t xml:space="preserve"> </w:t>
            </w:r>
            <w:proofErr w:type="spellStart"/>
            <w:r w:rsidR="001D5F77" w:rsidRPr="00C84628">
              <w:rPr>
                <w:rFonts w:asciiTheme="minorHAnsi" w:hAnsiTheme="minorHAnsi"/>
                <w:b/>
                <w:sz w:val="20"/>
                <w:szCs w:val="20"/>
              </w:rPr>
              <w:t>Јовичић</w:t>
            </w:r>
            <w:proofErr w:type="spellEnd"/>
          </w:p>
        </w:tc>
      </w:tr>
      <w:tr w:rsidR="001D5F77" w:rsidRPr="00C84628" w14:paraId="68E3896E" w14:textId="77777777" w:rsidTr="00C84628">
        <w:tc>
          <w:tcPr>
            <w:tcW w:w="4382" w:type="dxa"/>
            <w:gridSpan w:val="5"/>
            <w:tcBorders>
              <w:top w:val="single" w:sz="4" w:space="0" w:color="auto"/>
              <w:left w:val="single" w:sz="4" w:space="0" w:color="auto"/>
              <w:bottom w:val="single" w:sz="4" w:space="0" w:color="auto"/>
              <w:right w:val="single" w:sz="4" w:space="0" w:color="auto"/>
            </w:tcBorders>
          </w:tcPr>
          <w:p w14:paraId="571AB01D" w14:textId="77777777" w:rsidR="001D5F77" w:rsidRPr="00C84628" w:rsidRDefault="001D5F77" w:rsidP="00861BB3">
            <w:pPr>
              <w:rPr>
                <w:rFonts w:asciiTheme="minorHAnsi" w:hAnsiTheme="minorHAnsi"/>
                <w:b/>
                <w:sz w:val="20"/>
                <w:szCs w:val="20"/>
              </w:rPr>
            </w:pPr>
            <w:proofErr w:type="spellStart"/>
            <w:r w:rsidRPr="00C84628">
              <w:rPr>
                <w:rFonts w:asciiTheme="minorHAnsi" w:hAnsiTheme="minorHAnsi"/>
                <w:b/>
                <w:sz w:val="20"/>
                <w:szCs w:val="20"/>
              </w:rPr>
              <w:t>Звање</w:t>
            </w:r>
            <w:proofErr w:type="spellEnd"/>
          </w:p>
        </w:tc>
        <w:tc>
          <w:tcPr>
            <w:tcW w:w="4821" w:type="dxa"/>
            <w:gridSpan w:val="6"/>
            <w:tcBorders>
              <w:top w:val="single" w:sz="4" w:space="0" w:color="auto"/>
              <w:left w:val="single" w:sz="4" w:space="0" w:color="auto"/>
              <w:bottom w:val="single" w:sz="4" w:space="0" w:color="auto"/>
              <w:right w:val="single" w:sz="4" w:space="0" w:color="auto"/>
            </w:tcBorders>
          </w:tcPr>
          <w:p w14:paraId="35E337E1" w14:textId="77777777" w:rsidR="001D5F77" w:rsidRPr="00C84628" w:rsidRDefault="001D5F77" w:rsidP="00861BB3">
            <w:pPr>
              <w:rPr>
                <w:rFonts w:asciiTheme="minorHAnsi" w:hAnsiTheme="minorHAnsi"/>
                <w:sz w:val="20"/>
                <w:szCs w:val="20"/>
              </w:rPr>
            </w:pPr>
            <w:proofErr w:type="spellStart"/>
            <w:r w:rsidRPr="00C84628">
              <w:rPr>
                <w:rFonts w:asciiTheme="minorHAnsi" w:hAnsiTheme="minorHAnsi"/>
                <w:sz w:val="20"/>
                <w:szCs w:val="20"/>
              </w:rPr>
              <w:t>Редовни</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професор</w:t>
            </w:r>
            <w:proofErr w:type="spellEnd"/>
          </w:p>
        </w:tc>
      </w:tr>
      <w:tr w:rsidR="001D5F77" w:rsidRPr="00C84628" w14:paraId="6BE9720C" w14:textId="77777777" w:rsidTr="00C84628">
        <w:tc>
          <w:tcPr>
            <w:tcW w:w="4382" w:type="dxa"/>
            <w:gridSpan w:val="5"/>
            <w:tcBorders>
              <w:top w:val="single" w:sz="4" w:space="0" w:color="auto"/>
              <w:left w:val="single" w:sz="4" w:space="0" w:color="auto"/>
              <w:bottom w:val="single" w:sz="4" w:space="0" w:color="auto"/>
              <w:right w:val="single" w:sz="4" w:space="0" w:color="auto"/>
            </w:tcBorders>
          </w:tcPr>
          <w:p w14:paraId="7C1C20DE" w14:textId="77777777" w:rsidR="001D5F77" w:rsidRPr="00C84628" w:rsidRDefault="001D5F77" w:rsidP="00861BB3">
            <w:pPr>
              <w:rPr>
                <w:rFonts w:asciiTheme="minorHAnsi" w:hAnsiTheme="minorHAnsi"/>
                <w:b/>
                <w:sz w:val="20"/>
                <w:szCs w:val="20"/>
              </w:rPr>
            </w:pPr>
            <w:proofErr w:type="spellStart"/>
            <w:r w:rsidRPr="00C84628">
              <w:rPr>
                <w:rFonts w:asciiTheme="minorHAnsi" w:hAnsiTheme="minorHAnsi"/>
                <w:b/>
                <w:sz w:val="20"/>
                <w:szCs w:val="20"/>
              </w:rPr>
              <w:t>Ужа</w:t>
            </w:r>
            <w:proofErr w:type="spellEnd"/>
            <w:r w:rsidRPr="00C84628">
              <w:rPr>
                <w:rFonts w:asciiTheme="minorHAnsi" w:hAnsiTheme="minorHAnsi"/>
                <w:b/>
                <w:sz w:val="20"/>
                <w:szCs w:val="20"/>
              </w:rPr>
              <w:t xml:space="preserve"> </w:t>
            </w:r>
            <w:proofErr w:type="spellStart"/>
            <w:r w:rsidRPr="00C84628">
              <w:rPr>
                <w:rFonts w:asciiTheme="minorHAnsi" w:hAnsiTheme="minorHAnsi"/>
                <w:b/>
                <w:sz w:val="20"/>
                <w:szCs w:val="20"/>
              </w:rPr>
              <w:t>научна</w:t>
            </w:r>
            <w:proofErr w:type="spellEnd"/>
            <w:r w:rsidRPr="00C84628">
              <w:rPr>
                <w:rFonts w:asciiTheme="minorHAnsi" w:hAnsiTheme="minorHAnsi"/>
                <w:b/>
                <w:sz w:val="20"/>
                <w:szCs w:val="20"/>
              </w:rPr>
              <w:t xml:space="preserve"> </w:t>
            </w:r>
            <w:proofErr w:type="spellStart"/>
            <w:r w:rsidRPr="00C84628">
              <w:rPr>
                <w:rFonts w:asciiTheme="minorHAnsi" w:hAnsiTheme="minorHAnsi"/>
                <w:b/>
                <w:sz w:val="20"/>
                <w:szCs w:val="20"/>
              </w:rPr>
              <w:t>област</w:t>
            </w:r>
            <w:proofErr w:type="spellEnd"/>
          </w:p>
        </w:tc>
        <w:tc>
          <w:tcPr>
            <w:tcW w:w="4821" w:type="dxa"/>
            <w:gridSpan w:val="6"/>
            <w:tcBorders>
              <w:top w:val="single" w:sz="4" w:space="0" w:color="auto"/>
              <w:left w:val="single" w:sz="4" w:space="0" w:color="auto"/>
              <w:bottom w:val="single" w:sz="4" w:space="0" w:color="auto"/>
              <w:right w:val="single" w:sz="4" w:space="0" w:color="auto"/>
            </w:tcBorders>
          </w:tcPr>
          <w:p w14:paraId="5E25D1AB" w14:textId="77777777" w:rsidR="001D5F77" w:rsidRPr="00C84628" w:rsidRDefault="001D5F77" w:rsidP="00861BB3">
            <w:pPr>
              <w:rPr>
                <w:rFonts w:asciiTheme="minorHAnsi" w:hAnsiTheme="minorHAnsi"/>
                <w:sz w:val="20"/>
                <w:szCs w:val="20"/>
              </w:rPr>
            </w:pPr>
            <w:proofErr w:type="spellStart"/>
            <w:r w:rsidRPr="00C84628">
              <w:rPr>
                <w:rFonts w:asciiTheme="minorHAnsi" w:hAnsiTheme="minorHAnsi"/>
                <w:sz w:val="20"/>
                <w:szCs w:val="20"/>
              </w:rPr>
              <w:t>Енергетика</w:t>
            </w:r>
            <w:proofErr w:type="spellEnd"/>
            <w:r w:rsidRPr="00C84628">
              <w:rPr>
                <w:rFonts w:asciiTheme="minorHAnsi" w:hAnsiTheme="minorHAnsi"/>
                <w:sz w:val="20"/>
                <w:szCs w:val="20"/>
              </w:rPr>
              <w:t xml:space="preserve"> и </w:t>
            </w:r>
            <w:proofErr w:type="spellStart"/>
            <w:r w:rsidRPr="00C84628">
              <w:rPr>
                <w:rFonts w:asciiTheme="minorHAnsi" w:hAnsiTheme="minorHAnsi"/>
                <w:sz w:val="20"/>
                <w:szCs w:val="20"/>
              </w:rPr>
              <w:t>процесна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техника</w:t>
            </w:r>
            <w:proofErr w:type="spellEnd"/>
          </w:p>
        </w:tc>
      </w:tr>
      <w:tr w:rsidR="001D5F77" w:rsidRPr="00C84628" w14:paraId="6D3EA732" w14:textId="77777777" w:rsidTr="00C84628">
        <w:tc>
          <w:tcPr>
            <w:tcW w:w="2552" w:type="dxa"/>
            <w:gridSpan w:val="3"/>
            <w:tcBorders>
              <w:top w:val="single" w:sz="4" w:space="0" w:color="auto"/>
              <w:left w:val="single" w:sz="4" w:space="0" w:color="auto"/>
              <w:bottom w:val="single" w:sz="4" w:space="0" w:color="auto"/>
              <w:right w:val="single" w:sz="4" w:space="0" w:color="auto"/>
            </w:tcBorders>
          </w:tcPr>
          <w:p w14:paraId="75C929E5" w14:textId="77777777" w:rsidR="001D5F77" w:rsidRPr="00C84628" w:rsidRDefault="001D5F77" w:rsidP="00861BB3">
            <w:pPr>
              <w:rPr>
                <w:rFonts w:asciiTheme="minorHAnsi" w:hAnsiTheme="minorHAnsi"/>
                <w:sz w:val="20"/>
                <w:szCs w:val="20"/>
              </w:rPr>
            </w:pPr>
            <w:proofErr w:type="spellStart"/>
            <w:r w:rsidRPr="00C84628">
              <w:rPr>
                <w:rFonts w:asciiTheme="minorHAnsi" w:hAnsiTheme="minorHAnsi"/>
                <w:sz w:val="20"/>
                <w:szCs w:val="20"/>
              </w:rPr>
              <w:t>Академска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каријера</w:t>
            </w:r>
            <w:proofErr w:type="spellEnd"/>
          </w:p>
        </w:tc>
        <w:tc>
          <w:tcPr>
            <w:tcW w:w="1830" w:type="dxa"/>
            <w:gridSpan w:val="2"/>
            <w:tcBorders>
              <w:top w:val="single" w:sz="4" w:space="0" w:color="auto"/>
              <w:left w:val="single" w:sz="4" w:space="0" w:color="auto"/>
              <w:bottom w:val="single" w:sz="4" w:space="0" w:color="auto"/>
              <w:right w:val="single" w:sz="4" w:space="0" w:color="auto"/>
            </w:tcBorders>
          </w:tcPr>
          <w:p w14:paraId="415939FE" w14:textId="77777777" w:rsidR="001D5F77" w:rsidRPr="00C84628" w:rsidRDefault="001D5F77" w:rsidP="00861BB3">
            <w:pPr>
              <w:rPr>
                <w:rFonts w:asciiTheme="minorHAnsi" w:hAnsiTheme="minorHAnsi"/>
                <w:sz w:val="20"/>
                <w:szCs w:val="20"/>
              </w:rPr>
            </w:pPr>
            <w:proofErr w:type="spellStart"/>
            <w:r w:rsidRPr="00C84628">
              <w:rPr>
                <w:rFonts w:asciiTheme="minorHAnsi" w:hAnsiTheme="minorHAnsi"/>
                <w:sz w:val="20"/>
                <w:szCs w:val="20"/>
              </w:rPr>
              <w:t>Година</w:t>
            </w:r>
            <w:proofErr w:type="spellEnd"/>
            <w:r w:rsidRPr="00C84628">
              <w:rPr>
                <w:rFonts w:asciiTheme="minorHAnsi" w:hAnsiTheme="minorHAnsi"/>
                <w:sz w:val="20"/>
                <w:szCs w:val="20"/>
              </w:rPr>
              <w:t xml:space="preserve"> </w:t>
            </w:r>
          </w:p>
        </w:tc>
        <w:tc>
          <w:tcPr>
            <w:tcW w:w="1971" w:type="dxa"/>
            <w:gridSpan w:val="3"/>
            <w:tcBorders>
              <w:top w:val="single" w:sz="4" w:space="0" w:color="auto"/>
              <w:left w:val="single" w:sz="4" w:space="0" w:color="auto"/>
              <w:bottom w:val="single" w:sz="4" w:space="0" w:color="auto"/>
              <w:right w:val="single" w:sz="4" w:space="0" w:color="auto"/>
            </w:tcBorders>
          </w:tcPr>
          <w:p w14:paraId="17128C3C" w14:textId="77777777" w:rsidR="001D5F77" w:rsidRPr="00C84628" w:rsidRDefault="001D5F77" w:rsidP="00861BB3">
            <w:pPr>
              <w:rPr>
                <w:rFonts w:asciiTheme="minorHAnsi" w:hAnsiTheme="minorHAnsi"/>
                <w:sz w:val="20"/>
                <w:szCs w:val="20"/>
              </w:rPr>
            </w:pPr>
            <w:proofErr w:type="spellStart"/>
            <w:r w:rsidRPr="00C84628">
              <w:rPr>
                <w:rFonts w:asciiTheme="minorHAnsi" w:hAnsiTheme="minorHAnsi"/>
                <w:sz w:val="20"/>
                <w:szCs w:val="20"/>
              </w:rPr>
              <w:t>Институција</w:t>
            </w:r>
            <w:proofErr w:type="spellEnd"/>
            <w:r w:rsidRPr="00C84628">
              <w:rPr>
                <w:rFonts w:asciiTheme="minorHAnsi" w:hAnsiTheme="minorHAnsi"/>
                <w:sz w:val="20"/>
                <w:szCs w:val="20"/>
              </w:rPr>
              <w:t xml:space="preserve"> </w:t>
            </w:r>
          </w:p>
        </w:tc>
        <w:tc>
          <w:tcPr>
            <w:tcW w:w="2850" w:type="dxa"/>
            <w:gridSpan w:val="3"/>
            <w:tcBorders>
              <w:top w:val="single" w:sz="4" w:space="0" w:color="auto"/>
              <w:left w:val="single" w:sz="4" w:space="0" w:color="auto"/>
              <w:bottom w:val="single" w:sz="4" w:space="0" w:color="auto"/>
              <w:right w:val="single" w:sz="4" w:space="0" w:color="auto"/>
            </w:tcBorders>
          </w:tcPr>
          <w:p w14:paraId="3D9A8DCC" w14:textId="77777777" w:rsidR="001D5F77" w:rsidRPr="00C84628" w:rsidRDefault="001D5F77" w:rsidP="00861BB3">
            <w:pPr>
              <w:rPr>
                <w:rFonts w:asciiTheme="minorHAnsi" w:hAnsiTheme="minorHAnsi"/>
                <w:sz w:val="20"/>
                <w:szCs w:val="20"/>
              </w:rPr>
            </w:pPr>
            <w:proofErr w:type="spellStart"/>
            <w:r w:rsidRPr="00C84628">
              <w:rPr>
                <w:rFonts w:asciiTheme="minorHAnsi" w:hAnsiTheme="minorHAnsi"/>
                <w:sz w:val="20"/>
                <w:szCs w:val="20"/>
              </w:rPr>
              <w:t>Област</w:t>
            </w:r>
            <w:proofErr w:type="spellEnd"/>
            <w:r w:rsidRPr="00C84628">
              <w:rPr>
                <w:rFonts w:asciiTheme="minorHAnsi" w:hAnsiTheme="minorHAnsi"/>
                <w:sz w:val="20"/>
                <w:szCs w:val="20"/>
              </w:rPr>
              <w:t xml:space="preserve"> </w:t>
            </w:r>
          </w:p>
        </w:tc>
      </w:tr>
      <w:tr w:rsidR="001D5F77" w:rsidRPr="00C84628" w14:paraId="4DA2F52A" w14:textId="77777777" w:rsidTr="00C84628">
        <w:tc>
          <w:tcPr>
            <w:tcW w:w="2552" w:type="dxa"/>
            <w:gridSpan w:val="3"/>
            <w:tcBorders>
              <w:top w:val="single" w:sz="4" w:space="0" w:color="auto"/>
              <w:left w:val="single" w:sz="4" w:space="0" w:color="auto"/>
              <w:bottom w:val="single" w:sz="4" w:space="0" w:color="auto"/>
              <w:right w:val="single" w:sz="4" w:space="0" w:color="auto"/>
            </w:tcBorders>
          </w:tcPr>
          <w:p w14:paraId="17A10C12" w14:textId="77777777" w:rsidR="001D5F77" w:rsidRPr="00C84628" w:rsidRDefault="001D5F77" w:rsidP="00861BB3">
            <w:pPr>
              <w:rPr>
                <w:rFonts w:asciiTheme="minorHAnsi" w:hAnsiTheme="minorHAnsi"/>
                <w:sz w:val="20"/>
                <w:szCs w:val="20"/>
              </w:rPr>
            </w:pPr>
            <w:proofErr w:type="spellStart"/>
            <w:r w:rsidRPr="00C84628">
              <w:rPr>
                <w:rFonts w:asciiTheme="minorHAnsi" w:hAnsiTheme="minorHAnsi"/>
                <w:sz w:val="20"/>
                <w:szCs w:val="20"/>
              </w:rPr>
              <w:t>Избор</w:t>
            </w:r>
            <w:proofErr w:type="spellEnd"/>
            <w:r w:rsidRPr="00C84628">
              <w:rPr>
                <w:rFonts w:asciiTheme="minorHAnsi" w:hAnsiTheme="minorHAnsi"/>
                <w:sz w:val="20"/>
                <w:szCs w:val="20"/>
              </w:rPr>
              <w:t xml:space="preserve"> у </w:t>
            </w:r>
            <w:proofErr w:type="spellStart"/>
            <w:r w:rsidRPr="00C84628">
              <w:rPr>
                <w:rFonts w:asciiTheme="minorHAnsi" w:hAnsiTheme="minorHAnsi"/>
                <w:sz w:val="20"/>
                <w:szCs w:val="20"/>
              </w:rPr>
              <w:t>звање</w:t>
            </w:r>
            <w:proofErr w:type="spellEnd"/>
          </w:p>
        </w:tc>
        <w:tc>
          <w:tcPr>
            <w:tcW w:w="1830" w:type="dxa"/>
            <w:gridSpan w:val="2"/>
            <w:tcBorders>
              <w:top w:val="single" w:sz="4" w:space="0" w:color="auto"/>
              <w:left w:val="single" w:sz="4" w:space="0" w:color="auto"/>
              <w:bottom w:val="single" w:sz="4" w:space="0" w:color="auto"/>
              <w:right w:val="single" w:sz="4" w:space="0" w:color="auto"/>
            </w:tcBorders>
          </w:tcPr>
          <w:p w14:paraId="1858DF64" w14:textId="77777777" w:rsidR="001D5F77" w:rsidRPr="00C84628" w:rsidRDefault="001D5F77" w:rsidP="00861BB3">
            <w:pPr>
              <w:rPr>
                <w:rFonts w:asciiTheme="minorHAnsi" w:hAnsiTheme="minorHAnsi"/>
                <w:sz w:val="20"/>
                <w:szCs w:val="20"/>
              </w:rPr>
            </w:pPr>
            <w:r w:rsidRPr="00C84628">
              <w:rPr>
                <w:rFonts w:asciiTheme="minorHAnsi" w:hAnsiTheme="minorHAnsi"/>
                <w:sz w:val="20"/>
                <w:szCs w:val="20"/>
              </w:rPr>
              <w:t>2011</w:t>
            </w:r>
          </w:p>
        </w:tc>
        <w:tc>
          <w:tcPr>
            <w:tcW w:w="1971" w:type="dxa"/>
            <w:gridSpan w:val="3"/>
            <w:tcBorders>
              <w:top w:val="single" w:sz="4" w:space="0" w:color="auto"/>
              <w:left w:val="single" w:sz="4" w:space="0" w:color="auto"/>
              <w:bottom w:val="single" w:sz="4" w:space="0" w:color="auto"/>
              <w:right w:val="single" w:sz="4" w:space="0" w:color="auto"/>
            </w:tcBorders>
          </w:tcPr>
          <w:p w14:paraId="247EB26E" w14:textId="77777777" w:rsidR="001D5F77" w:rsidRPr="00C84628" w:rsidRDefault="001D5F77" w:rsidP="00861BB3">
            <w:pPr>
              <w:rPr>
                <w:rFonts w:asciiTheme="minorHAnsi" w:hAnsiTheme="minorHAnsi"/>
                <w:sz w:val="20"/>
                <w:szCs w:val="20"/>
              </w:rPr>
            </w:pPr>
            <w:proofErr w:type="spellStart"/>
            <w:r w:rsidRPr="00C84628">
              <w:rPr>
                <w:rFonts w:asciiTheme="minorHAnsi" w:hAnsiTheme="minorHAnsi"/>
                <w:sz w:val="20"/>
                <w:szCs w:val="20"/>
              </w:rPr>
              <w:t>Машински</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факултет</w:t>
            </w:r>
            <w:proofErr w:type="spellEnd"/>
            <w:r w:rsidRPr="00C84628">
              <w:rPr>
                <w:rFonts w:asciiTheme="minorHAnsi" w:hAnsiTheme="minorHAnsi"/>
                <w:sz w:val="20"/>
                <w:szCs w:val="20"/>
              </w:rPr>
              <w:t xml:space="preserve"> у </w:t>
            </w:r>
            <w:proofErr w:type="spellStart"/>
            <w:r w:rsidRPr="00C84628">
              <w:rPr>
                <w:rFonts w:asciiTheme="minorHAnsi" w:hAnsiTheme="minorHAnsi"/>
                <w:sz w:val="20"/>
                <w:szCs w:val="20"/>
              </w:rPr>
              <w:t>Крагујевцу</w:t>
            </w:r>
            <w:proofErr w:type="spellEnd"/>
          </w:p>
        </w:tc>
        <w:tc>
          <w:tcPr>
            <w:tcW w:w="2850" w:type="dxa"/>
            <w:gridSpan w:val="3"/>
            <w:tcBorders>
              <w:top w:val="single" w:sz="4" w:space="0" w:color="auto"/>
              <w:left w:val="single" w:sz="4" w:space="0" w:color="auto"/>
              <w:bottom w:val="single" w:sz="4" w:space="0" w:color="auto"/>
              <w:right w:val="single" w:sz="4" w:space="0" w:color="auto"/>
            </w:tcBorders>
          </w:tcPr>
          <w:p w14:paraId="2B8FFB28" w14:textId="77777777" w:rsidR="001D5F77" w:rsidRPr="00C84628" w:rsidRDefault="001D5F77" w:rsidP="00861BB3">
            <w:pPr>
              <w:rPr>
                <w:rFonts w:asciiTheme="minorHAnsi" w:hAnsiTheme="minorHAnsi"/>
                <w:sz w:val="20"/>
                <w:szCs w:val="20"/>
              </w:rPr>
            </w:pPr>
            <w:proofErr w:type="spellStart"/>
            <w:r w:rsidRPr="00C84628">
              <w:rPr>
                <w:rFonts w:asciiTheme="minorHAnsi" w:hAnsiTheme="minorHAnsi"/>
                <w:sz w:val="20"/>
                <w:szCs w:val="20"/>
              </w:rPr>
              <w:t>Енергетика</w:t>
            </w:r>
            <w:proofErr w:type="spellEnd"/>
            <w:r w:rsidRPr="00C84628">
              <w:rPr>
                <w:rFonts w:asciiTheme="minorHAnsi" w:hAnsiTheme="minorHAnsi"/>
                <w:sz w:val="20"/>
                <w:szCs w:val="20"/>
              </w:rPr>
              <w:t xml:space="preserve"> и </w:t>
            </w:r>
            <w:proofErr w:type="spellStart"/>
            <w:r w:rsidRPr="00C84628">
              <w:rPr>
                <w:rFonts w:asciiTheme="minorHAnsi" w:hAnsiTheme="minorHAnsi"/>
                <w:sz w:val="20"/>
                <w:szCs w:val="20"/>
              </w:rPr>
              <w:t>процена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техника</w:t>
            </w:r>
            <w:proofErr w:type="spellEnd"/>
          </w:p>
        </w:tc>
      </w:tr>
      <w:tr w:rsidR="001D5F77" w:rsidRPr="00C84628" w14:paraId="3BC0DD78" w14:textId="77777777" w:rsidTr="00C84628">
        <w:tc>
          <w:tcPr>
            <w:tcW w:w="2552" w:type="dxa"/>
            <w:gridSpan w:val="3"/>
            <w:tcBorders>
              <w:top w:val="single" w:sz="4" w:space="0" w:color="auto"/>
              <w:left w:val="single" w:sz="4" w:space="0" w:color="auto"/>
              <w:bottom w:val="single" w:sz="4" w:space="0" w:color="auto"/>
              <w:right w:val="single" w:sz="4" w:space="0" w:color="auto"/>
            </w:tcBorders>
          </w:tcPr>
          <w:p w14:paraId="7FA4189B" w14:textId="77777777" w:rsidR="001D5F77" w:rsidRPr="00C84628" w:rsidRDefault="001D5F77" w:rsidP="00861BB3">
            <w:pPr>
              <w:rPr>
                <w:rFonts w:asciiTheme="minorHAnsi" w:hAnsiTheme="minorHAnsi"/>
                <w:sz w:val="20"/>
                <w:szCs w:val="20"/>
              </w:rPr>
            </w:pPr>
            <w:proofErr w:type="spellStart"/>
            <w:r w:rsidRPr="00C84628">
              <w:rPr>
                <w:rFonts w:asciiTheme="minorHAnsi" w:hAnsiTheme="minorHAnsi"/>
                <w:sz w:val="20"/>
                <w:szCs w:val="20"/>
              </w:rPr>
              <w:t>Докторат</w:t>
            </w:r>
            <w:proofErr w:type="spellEnd"/>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5550F608" w14:textId="77777777" w:rsidR="001D5F77" w:rsidRPr="00C84628" w:rsidRDefault="001D5F77" w:rsidP="00861BB3">
            <w:pPr>
              <w:rPr>
                <w:rFonts w:asciiTheme="minorHAnsi" w:hAnsiTheme="minorHAnsi"/>
                <w:sz w:val="20"/>
                <w:szCs w:val="20"/>
              </w:rPr>
            </w:pPr>
            <w:r w:rsidRPr="00C84628">
              <w:rPr>
                <w:rFonts w:asciiTheme="minorHAnsi" w:hAnsiTheme="minorHAnsi"/>
                <w:sz w:val="20"/>
                <w:szCs w:val="20"/>
              </w:rPr>
              <w:t>2000.</w:t>
            </w:r>
          </w:p>
        </w:tc>
        <w:tc>
          <w:tcPr>
            <w:tcW w:w="1971" w:type="dxa"/>
            <w:gridSpan w:val="3"/>
            <w:tcBorders>
              <w:top w:val="single" w:sz="4" w:space="0" w:color="auto"/>
              <w:left w:val="single" w:sz="4" w:space="0" w:color="auto"/>
              <w:bottom w:val="single" w:sz="4" w:space="0" w:color="auto"/>
              <w:right w:val="single" w:sz="4" w:space="0" w:color="auto"/>
            </w:tcBorders>
          </w:tcPr>
          <w:p w14:paraId="1DFB7756" w14:textId="77777777" w:rsidR="001D5F77" w:rsidRPr="00C84628" w:rsidRDefault="001D5F77" w:rsidP="00861BB3">
            <w:pPr>
              <w:rPr>
                <w:rFonts w:asciiTheme="minorHAnsi" w:hAnsiTheme="minorHAnsi"/>
                <w:sz w:val="20"/>
                <w:szCs w:val="20"/>
              </w:rPr>
            </w:pPr>
            <w:proofErr w:type="spellStart"/>
            <w:r w:rsidRPr="00C84628">
              <w:rPr>
                <w:rFonts w:asciiTheme="minorHAnsi" w:hAnsiTheme="minorHAnsi"/>
                <w:sz w:val="20"/>
                <w:szCs w:val="20"/>
              </w:rPr>
              <w:t>Машински</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факултет</w:t>
            </w:r>
            <w:proofErr w:type="spellEnd"/>
            <w:r w:rsidRPr="00C84628">
              <w:rPr>
                <w:rFonts w:asciiTheme="minorHAnsi" w:hAnsiTheme="minorHAnsi"/>
                <w:sz w:val="20"/>
                <w:szCs w:val="20"/>
              </w:rPr>
              <w:t xml:space="preserve"> у </w:t>
            </w:r>
            <w:proofErr w:type="spellStart"/>
            <w:r w:rsidRPr="00C84628">
              <w:rPr>
                <w:rFonts w:asciiTheme="minorHAnsi" w:hAnsiTheme="minorHAnsi"/>
                <w:sz w:val="20"/>
                <w:szCs w:val="20"/>
              </w:rPr>
              <w:t>Крагујевцу</w:t>
            </w:r>
            <w:proofErr w:type="spellEnd"/>
          </w:p>
        </w:tc>
        <w:tc>
          <w:tcPr>
            <w:tcW w:w="2850" w:type="dxa"/>
            <w:gridSpan w:val="3"/>
            <w:tcBorders>
              <w:top w:val="single" w:sz="4" w:space="0" w:color="auto"/>
              <w:left w:val="single" w:sz="4" w:space="0" w:color="auto"/>
              <w:bottom w:val="single" w:sz="4" w:space="0" w:color="auto"/>
              <w:right w:val="single" w:sz="4" w:space="0" w:color="auto"/>
            </w:tcBorders>
          </w:tcPr>
          <w:p w14:paraId="531DDD55" w14:textId="77777777" w:rsidR="001D5F77" w:rsidRPr="00C84628" w:rsidRDefault="001D5F77" w:rsidP="00861BB3">
            <w:pPr>
              <w:rPr>
                <w:rFonts w:asciiTheme="minorHAnsi" w:hAnsiTheme="minorHAnsi"/>
                <w:sz w:val="20"/>
                <w:szCs w:val="20"/>
              </w:rPr>
            </w:pPr>
            <w:proofErr w:type="spellStart"/>
            <w:r w:rsidRPr="00C84628">
              <w:rPr>
                <w:rFonts w:asciiTheme="minorHAnsi" w:hAnsiTheme="minorHAnsi"/>
                <w:sz w:val="20"/>
                <w:szCs w:val="20"/>
              </w:rPr>
              <w:t>Енергетика</w:t>
            </w:r>
            <w:proofErr w:type="spellEnd"/>
            <w:r w:rsidRPr="00C84628">
              <w:rPr>
                <w:rFonts w:asciiTheme="minorHAnsi" w:hAnsiTheme="minorHAnsi"/>
                <w:sz w:val="20"/>
                <w:szCs w:val="20"/>
              </w:rPr>
              <w:t xml:space="preserve"> и </w:t>
            </w:r>
            <w:proofErr w:type="spellStart"/>
            <w:r w:rsidRPr="00C84628">
              <w:rPr>
                <w:rFonts w:asciiTheme="minorHAnsi" w:hAnsiTheme="minorHAnsi"/>
                <w:sz w:val="20"/>
                <w:szCs w:val="20"/>
              </w:rPr>
              <w:t>процена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техника</w:t>
            </w:r>
            <w:proofErr w:type="spellEnd"/>
          </w:p>
        </w:tc>
      </w:tr>
      <w:tr w:rsidR="001D5F77" w:rsidRPr="00C84628" w14:paraId="0C90C50D" w14:textId="77777777" w:rsidTr="00C84628">
        <w:tc>
          <w:tcPr>
            <w:tcW w:w="2552" w:type="dxa"/>
            <w:gridSpan w:val="3"/>
            <w:tcBorders>
              <w:top w:val="single" w:sz="4" w:space="0" w:color="auto"/>
              <w:left w:val="single" w:sz="4" w:space="0" w:color="auto"/>
              <w:bottom w:val="single" w:sz="4" w:space="0" w:color="auto"/>
              <w:right w:val="single" w:sz="4" w:space="0" w:color="auto"/>
            </w:tcBorders>
          </w:tcPr>
          <w:p w14:paraId="70FD2B65" w14:textId="77777777" w:rsidR="001D5F77" w:rsidRPr="00C84628" w:rsidRDefault="001D5F77" w:rsidP="00861BB3">
            <w:pPr>
              <w:rPr>
                <w:rFonts w:asciiTheme="minorHAnsi" w:hAnsiTheme="minorHAnsi"/>
                <w:sz w:val="20"/>
                <w:szCs w:val="20"/>
              </w:rPr>
            </w:pPr>
            <w:proofErr w:type="spellStart"/>
            <w:r w:rsidRPr="00C84628">
              <w:rPr>
                <w:rFonts w:asciiTheme="minorHAnsi" w:hAnsiTheme="minorHAnsi"/>
                <w:sz w:val="20"/>
                <w:szCs w:val="20"/>
              </w:rPr>
              <w:t>Диплома</w:t>
            </w:r>
            <w:proofErr w:type="spellEnd"/>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3B76A3A0" w14:textId="77777777" w:rsidR="001D5F77" w:rsidRPr="00C84628" w:rsidRDefault="001D5F77" w:rsidP="00861BB3">
            <w:pPr>
              <w:rPr>
                <w:rFonts w:asciiTheme="minorHAnsi" w:hAnsiTheme="minorHAnsi"/>
                <w:sz w:val="20"/>
                <w:szCs w:val="20"/>
              </w:rPr>
            </w:pPr>
            <w:r w:rsidRPr="00C84628">
              <w:rPr>
                <w:rFonts w:asciiTheme="minorHAnsi" w:hAnsiTheme="minorHAnsi"/>
                <w:sz w:val="20"/>
                <w:szCs w:val="20"/>
              </w:rPr>
              <w:t>1987.</w:t>
            </w:r>
          </w:p>
        </w:tc>
        <w:tc>
          <w:tcPr>
            <w:tcW w:w="1971" w:type="dxa"/>
            <w:gridSpan w:val="3"/>
            <w:tcBorders>
              <w:top w:val="single" w:sz="4" w:space="0" w:color="auto"/>
              <w:left w:val="single" w:sz="4" w:space="0" w:color="auto"/>
              <w:bottom w:val="single" w:sz="4" w:space="0" w:color="auto"/>
              <w:right w:val="single" w:sz="4" w:space="0" w:color="auto"/>
            </w:tcBorders>
          </w:tcPr>
          <w:p w14:paraId="516FF42F" w14:textId="77777777" w:rsidR="001D5F77" w:rsidRPr="00C84628" w:rsidRDefault="001D5F77" w:rsidP="00861BB3">
            <w:pPr>
              <w:rPr>
                <w:rFonts w:asciiTheme="minorHAnsi" w:hAnsiTheme="minorHAnsi"/>
                <w:sz w:val="20"/>
                <w:szCs w:val="20"/>
              </w:rPr>
            </w:pPr>
            <w:proofErr w:type="spellStart"/>
            <w:r w:rsidRPr="00C84628">
              <w:rPr>
                <w:rFonts w:asciiTheme="minorHAnsi" w:hAnsiTheme="minorHAnsi"/>
                <w:sz w:val="20"/>
                <w:szCs w:val="20"/>
              </w:rPr>
              <w:t>Машински</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факултет</w:t>
            </w:r>
            <w:proofErr w:type="spellEnd"/>
            <w:r w:rsidRPr="00C84628">
              <w:rPr>
                <w:rFonts w:asciiTheme="minorHAnsi" w:hAnsiTheme="minorHAnsi"/>
                <w:sz w:val="20"/>
                <w:szCs w:val="20"/>
              </w:rPr>
              <w:t xml:space="preserve"> у </w:t>
            </w:r>
            <w:proofErr w:type="spellStart"/>
            <w:r w:rsidRPr="00C84628">
              <w:rPr>
                <w:rFonts w:asciiTheme="minorHAnsi" w:hAnsiTheme="minorHAnsi"/>
                <w:sz w:val="20"/>
                <w:szCs w:val="20"/>
              </w:rPr>
              <w:t>Крагујевцу</w:t>
            </w:r>
            <w:proofErr w:type="spellEnd"/>
          </w:p>
        </w:tc>
        <w:tc>
          <w:tcPr>
            <w:tcW w:w="2850" w:type="dxa"/>
            <w:gridSpan w:val="3"/>
            <w:tcBorders>
              <w:top w:val="single" w:sz="4" w:space="0" w:color="auto"/>
              <w:left w:val="single" w:sz="4" w:space="0" w:color="auto"/>
              <w:bottom w:val="single" w:sz="4" w:space="0" w:color="auto"/>
              <w:right w:val="single" w:sz="4" w:space="0" w:color="auto"/>
            </w:tcBorders>
          </w:tcPr>
          <w:p w14:paraId="4EF79EB7" w14:textId="77777777" w:rsidR="001D5F77" w:rsidRPr="00C84628" w:rsidRDefault="001D5F77" w:rsidP="00861BB3">
            <w:pPr>
              <w:rPr>
                <w:rFonts w:asciiTheme="minorHAnsi" w:hAnsiTheme="minorHAnsi"/>
                <w:sz w:val="20"/>
                <w:szCs w:val="20"/>
              </w:rPr>
            </w:pPr>
            <w:proofErr w:type="spellStart"/>
            <w:r w:rsidRPr="00C84628">
              <w:rPr>
                <w:rFonts w:asciiTheme="minorHAnsi" w:hAnsiTheme="minorHAnsi"/>
                <w:sz w:val="20"/>
                <w:szCs w:val="20"/>
              </w:rPr>
              <w:t>Енергетика</w:t>
            </w:r>
            <w:proofErr w:type="spellEnd"/>
            <w:r w:rsidRPr="00C84628">
              <w:rPr>
                <w:rFonts w:asciiTheme="minorHAnsi" w:hAnsiTheme="minorHAnsi"/>
                <w:sz w:val="20"/>
                <w:szCs w:val="20"/>
              </w:rPr>
              <w:t xml:space="preserve"> и </w:t>
            </w:r>
            <w:proofErr w:type="spellStart"/>
            <w:r w:rsidRPr="00C84628">
              <w:rPr>
                <w:rFonts w:asciiTheme="minorHAnsi" w:hAnsiTheme="minorHAnsi"/>
                <w:sz w:val="20"/>
                <w:szCs w:val="20"/>
              </w:rPr>
              <w:t>процена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техника</w:t>
            </w:r>
            <w:proofErr w:type="spellEnd"/>
          </w:p>
        </w:tc>
      </w:tr>
      <w:tr w:rsidR="001D5F77" w:rsidRPr="00C84628" w14:paraId="5496E32D" w14:textId="77777777" w:rsidTr="00C84628">
        <w:tc>
          <w:tcPr>
            <w:tcW w:w="9203" w:type="dxa"/>
            <w:gridSpan w:val="11"/>
            <w:tcBorders>
              <w:top w:val="single" w:sz="4" w:space="0" w:color="auto"/>
              <w:left w:val="single" w:sz="4" w:space="0" w:color="auto"/>
              <w:bottom w:val="single" w:sz="4" w:space="0" w:color="auto"/>
              <w:right w:val="single" w:sz="4" w:space="0" w:color="auto"/>
            </w:tcBorders>
          </w:tcPr>
          <w:p w14:paraId="28E42CC9" w14:textId="77777777" w:rsidR="001D5F77" w:rsidRPr="00C84628" w:rsidRDefault="001D5F77" w:rsidP="00861BB3">
            <w:pPr>
              <w:rPr>
                <w:rFonts w:asciiTheme="minorHAnsi" w:hAnsiTheme="minorHAnsi"/>
                <w:sz w:val="20"/>
                <w:szCs w:val="20"/>
                <w:lang w:val="ru-RU"/>
              </w:rPr>
            </w:pPr>
            <w:r w:rsidRPr="00C84628">
              <w:rPr>
                <w:rFonts w:asciiTheme="minorHAnsi" w:hAnsiTheme="minorHAnsi"/>
                <w:sz w:val="20"/>
                <w:szCs w:val="20"/>
                <w:lang w:val="ru-RU"/>
              </w:rPr>
              <w:t>Списак дисертација у којима је наставник ментор или је био ментор у претходних 10 година</w:t>
            </w:r>
          </w:p>
        </w:tc>
      </w:tr>
      <w:tr w:rsidR="001D5F77" w:rsidRPr="00C84628" w14:paraId="24AE8D6E" w14:textId="77777777" w:rsidTr="0016171B">
        <w:tc>
          <w:tcPr>
            <w:tcW w:w="578" w:type="dxa"/>
            <w:tcBorders>
              <w:top w:val="single" w:sz="4" w:space="0" w:color="auto"/>
              <w:left w:val="single" w:sz="4" w:space="0" w:color="auto"/>
              <w:bottom w:val="single" w:sz="4" w:space="0" w:color="auto"/>
              <w:right w:val="single" w:sz="4" w:space="0" w:color="auto"/>
            </w:tcBorders>
            <w:vAlign w:val="center"/>
          </w:tcPr>
          <w:p w14:paraId="3B960C1D" w14:textId="77777777" w:rsidR="001D5F77" w:rsidRPr="0016171B" w:rsidRDefault="001D5F77" w:rsidP="0016171B">
            <w:pPr>
              <w:rPr>
                <w:rFonts w:asciiTheme="minorHAnsi" w:hAnsiTheme="minorHAnsi"/>
                <w:b/>
                <w:sz w:val="20"/>
                <w:szCs w:val="20"/>
              </w:rPr>
            </w:pPr>
            <w:proofErr w:type="spellStart"/>
            <w:r w:rsidRPr="0016171B">
              <w:rPr>
                <w:rFonts w:asciiTheme="minorHAnsi" w:hAnsiTheme="minorHAnsi"/>
                <w:b/>
                <w:sz w:val="20"/>
                <w:szCs w:val="20"/>
              </w:rPr>
              <w:t>р.б</w:t>
            </w:r>
            <w:proofErr w:type="spellEnd"/>
            <w:r w:rsidRPr="0016171B">
              <w:rPr>
                <w:rFonts w:asciiTheme="minorHAnsi" w:hAnsiTheme="minorHAnsi"/>
                <w:b/>
                <w:sz w:val="20"/>
                <w:szCs w:val="20"/>
              </w:rPr>
              <w:t>.</w:t>
            </w:r>
          </w:p>
        </w:tc>
        <w:tc>
          <w:tcPr>
            <w:tcW w:w="4237" w:type="dxa"/>
            <w:gridSpan w:val="5"/>
            <w:tcBorders>
              <w:top w:val="single" w:sz="4" w:space="0" w:color="auto"/>
              <w:left w:val="single" w:sz="4" w:space="0" w:color="auto"/>
              <w:bottom w:val="single" w:sz="4" w:space="0" w:color="auto"/>
              <w:right w:val="single" w:sz="4" w:space="0" w:color="auto"/>
            </w:tcBorders>
            <w:vAlign w:val="center"/>
          </w:tcPr>
          <w:p w14:paraId="065B9B6A" w14:textId="77777777" w:rsidR="001D5F77" w:rsidRPr="0016171B" w:rsidRDefault="001D5F77" w:rsidP="0016171B">
            <w:pPr>
              <w:rPr>
                <w:rFonts w:asciiTheme="minorHAnsi" w:hAnsiTheme="minorHAnsi"/>
                <w:b/>
                <w:sz w:val="20"/>
                <w:szCs w:val="20"/>
              </w:rPr>
            </w:pPr>
            <w:proofErr w:type="spellStart"/>
            <w:r w:rsidRPr="0016171B">
              <w:rPr>
                <w:rFonts w:asciiTheme="minorHAnsi" w:hAnsiTheme="minorHAnsi"/>
                <w:b/>
                <w:sz w:val="20"/>
                <w:szCs w:val="20"/>
              </w:rPr>
              <w:t>Наслов</w:t>
            </w:r>
            <w:proofErr w:type="spellEnd"/>
            <w:r w:rsidRPr="0016171B">
              <w:rPr>
                <w:rFonts w:asciiTheme="minorHAnsi" w:hAnsiTheme="minorHAnsi"/>
                <w:b/>
                <w:sz w:val="20"/>
                <w:szCs w:val="20"/>
              </w:rPr>
              <w:t xml:space="preserve"> </w:t>
            </w:r>
            <w:proofErr w:type="spellStart"/>
            <w:r w:rsidRPr="0016171B">
              <w:rPr>
                <w:rFonts w:asciiTheme="minorHAnsi" w:hAnsiTheme="minorHAnsi"/>
                <w:b/>
                <w:sz w:val="20"/>
                <w:szCs w:val="20"/>
              </w:rPr>
              <w:t>дисертације</w:t>
            </w:r>
            <w:proofErr w:type="spellEnd"/>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0365F40C" w14:textId="77777777" w:rsidR="001D5F77" w:rsidRPr="0016171B" w:rsidRDefault="001D5F77" w:rsidP="0016171B">
            <w:pPr>
              <w:rPr>
                <w:rFonts w:asciiTheme="minorHAnsi" w:hAnsiTheme="minorHAnsi"/>
                <w:b/>
                <w:sz w:val="20"/>
                <w:szCs w:val="20"/>
              </w:rPr>
            </w:pPr>
            <w:proofErr w:type="spellStart"/>
            <w:r w:rsidRPr="0016171B">
              <w:rPr>
                <w:rFonts w:asciiTheme="minorHAnsi" w:hAnsiTheme="minorHAnsi"/>
                <w:b/>
                <w:sz w:val="20"/>
                <w:szCs w:val="20"/>
              </w:rPr>
              <w:t>Име</w:t>
            </w:r>
            <w:proofErr w:type="spellEnd"/>
            <w:r w:rsidRPr="0016171B">
              <w:rPr>
                <w:rFonts w:asciiTheme="minorHAnsi" w:hAnsiTheme="minorHAnsi"/>
                <w:b/>
                <w:sz w:val="20"/>
                <w:szCs w:val="20"/>
              </w:rPr>
              <w:t xml:space="preserve"> </w:t>
            </w:r>
            <w:proofErr w:type="spellStart"/>
            <w:r w:rsidRPr="0016171B">
              <w:rPr>
                <w:rFonts w:asciiTheme="minorHAnsi" w:hAnsiTheme="minorHAnsi"/>
                <w:b/>
                <w:sz w:val="20"/>
                <w:szCs w:val="20"/>
              </w:rPr>
              <w:t>кандидата</w:t>
            </w:r>
            <w:proofErr w:type="spellEnd"/>
          </w:p>
        </w:tc>
        <w:tc>
          <w:tcPr>
            <w:tcW w:w="1422" w:type="dxa"/>
            <w:tcBorders>
              <w:top w:val="single" w:sz="4" w:space="0" w:color="auto"/>
              <w:left w:val="single" w:sz="4" w:space="0" w:color="auto"/>
              <w:bottom w:val="single" w:sz="4" w:space="0" w:color="auto"/>
              <w:right w:val="single" w:sz="4" w:space="0" w:color="auto"/>
            </w:tcBorders>
            <w:vAlign w:val="center"/>
          </w:tcPr>
          <w:p w14:paraId="79502F39" w14:textId="77777777" w:rsidR="001D5F77" w:rsidRPr="0016171B" w:rsidRDefault="001D5F77" w:rsidP="0016171B">
            <w:pPr>
              <w:rPr>
                <w:rFonts w:asciiTheme="minorHAnsi" w:hAnsiTheme="minorHAnsi"/>
                <w:b/>
                <w:sz w:val="20"/>
                <w:szCs w:val="20"/>
              </w:rPr>
            </w:pPr>
            <w:r w:rsidRPr="0016171B">
              <w:rPr>
                <w:rFonts w:asciiTheme="minorHAnsi" w:hAnsiTheme="minorHAnsi"/>
                <w:b/>
                <w:sz w:val="20"/>
                <w:szCs w:val="20"/>
              </w:rPr>
              <w:t xml:space="preserve">* </w:t>
            </w:r>
            <w:proofErr w:type="spellStart"/>
            <w:r w:rsidRPr="0016171B">
              <w:rPr>
                <w:rFonts w:asciiTheme="minorHAnsi" w:hAnsiTheme="minorHAnsi"/>
                <w:b/>
                <w:sz w:val="20"/>
                <w:szCs w:val="20"/>
              </w:rPr>
              <w:t>пријављена</w:t>
            </w:r>
            <w:proofErr w:type="spellEnd"/>
          </w:p>
        </w:tc>
        <w:tc>
          <w:tcPr>
            <w:tcW w:w="1428" w:type="dxa"/>
            <w:gridSpan w:val="2"/>
            <w:tcBorders>
              <w:top w:val="single" w:sz="4" w:space="0" w:color="auto"/>
              <w:left w:val="single" w:sz="4" w:space="0" w:color="auto"/>
              <w:bottom w:val="single" w:sz="4" w:space="0" w:color="auto"/>
              <w:right w:val="single" w:sz="4" w:space="0" w:color="auto"/>
            </w:tcBorders>
            <w:vAlign w:val="center"/>
          </w:tcPr>
          <w:p w14:paraId="143086C2" w14:textId="77777777" w:rsidR="001D5F77" w:rsidRPr="0016171B" w:rsidRDefault="001D5F77" w:rsidP="0016171B">
            <w:pPr>
              <w:rPr>
                <w:rFonts w:asciiTheme="minorHAnsi" w:hAnsiTheme="minorHAnsi"/>
                <w:b/>
                <w:sz w:val="20"/>
                <w:szCs w:val="20"/>
              </w:rPr>
            </w:pPr>
            <w:r w:rsidRPr="0016171B">
              <w:rPr>
                <w:rFonts w:asciiTheme="minorHAnsi" w:hAnsiTheme="minorHAnsi"/>
                <w:b/>
                <w:sz w:val="20"/>
                <w:szCs w:val="20"/>
              </w:rPr>
              <w:t xml:space="preserve">** </w:t>
            </w:r>
            <w:proofErr w:type="spellStart"/>
            <w:r w:rsidRPr="0016171B">
              <w:rPr>
                <w:rFonts w:asciiTheme="minorHAnsi" w:hAnsiTheme="minorHAnsi"/>
                <w:b/>
                <w:sz w:val="20"/>
                <w:szCs w:val="20"/>
              </w:rPr>
              <w:t>одбрањена</w:t>
            </w:r>
            <w:proofErr w:type="spellEnd"/>
          </w:p>
        </w:tc>
      </w:tr>
      <w:tr w:rsidR="001D5F77" w:rsidRPr="00C84628" w14:paraId="2465CF97" w14:textId="77777777" w:rsidTr="00122AEB">
        <w:tc>
          <w:tcPr>
            <w:tcW w:w="578" w:type="dxa"/>
            <w:tcBorders>
              <w:top w:val="single" w:sz="4" w:space="0" w:color="auto"/>
              <w:left w:val="single" w:sz="4" w:space="0" w:color="auto"/>
              <w:bottom w:val="single" w:sz="4" w:space="0" w:color="auto"/>
              <w:right w:val="single" w:sz="4" w:space="0" w:color="auto"/>
            </w:tcBorders>
            <w:vAlign w:val="center"/>
          </w:tcPr>
          <w:p w14:paraId="57747D57" w14:textId="77777777" w:rsidR="001D5F77" w:rsidRPr="00C84628" w:rsidRDefault="001D5F77" w:rsidP="00861BB3">
            <w:pPr>
              <w:rPr>
                <w:rFonts w:asciiTheme="minorHAnsi" w:hAnsiTheme="minorHAnsi"/>
                <w:sz w:val="20"/>
                <w:szCs w:val="20"/>
              </w:rPr>
            </w:pPr>
            <w:r w:rsidRPr="00C84628">
              <w:rPr>
                <w:rFonts w:asciiTheme="minorHAnsi" w:hAnsiTheme="minorHAnsi"/>
                <w:sz w:val="20"/>
                <w:szCs w:val="20"/>
              </w:rPr>
              <w:t>1.</w:t>
            </w:r>
          </w:p>
        </w:tc>
        <w:tc>
          <w:tcPr>
            <w:tcW w:w="4237" w:type="dxa"/>
            <w:gridSpan w:val="5"/>
            <w:tcBorders>
              <w:top w:val="single" w:sz="4" w:space="0" w:color="auto"/>
              <w:left w:val="single" w:sz="4" w:space="0" w:color="auto"/>
              <w:bottom w:val="single" w:sz="4" w:space="0" w:color="auto"/>
              <w:right w:val="single" w:sz="4" w:space="0" w:color="auto"/>
            </w:tcBorders>
            <w:vAlign w:val="center"/>
          </w:tcPr>
          <w:p w14:paraId="2AF95E47" w14:textId="77777777" w:rsidR="001D5F77" w:rsidRPr="00C84628" w:rsidRDefault="001D5F77" w:rsidP="00861BB3">
            <w:pPr>
              <w:rPr>
                <w:rFonts w:asciiTheme="minorHAnsi" w:hAnsiTheme="minorHAnsi"/>
                <w:sz w:val="20"/>
                <w:szCs w:val="20"/>
                <w:lang w:val="ru-RU"/>
              </w:rPr>
            </w:pPr>
            <w:r w:rsidRPr="00C84628">
              <w:rPr>
                <w:rFonts w:asciiTheme="minorHAnsi" w:hAnsiTheme="minorHAnsi"/>
                <w:sz w:val="20"/>
                <w:szCs w:val="20"/>
                <w:lang w:val="ru-RU"/>
              </w:rPr>
              <w:t>Моделирање еколошко-енергетских и економских перформанси одрживих технологија управљања чврстим отпадом</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3BA2A44F" w14:textId="77777777" w:rsidR="001D5F77" w:rsidRPr="00C84628" w:rsidRDefault="001D5F77" w:rsidP="00861BB3">
            <w:pPr>
              <w:rPr>
                <w:rFonts w:asciiTheme="minorHAnsi" w:hAnsiTheme="minorHAnsi"/>
                <w:sz w:val="20"/>
                <w:szCs w:val="20"/>
              </w:rPr>
            </w:pPr>
            <w:proofErr w:type="spellStart"/>
            <w:r w:rsidRPr="00C84628">
              <w:rPr>
                <w:rFonts w:asciiTheme="minorHAnsi" w:hAnsiTheme="minorHAnsi"/>
                <w:sz w:val="20"/>
                <w:szCs w:val="20"/>
              </w:rPr>
              <w:t>Мр</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Саша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Јовановић</w:t>
            </w:r>
            <w:proofErr w:type="spellEnd"/>
          </w:p>
        </w:tc>
        <w:tc>
          <w:tcPr>
            <w:tcW w:w="1422" w:type="dxa"/>
            <w:tcBorders>
              <w:top w:val="single" w:sz="4" w:space="0" w:color="auto"/>
              <w:left w:val="single" w:sz="4" w:space="0" w:color="auto"/>
              <w:bottom w:val="single" w:sz="4" w:space="0" w:color="auto"/>
              <w:right w:val="single" w:sz="4" w:space="0" w:color="auto"/>
            </w:tcBorders>
          </w:tcPr>
          <w:p w14:paraId="69862E5B" w14:textId="77777777" w:rsidR="001D5F77" w:rsidRPr="00C84628" w:rsidRDefault="001D5F77" w:rsidP="00861BB3">
            <w:pPr>
              <w:rPr>
                <w:rFonts w:asciiTheme="minorHAnsi" w:hAnsiTheme="minorHAnsi"/>
                <w:sz w:val="20"/>
                <w:szCs w:val="20"/>
              </w:rPr>
            </w:pPr>
            <w:r w:rsidRPr="00C84628">
              <w:rPr>
                <w:rFonts w:asciiTheme="minorHAnsi" w:hAnsiTheme="minorHAnsi"/>
                <w:sz w:val="20"/>
                <w:szCs w:val="20"/>
              </w:rPr>
              <w:t>2012</w:t>
            </w:r>
          </w:p>
        </w:tc>
        <w:tc>
          <w:tcPr>
            <w:tcW w:w="1428" w:type="dxa"/>
            <w:gridSpan w:val="2"/>
            <w:tcBorders>
              <w:top w:val="single" w:sz="4" w:space="0" w:color="auto"/>
              <w:left w:val="single" w:sz="4" w:space="0" w:color="auto"/>
              <w:bottom w:val="single" w:sz="4" w:space="0" w:color="auto"/>
              <w:right w:val="single" w:sz="4" w:space="0" w:color="auto"/>
            </w:tcBorders>
          </w:tcPr>
          <w:p w14:paraId="5BAD5A15" w14:textId="77777777" w:rsidR="001D5F77" w:rsidRPr="00C84628" w:rsidRDefault="00122AEB" w:rsidP="00861BB3">
            <w:pPr>
              <w:rPr>
                <w:rFonts w:asciiTheme="minorHAnsi" w:hAnsiTheme="minorHAnsi"/>
                <w:sz w:val="20"/>
                <w:szCs w:val="20"/>
              </w:rPr>
            </w:pPr>
            <w:r>
              <w:rPr>
                <w:rFonts w:asciiTheme="minorHAnsi" w:hAnsiTheme="minorHAnsi"/>
                <w:sz w:val="20"/>
                <w:szCs w:val="20"/>
              </w:rPr>
              <w:t>2015</w:t>
            </w:r>
          </w:p>
        </w:tc>
      </w:tr>
      <w:tr w:rsidR="001D5F77" w:rsidRPr="00C84628" w14:paraId="772CEB41" w14:textId="77777777" w:rsidTr="00122AEB">
        <w:tc>
          <w:tcPr>
            <w:tcW w:w="578" w:type="dxa"/>
            <w:tcBorders>
              <w:top w:val="single" w:sz="4" w:space="0" w:color="auto"/>
              <w:left w:val="single" w:sz="4" w:space="0" w:color="auto"/>
              <w:bottom w:val="single" w:sz="4" w:space="0" w:color="auto"/>
              <w:right w:val="single" w:sz="4" w:space="0" w:color="auto"/>
            </w:tcBorders>
            <w:vAlign w:val="center"/>
          </w:tcPr>
          <w:p w14:paraId="70D9A646" w14:textId="77777777" w:rsidR="001D5F77" w:rsidRPr="00C84628" w:rsidRDefault="001D5F77" w:rsidP="00861BB3">
            <w:pPr>
              <w:rPr>
                <w:rFonts w:asciiTheme="minorHAnsi" w:hAnsiTheme="minorHAnsi"/>
                <w:sz w:val="20"/>
                <w:szCs w:val="20"/>
              </w:rPr>
            </w:pPr>
            <w:r w:rsidRPr="00C84628">
              <w:rPr>
                <w:rFonts w:asciiTheme="minorHAnsi" w:hAnsiTheme="minorHAnsi"/>
                <w:sz w:val="20"/>
                <w:szCs w:val="20"/>
              </w:rPr>
              <w:t xml:space="preserve">2. </w:t>
            </w:r>
          </w:p>
        </w:tc>
        <w:tc>
          <w:tcPr>
            <w:tcW w:w="4237" w:type="dxa"/>
            <w:gridSpan w:val="5"/>
            <w:tcBorders>
              <w:top w:val="single" w:sz="4" w:space="0" w:color="auto"/>
              <w:left w:val="single" w:sz="4" w:space="0" w:color="auto"/>
              <w:bottom w:val="single" w:sz="4" w:space="0" w:color="auto"/>
              <w:right w:val="single" w:sz="4" w:space="0" w:color="auto"/>
            </w:tcBorders>
            <w:vAlign w:val="center"/>
          </w:tcPr>
          <w:p w14:paraId="68CCC423" w14:textId="77777777" w:rsidR="001D5F77" w:rsidRPr="00C84628" w:rsidRDefault="001D5F77" w:rsidP="00861BB3">
            <w:pPr>
              <w:rPr>
                <w:rFonts w:asciiTheme="minorHAnsi" w:hAnsiTheme="minorHAnsi"/>
                <w:sz w:val="20"/>
                <w:szCs w:val="20"/>
                <w:lang w:val="ru-RU"/>
              </w:rPr>
            </w:pPr>
            <w:r w:rsidRPr="00C84628">
              <w:rPr>
                <w:rFonts w:asciiTheme="minorHAnsi" w:hAnsiTheme="minorHAnsi"/>
                <w:sz w:val="20"/>
                <w:szCs w:val="20"/>
                <w:lang w:val="ru-RU"/>
              </w:rPr>
              <w:t>Унапређење енергетске ефикасности градског система за управљање чврстим отпадом</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128D6489" w14:textId="77777777" w:rsidR="001D5F77" w:rsidRPr="00C84628" w:rsidRDefault="001D5F77" w:rsidP="00861BB3">
            <w:pPr>
              <w:rPr>
                <w:rFonts w:asciiTheme="minorHAnsi" w:hAnsiTheme="minorHAnsi"/>
                <w:sz w:val="20"/>
                <w:szCs w:val="20"/>
              </w:rPr>
            </w:pPr>
            <w:proofErr w:type="spellStart"/>
            <w:r w:rsidRPr="00C84628">
              <w:rPr>
                <w:rFonts w:asciiTheme="minorHAnsi" w:hAnsiTheme="minorHAnsi"/>
                <w:sz w:val="20"/>
                <w:szCs w:val="20"/>
              </w:rPr>
              <w:t>Горан</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Бошковић</w:t>
            </w:r>
            <w:proofErr w:type="spellEnd"/>
          </w:p>
        </w:tc>
        <w:tc>
          <w:tcPr>
            <w:tcW w:w="1422" w:type="dxa"/>
            <w:tcBorders>
              <w:top w:val="single" w:sz="4" w:space="0" w:color="auto"/>
              <w:left w:val="single" w:sz="4" w:space="0" w:color="auto"/>
              <w:bottom w:val="single" w:sz="4" w:space="0" w:color="auto"/>
              <w:right w:val="single" w:sz="4" w:space="0" w:color="auto"/>
            </w:tcBorders>
          </w:tcPr>
          <w:p w14:paraId="55568BDF" w14:textId="77777777" w:rsidR="001D5F77" w:rsidRPr="00C84628" w:rsidRDefault="001D5F77" w:rsidP="00861BB3">
            <w:pPr>
              <w:rPr>
                <w:rFonts w:asciiTheme="minorHAnsi" w:hAnsiTheme="minorHAnsi"/>
                <w:sz w:val="20"/>
                <w:szCs w:val="20"/>
              </w:rPr>
            </w:pPr>
            <w:r w:rsidRPr="00C84628">
              <w:rPr>
                <w:rFonts w:asciiTheme="minorHAnsi" w:hAnsiTheme="minorHAnsi"/>
                <w:sz w:val="20"/>
                <w:szCs w:val="20"/>
              </w:rPr>
              <w:t>2012</w:t>
            </w:r>
          </w:p>
        </w:tc>
        <w:tc>
          <w:tcPr>
            <w:tcW w:w="1428" w:type="dxa"/>
            <w:gridSpan w:val="2"/>
            <w:tcBorders>
              <w:top w:val="single" w:sz="4" w:space="0" w:color="auto"/>
              <w:left w:val="single" w:sz="4" w:space="0" w:color="auto"/>
              <w:bottom w:val="single" w:sz="4" w:space="0" w:color="auto"/>
              <w:right w:val="single" w:sz="4" w:space="0" w:color="auto"/>
            </w:tcBorders>
          </w:tcPr>
          <w:p w14:paraId="7440DB60" w14:textId="77777777" w:rsidR="001D5F77" w:rsidRPr="00C84628" w:rsidRDefault="004D12A3" w:rsidP="00861BB3">
            <w:pPr>
              <w:rPr>
                <w:rFonts w:asciiTheme="minorHAnsi" w:hAnsiTheme="minorHAnsi"/>
                <w:sz w:val="20"/>
                <w:szCs w:val="20"/>
                <w:lang w:val="sr-Cyrl-RS"/>
              </w:rPr>
            </w:pPr>
            <w:r w:rsidRPr="00C84628">
              <w:rPr>
                <w:rFonts w:asciiTheme="minorHAnsi" w:hAnsiTheme="minorHAnsi"/>
                <w:sz w:val="20"/>
                <w:szCs w:val="20"/>
                <w:lang w:val="sr-Cyrl-RS"/>
              </w:rPr>
              <w:t>2014</w:t>
            </w:r>
          </w:p>
        </w:tc>
      </w:tr>
      <w:tr w:rsidR="001D5F77" w:rsidRPr="00C84628" w14:paraId="64BBBE9A" w14:textId="77777777" w:rsidTr="00C84628">
        <w:tc>
          <w:tcPr>
            <w:tcW w:w="9203" w:type="dxa"/>
            <w:gridSpan w:val="11"/>
            <w:tcBorders>
              <w:top w:val="single" w:sz="4" w:space="0" w:color="auto"/>
              <w:left w:val="single" w:sz="4" w:space="0" w:color="auto"/>
              <w:bottom w:val="single" w:sz="4" w:space="0" w:color="auto"/>
              <w:right w:val="single" w:sz="4" w:space="0" w:color="auto"/>
            </w:tcBorders>
            <w:vAlign w:val="center"/>
          </w:tcPr>
          <w:p w14:paraId="114A26B6" w14:textId="77777777" w:rsidR="001D5F77" w:rsidRPr="00C84628" w:rsidRDefault="001D5F77" w:rsidP="00861BB3">
            <w:pPr>
              <w:rPr>
                <w:rFonts w:asciiTheme="minorHAnsi" w:hAnsiTheme="minorHAnsi"/>
                <w:sz w:val="20"/>
                <w:szCs w:val="20"/>
                <w:lang w:val="ru-RU"/>
              </w:rPr>
            </w:pPr>
            <w:r w:rsidRPr="00C84628">
              <w:rPr>
                <w:rFonts w:asciiTheme="minorHAnsi" w:hAnsiTheme="minorHAnsi"/>
                <w:sz w:val="20"/>
                <w:szCs w:val="20"/>
                <w:lang w:val="ru-RU"/>
              </w:rPr>
              <w:t xml:space="preserve">* Година у </w:t>
            </w:r>
            <w:r w:rsidR="00426497" w:rsidRPr="00C84628">
              <w:rPr>
                <w:rFonts w:asciiTheme="minorHAnsi" w:hAnsiTheme="minorHAnsi"/>
                <w:sz w:val="20"/>
                <w:szCs w:val="20"/>
                <w:lang w:val="ru-RU"/>
              </w:rPr>
              <w:t>којој</w:t>
            </w:r>
            <w:r w:rsidRPr="00C84628">
              <w:rPr>
                <w:rFonts w:asciiTheme="minorHAnsi" w:hAnsiTheme="minorHAnsi"/>
                <w:sz w:val="20"/>
                <w:szCs w:val="20"/>
                <w:lang w:val="ru-RU"/>
              </w:rPr>
              <w:t xml:space="preserve"> је дисертација пријављена (само за дисертације које су у току), ** Година у </w:t>
            </w:r>
            <w:r w:rsidR="00426497" w:rsidRPr="00C84628">
              <w:rPr>
                <w:rFonts w:asciiTheme="minorHAnsi" w:hAnsiTheme="minorHAnsi"/>
                <w:sz w:val="20"/>
                <w:szCs w:val="20"/>
                <w:lang w:val="ru-RU"/>
              </w:rPr>
              <w:t>којој</w:t>
            </w:r>
            <w:r w:rsidRPr="00C84628">
              <w:rPr>
                <w:rFonts w:asciiTheme="minorHAnsi" w:hAnsiTheme="minorHAnsi"/>
                <w:sz w:val="20"/>
                <w:szCs w:val="20"/>
                <w:lang w:val="ru-RU"/>
              </w:rPr>
              <w:t xml:space="preserve"> је дисертација одбрањена (само за дисертације из ранијег периода),</w:t>
            </w:r>
          </w:p>
        </w:tc>
      </w:tr>
      <w:tr w:rsidR="001D5F77" w:rsidRPr="00C84628" w14:paraId="4105D857" w14:textId="77777777" w:rsidTr="00C84628">
        <w:tc>
          <w:tcPr>
            <w:tcW w:w="9203" w:type="dxa"/>
            <w:gridSpan w:val="11"/>
            <w:tcBorders>
              <w:top w:val="single" w:sz="4" w:space="0" w:color="auto"/>
              <w:left w:val="single" w:sz="4" w:space="0" w:color="auto"/>
              <w:bottom w:val="single" w:sz="4" w:space="0" w:color="auto"/>
              <w:right w:val="single" w:sz="4" w:space="0" w:color="auto"/>
            </w:tcBorders>
          </w:tcPr>
          <w:p w14:paraId="118BF36A" w14:textId="77777777" w:rsidR="001D5F77" w:rsidRPr="00C84628" w:rsidRDefault="001D5F77" w:rsidP="00861BB3">
            <w:pPr>
              <w:rPr>
                <w:rFonts w:asciiTheme="minorHAnsi" w:hAnsiTheme="minorHAnsi"/>
                <w:sz w:val="20"/>
                <w:szCs w:val="20"/>
                <w:lang w:val="ru-RU"/>
              </w:rPr>
            </w:pPr>
            <w:r w:rsidRPr="00C84628">
              <w:rPr>
                <w:rFonts w:asciiTheme="minorHAnsi" w:hAnsiTheme="minorHAnsi"/>
                <w:sz w:val="20"/>
                <w:szCs w:val="20"/>
                <w:lang w:val="ru-RU"/>
              </w:rPr>
              <w:t>Радови у научним часописима из области студијског програма са званичне листе ресорног министарства за науку,  у складу са захтевима допунских стандарда за дато поље (минимално 5 не више од 20)</w:t>
            </w:r>
          </w:p>
        </w:tc>
      </w:tr>
      <w:tr w:rsidR="00086F34" w:rsidRPr="00C84628" w14:paraId="3492F38E" w14:textId="77777777" w:rsidTr="00C84628">
        <w:tc>
          <w:tcPr>
            <w:tcW w:w="836" w:type="dxa"/>
            <w:gridSpan w:val="2"/>
            <w:tcBorders>
              <w:top w:val="single" w:sz="4" w:space="0" w:color="auto"/>
              <w:left w:val="single" w:sz="4" w:space="0" w:color="auto"/>
              <w:bottom w:val="single" w:sz="4" w:space="0" w:color="auto"/>
              <w:right w:val="single" w:sz="4" w:space="0" w:color="auto"/>
            </w:tcBorders>
          </w:tcPr>
          <w:p w14:paraId="1849493D" w14:textId="77777777" w:rsidR="00086F34" w:rsidRPr="00C84628" w:rsidRDefault="00086F34" w:rsidP="00861BB3">
            <w:pPr>
              <w:rPr>
                <w:rFonts w:asciiTheme="minorHAnsi" w:hAnsiTheme="minorHAnsi"/>
                <w:sz w:val="20"/>
                <w:szCs w:val="20"/>
              </w:rPr>
            </w:pPr>
            <w:r w:rsidRPr="00C84628">
              <w:rPr>
                <w:rFonts w:asciiTheme="minorHAnsi" w:hAnsiTheme="minorHAnsi"/>
                <w:sz w:val="20"/>
                <w:szCs w:val="20"/>
              </w:rPr>
              <w:t xml:space="preserve">1. </w:t>
            </w:r>
          </w:p>
        </w:tc>
        <w:tc>
          <w:tcPr>
            <w:tcW w:w="7635" w:type="dxa"/>
            <w:gridSpan w:val="8"/>
            <w:tcBorders>
              <w:top w:val="single" w:sz="4" w:space="0" w:color="auto"/>
              <w:left w:val="single" w:sz="4" w:space="0" w:color="auto"/>
              <w:bottom w:val="single" w:sz="4" w:space="0" w:color="auto"/>
              <w:right w:val="single" w:sz="4" w:space="0" w:color="auto"/>
            </w:tcBorders>
          </w:tcPr>
          <w:p w14:paraId="4E8B7583" w14:textId="77777777" w:rsidR="00086F34" w:rsidRPr="00C84628" w:rsidRDefault="00D310CD" w:rsidP="00C84628">
            <w:pPr>
              <w:rPr>
                <w:rFonts w:asciiTheme="minorHAnsi" w:hAnsiTheme="minorHAnsi"/>
                <w:sz w:val="20"/>
                <w:szCs w:val="20"/>
              </w:rPr>
            </w:pPr>
            <w:proofErr w:type="spellStart"/>
            <w:r w:rsidRPr="00C84628">
              <w:rPr>
                <w:rFonts w:asciiTheme="minorHAnsi" w:hAnsiTheme="minorHAnsi"/>
                <w:sz w:val="20"/>
                <w:szCs w:val="20"/>
              </w:rPr>
              <w:t>Gordic</w:t>
            </w:r>
            <w:proofErr w:type="spellEnd"/>
            <w:r w:rsidRPr="00C84628">
              <w:rPr>
                <w:rFonts w:asciiTheme="minorHAnsi" w:hAnsiTheme="minorHAnsi"/>
                <w:sz w:val="20"/>
                <w:szCs w:val="20"/>
              </w:rPr>
              <w:t xml:space="preserve"> D., Babic M., Jovicic N., </w:t>
            </w:r>
            <w:proofErr w:type="spellStart"/>
            <w:r w:rsidRPr="00C84628">
              <w:rPr>
                <w:rFonts w:asciiTheme="minorHAnsi" w:hAnsiTheme="minorHAnsi"/>
                <w:sz w:val="20"/>
                <w:szCs w:val="20"/>
              </w:rPr>
              <w:t>Sustersic</w:t>
            </w:r>
            <w:proofErr w:type="spellEnd"/>
            <w:r w:rsidRPr="00C84628">
              <w:rPr>
                <w:rFonts w:asciiTheme="minorHAnsi" w:hAnsiTheme="minorHAnsi"/>
                <w:sz w:val="20"/>
                <w:szCs w:val="20"/>
              </w:rPr>
              <w:t xml:space="preserve"> V., </w:t>
            </w:r>
            <w:proofErr w:type="spellStart"/>
            <w:r w:rsidRPr="00C84628">
              <w:rPr>
                <w:rFonts w:asciiTheme="minorHAnsi" w:hAnsiTheme="minorHAnsi"/>
                <w:sz w:val="20"/>
                <w:szCs w:val="20"/>
              </w:rPr>
              <w:t>Koncalovic</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Jelic</w:t>
            </w:r>
            <w:proofErr w:type="spellEnd"/>
            <w:r w:rsidRPr="00C84628">
              <w:rPr>
                <w:rFonts w:asciiTheme="minorHAnsi" w:hAnsiTheme="minorHAnsi"/>
                <w:sz w:val="20"/>
                <w:szCs w:val="20"/>
              </w:rPr>
              <w:t xml:space="preserve"> D., Development of energy management system - Case study of Serbian car manufacturer, Energy Conversion And Management, Vol.51, No.12, pp. 2783-2790, ISSN 0196-8904, 2010</w:t>
            </w:r>
          </w:p>
        </w:tc>
        <w:tc>
          <w:tcPr>
            <w:tcW w:w="732" w:type="dxa"/>
            <w:tcBorders>
              <w:top w:val="single" w:sz="4" w:space="0" w:color="auto"/>
              <w:left w:val="single" w:sz="4" w:space="0" w:color="auto"/>
              <w:bottom w:val="single" w:sz="4" w:space="0" w:color="auto"/>
              <w:right w:val="single" w:sz="4" w:space="0" w:color="auto"/>
            </w:tcBorders>
          </w:tcPr>
          <w:p w14:paraId="5727FFF3" w14:textId="77777777" w:rsidR="00086F34" w:rsidRPr="00C84628" w:rsidRDefault="00086F34" w:rsidP="00D310CD">
            <w:pPr>
              <w:rPr>
                <w:rFonts w:asciiTheme="minorHAnsi" w:hAnsiTheme="minorHAnsi"/>
                <w:sz w:val="20"/>
                <w:szCs w:val="20"/>
                <w:lang w:val="sr-Cyrl-RS"/>
              </w:rPr>
            </w:pPr>
            <w:r w:rsidRPr="00C84628">
              <w:rPr>
                <w:rFonts w:asciiTheme="minorHAnsi" w:hAnsiTheme="minorHAnsi"/>
                <w:sz w:val="20"/>
                <w:szCs w:val="20"/>
              </w:rPr>
              <w:t>М2</w:t>
            </w:r>
            <w:r w:rsidR="00D310CD" w:rsidRPr="00C84628">
              <w:rPr>
                <w:rFonts w:asciiTheme="minorHAnsi" w:hAnsiTheme="minorHAnsi"/>
                <w:sz w:val="20"/>
                <w:szCs w:val="20"/>
                <w:lang w:val="sr-Cyrl-RS"/>
              </w:rPr>
              <w:t>1</w:t>
            </w:r>
          </w:p>
        </w:tc>
      </w:tr>
      <w:tr w:rsidR="00086F34" w:rsidRPr="00C84628" w14:paraId="364BB772" w14:textId="77777777" w:rsidTr="00C84628">
        <w:tc>
          <w:tcPr>
            <w:tcW w:w="836" w:type="dxa"/>
            <w:gridSpan w:val="2"/>
            <w:tcBorders>
              <w:top w:val="single" w:sz="4" w:space="0" w:color="auto"/>
              <w:left w:val="single" w:sz="4" w:space="0" w:color="auto"/>
              <w:bottom w:val="single" w:sz="4" w:space="0" w:color="auto"/>
              <w:right w:val="single" w:sz="4" w:space="0" w:color="auto"/>
            </w:tcBorders>
          </w:tcPr>
          <w:p w14:paraId="0496661B" w14:textId="77777777" w:rsidR="00086F34" w:rsidRPr="00C84628" w:rsidRDefault="00086F34" w:rsidP="00861BB3">
            <w:pPr>
              <w:rPr>
                <w:rFonts w:asciiTheme="minorHAnsi" w:hAnsiTheme="minorHAnsi"/>
                <w:sz w:val="20"/>
                <w:szCs w:val="20"/>
              </w:rPr>
            </w:pPr>
            <w:r w:rsidRPr="00C84628">
              <w:rPr>
                <w:rFonts w:asciiTheme="minorHAnsi" w:hAnsiTheme="minorHAnsi"/>
                <w:sz w:val="20"/>
                <w:szCs w:val="20"/>
              </w:rPr>
              <w:t>2.</w:t>
            </w:r>
          </w:p>
        </w:tc>
        <w:tc>
          <w:tcPr>
            <w:tcW w:w="7635" w:type="dxa"/>
            <w:gridSpan w:val="8"/>
            <w:tcBorders>
              <w:top w:val="single" w:sz="4" w:space="0" w:color="auto"/>
              <w:left w:val="single" w:sz="4" w:space="0" w:color="auto"/>
              <w:bottom w:val="single" w:sz="4" w:space="0" w:color="auto"/>
              <w:right w:val="single" w:sz="4" w:space="0" w:color="auto"/>
            </w:tcBorders>
          </w:tcPr>
          <w:p w14:paraId="18D7D348" w14:textId="77777777" w:rsidR="00086F34" w:rsidRPr="00C84628" w:rsidRDefault="00D310CD" w:rsidP="00D310CD">
            <w:pPr>
              <w:rPr>
                <w:rFonts w:asciiTheme="minorHAnsi" w:hAnsiTheme="minorHAnsi"/>
                <w:sz w:val="20"/>
                <w:szCs w:val="20"/>
              </w:rPr>
            </w:pPr>
            <w:r w:rsidRPr="00C84628">
              <w:rPr>
                <w:rFonts w:asciiTheme="minorHAnsi" w:hAnsiTheme="minorHAnsi"/>
                <w:sz w:val="20"/>
                <w:szCs w:val="20"/>
              </w:rPr>
              <w:t xml:space="preserve">G. Jovicic, R. Nikolic, M. </w:t>
            </w:r>
            <w:proofErr w:type="spellStart"/>
            <w:r w:rsidRPr="00C84628">
              <w:rPr>
                <w:rFonts w:asciiTheme="minorHAnsi" w:hAnsiTheme="minorHAnsi"/>
                <w:sz w:val="20"/>
                <w:szCs w:val="20"/>
              </w:rPr>
              <w:t>Zivkovic</w:t>
            </w:r>
            <w:proofErr w:type="spellEnd"/>
            <w:r w:rsidRPr="00C84628">
              <w:rPr>
                <w:rFonts w:asciiTheme="minorHAnsi" w:hAnsiTheme="minorHAnsi"/>
                <w:sz w:val="20"/>
                <w:szCs w:val="20"/>
              </w:rPr>
              <w:t xml:space="preserve">, D. Milovanovic, N. Jovicic, S. </w:t>
            </w:r>
            <w:proofErr w:type="spellStart"/>
            <w:r w:rsidRPr="00C84628">
              <w:rPr>
                <w:rFonts w:asciiTheme="minorHAnsi" w:hAnsiTheme="minorHAnsi"/>
                <w:sz w:val="20"/>
                <w:szCs w:val="20"/>
              </w:rPr>
              <w:t>Maksimović</w:t>
            </w:r>
            <w:proofErr w:type="spellEnd"/>
            <w:r w:rsidRPr="00C84628">
              <w:rPr>
                <w:rFonts w:asciiTheme="minorHAnsi" w:hAnsiTheme="minorHAnsi"/>
                <w:sz w:val="20"/>
                <w:szCs w:val="20"/>
              </w:rPr>
              <w:t>, J. Djordjevic, An estimation of the high-pressure pipe residual life, Archives of Civil and Mechanical Engineering, Vol.13, No.1, pp. 36-44, ISSN 1644-9665, Doi http://dx.doi.org/10.1016/j.acme.2012.11.002, 2013</w:t>
            </w:r>
          </w:p>
        </w:tc>
        <w:tc>
          <w:tcPr>
            <w:tcW w:w="732" w:type="dxa"/>
            <w:tcBorders>
              <w:top w:val="single" w:sz="4" w:space="0" w:color="auto"/>
              <w:left w:val="single" w:sz="4" w:space="0" w:color="auto"/>
              <w:bottom w:val="single" w:sz="4" w:space="0" w:color="auto"/>
              <w:right w:val="single" w:sz="4" w:space="0" w:color="auto"/>
            </w:tcBorders>
          </w:tcPr>
          <w:p w14:paraId="2AD130D9" w14:textId="77777777" w:rsidR="00086F34" w:rsidRPr="00C84628" w:rsidRDefault="00086F34" w:rsidP="00D310CD">
            <w:pPr>
              <w:rPr>
                <w:rFonts w:asciiTheme="minorHAnsi" w:hAnsiTheme="minorHAnsi"/>
                <w:sz w:val="20"/>
                <w:szCs w:val="20"/>
                <w:lang w:val="sr-Cyrl-RS"/>
              </w:rPr>
            </w:pPr>
            <w:r w:rsidRPr="00C84628">
              <w:rPr>
                <w:rFonts w:asciiTheme="minorHAnsi" w:hAnsiTheme="minorHAnsi"/>
                <w:sz w:val="20"/>
                <w:szCs w:val="20"/>
              </w:rPr>
              <w:t>М2</w:t>
            </w:r>
            <w:r w:rsidR="00D310CD" w:rsidRPr="00C84628">
              <w:rPr>
                <w:rFonts w:asciiTheme="minorHAnsi" w:hAnsiTheme="minorHAnsi"/>
                <w:sz w:val="20"/>
                <w:szCs w:val="20"/>
                <w:lang w:val="sr-Cyrl-RS"/>
              </w:rPr>
              <w:t>2</w:t>
            </w:r>
          </w:p>
        </w:tc>
      </w:tr>
      <w:tr w:rsidR="00086F34" w:rsidRPr="00C84628" w14:paraId="391A70E2" w14:textId="77777777" w:rsidTr="00C84628">
        <w:tc>
          <w:tcPr>
            <w:tcW w:w="836" w:type="dxa"/>
            <w:gridSpan w:val="2"/>
            <w:tcBorders>
              <w:top w:val="single" w:sz="4" w:space="0" w:color="auto"/>
              <w:left w:val="single" w:sz="4" w:space="0" w:color="auto"/>
              <w:bottom w:val="single" w:sz="4" w:space="0" w:color="auto"/>
              <w:right w:val="single" w:sz="4" w:space="0" w:color="auto"/>
            </w:tcBorders>
          </w:tcPr>
          <w:p w14:paraId="11C95640" w14:textId="77777777" w:rsidR="00086F34" w:rsidRPr="00C84628" w:rsidRDefault="00086F34" w:rsidP="00861BB3">
            <w:pPr>
              <w:rPr>
                <w:rFonts w:asciiTheme="minorHAnsi" w:hAnsiTheme="minorHAnsi"/>
                <w:sz w:val="20"/>
                <w:szCs w:val="20"/>
                <w:lang w:val="sr-Latn-CS"/>
              </w:rPr>
            </w:pPr>
            <w:r w:rsidRPr="00C84628">
              <w:rPr>
                <w:rFonts w:asciiTheme="minorHAnsi" w:hAnsiTheme="minorHAnsi"/>
                <w:sz w:val="20"/>
                <w:szCs w:val="20"/>
                <w:lang w:val="sr-Latn-CS"/>
              </w:rPr>
              <w:t>3.</w:t>
            </w:r>
          </w:p>
        </w:tc>
        <w:tc>
          <w:tcPr>
            <w:tcW w:w="7635" w:type="dxa"/>
            <w:gridSpan w:val="8"/>
            <w:tcBorders>
              <w:top w:val="single" w:sz="4" w:space="0" w:color="auto"/>
              <w:left w:val="single" w:sz="4" w:space="0" w:color="auto"/>
              <w:bottom w:val="single" w:sz="4" w:space="0" w:color="auto"/>
              <w:right w:val="single" w:sz="4" w:space="0" w:color="auto"/>
            </w:tcBorders>
          </w:tcPr>
          <w:p w14:paraId="73FE93D0" w14:textId="77777777" w:rsidR="00086F34" w:rsidRPr="00C84628" w:rsidRDefault="00627676" w:rsidP="00C84628">
            <w:pPr>
              <w:rPr>
                <w:rFonts w:asciiTheme="minorHAnsi" w:hAnsiTheme="minorHAnsi"/>
                <w:sz w:val="20"/>
                <w:szCs w:val="20"/>
              </w:rPr>
            </w:pPr>
            <w:proofErr w:type="spellStart"/>
            <w:r w:rsidRPr="00C84628">
              <w:rPr>
                <w:rFonts w:asciiTheme="minorHAnsi" w:hAnsiTheme="minorHAnsi"/>
                <w:sz w:val="20"/>
                <w:szCs w:val="20"/>
              </w:rPr>
              <w:t>Vujic</w:t>
            </w:r>
            <w:proofErr w:type="spellEnd"/>
            <w:r w:rsidRPr="00C84628">
              <w:rPr>
                <w:rFonts w:asciiTheme="minorHAnsi" w:hAnsiTheme="minorHAnsi"/>
                <w:sz w:val="20"/>
                <w:szCs w:val="20"/>
              </w:rPr>
              <w:t xml:space="preserve"> G., Jovicic N., Petrovic-</w:t>
            </w:r>
            <w:proofErr w:type="spellStart"/>
            <w:r w:rsidRPr="00C84628">
              <w:rPr>
                <w:rFonts w:asciiTheme="minorHAnsi" w:hAnsiTheme="minorHAnsi"/>
                <w:sz w:val="20"/>
                <w:szCs w:val="20"/>
              </w:rPr>
              <w:t>Djurovic</w:t>
            </w:r>
            <w:proofErr w:type="spellEnd"/>
            <w:r w:rsidRPr="00C84628">
              <w:rPr>
                <w:rFonts w:asciiTheme="minorHAnsi" w:hAnsiTheme="minorHAnsi"/>
                <w:sz w:val="20"/>
                <w:szCs w:val="20"/>
              </w:rPr>
              <w:t xml:space="preserve"> M., </w:t>
            </w:r>
            <w:proofErr w:type="spellStart"/>
            <w:r w:rsidRPr="00C84628">
              <w:rPr>
                <w:rFonts w:asciiTheme="minorHAnsi" w:hAnsiTheme="minorHAnsi"/>
                <w:sz w:val="20"/>
                <w:szCs w:val="20"/>
              </w:rPr>
              <w:t>Ubavin</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Nakomcic</w:t>
            </w:r>
            <w:proofErr w:type="spellEnd"/>
            <w:r w:rsidRPr="00C84628">
              <w:rPr>
                <w:rFonts w:asciiTheme="minorHAnsi" w:hAnsiTheme="minorHAnsi"/>
                <w:sz w:val="20"/>
                <w:szCs w:val="20"/>
              </w:rPr>
              <w:t xml:space="preserve"> B., Jovicic G. </w:t>
            </w:r>
            <w:proofErr w:type="spellStart"/>
            <w:r w:rsidRPr="00C84628">
              <w:rPr>
                <w:rFonts w:asciiTheme="minorHAnsi" w:hAnsiTheme="minorHAnsi"/>
                <w:sz w:val="20"/>
                <w:szCs w:val="20"/>
              </w:rPr>
              <w:t>Gordic</w:t>
            </w:r>
            <w:proofErr w:type="spellEnd"/>
            <w:r w:rsidRPr="00C84628">
              <w:rPr>
                <w:rFonts w:asciiTheme="minorHAnsi" w:hAnsiTheme="minorHAnsi"/>
                <w:sz w:val="20"/>
                <w:szCs w:val="20"/>
              </w:rPr>
              <w:t xml:space="preserve"> D., Influence </w:t>
            </w:r>
            <w:proofErr w:type="spellStart"/>
            <w:r w:rsidRPr="00C84628">
              <w:rPr>
                <w:rFonts w:asciiTheme="minorHAnsi" w:hAnsiTheme="minorHAnsi"/>
                <w:sz w:val="20"/>
                <w:szCs w:val="20"/>
              </w:rPr>
              <w:t>оf</w:t>
            </w:r>
            <w:proofErr w:type="spellEnd"/>
            <w:r w:rsidRPr="00C84628">
              <w:rPr>
                <w:rFonts w:asciiTheme="minorHAnsi" w:hAnsiTheme="minorHAnsi"/>
                <w:sz w:val="20"/>
                <w:szCs w:val="20"/>
              </w:rPr>
              <w:t xml:space="preserve"> Meteorological </w:t>
            </w:r>
            <w:proofErr w:type="spellStart"/>
            <w:r w:rsidRPr="00C84628">
              <w:rPr>
                <w:rFonts w:asciiTheme="minorHAnsi" w:hAnsiTheme="minorHAnsi"/>
                <w:sz w:val="20"/>
                <w:szCs w:val="20"/>
              </w:rPr>
              <w:t>аnd</w:t>
            </w:r>
            <w:proofErr w:type="spellEnd"/>
            <w:r w:rsidRPr="00C84628">
              <w:rPr>
                <w:rFonts w:asciiTheme="minorHAnsi" w:hAnsiTheme="minorHAnsi"/>
                <w:sz w:val="20"/>
                <w:szCs w:val="20"/>
              </w:rPr>
              <w:t xml:space="preserve"> Operational-Constructive Parameters </w:t>
            </w:r>
            <w:proofErr w:type="spellStart"/>
            <w:r w:rsidRPr="00C84628">
              <w:rPr>
                <w:rFonts w:asciiTheme="minorHAnsi" w:hAnsiTheme="minorHAnsi"/>
                <w:sz w:val="20"/>
                <w:szCs w:val="20"/>
              </w:rPr>
              <w:t>оn</w:t>
            </w:r>
            <w:proofErr w:type="spellEnd"/>
            <w:r w:rsidRPr="00C84628">
              <w:rPr>
                <w:rFonts w:asciiTheme="minorHAnsi" w:hAnsiTheme="minorHAnsi"/>
                <w:sz w:val="20"/>
                <w:szCs w:val="20"/>
              </w:rPr>
              <w:t xml:space="preserve"> Biogas Generation, Thermal Science, Vol.14, No.2, pp. 555-564, ISSN 0354-9836, Doi 10.2298/TSCI1002555V, 2010</w:t>
            </w:r>
          </w:p>
        </w:tc>
        <w:tc>
          <w:tcPr>
            <w:tcW w:w="732" w:type="dxa"/>
            <w:tcBorders>
              <w:top w:val="single" w:sz="4" w:space="0" w:color="auto"/>
              <w:left w:val="single" w:sz="4" w:space="0" w:color="auto"/>
              <w:bottom w:val="single" w:sz="4" w:space="0" w:color="auto"/>
              <w:right w:val="single" w:sz="4" w:space="0" w:color="auto"/>
            </w:tcBorders>
          </w:tcPr>
          <w:p w14:paraId="0879861B" w14:textId="77777777" w:rsidR="00086F34" w:rsidRPr="00C84628" w:rsidRDefault="008245CB" w:rsidP="008245CB">
            <w:pPr>
              <w:rPr>
                <w:rFonts w:asciiTheme="minorHAnsi" w:hAnsiTheme="minorHAnsi"/>
                <w:sz w:val="20"/>
                <w:szCs w:val="20"/>
              </w:rPr>
            </w:pPr>
            <w:r w:rsidRPr="00C84628">
              <w:rPr>
                <w:rFonts w:asciiTheme="minorHAnsi" w:hAnsiTheme="minorHAnsi"/>
                <w:sz w:val="20"/>
                <w:szCs w:val="20"/>
              </w:rPr>
              <w:t>М2</w:t>
            </w:r>
            <w:r w:rsidRPr="00C84628">
              <w:rPr>
                <w:rFonts w:asciiTheme="minorHAnsi" w:hAnsiTheme="minorHAnsi"/>
                <w:sz w:val="20"/>
                <w:szCs w:val="20"/>
                <w:lang w:val="sr-Cyrl-RS"/>
              </w:rPr>
              <w:t>3</w:t>
            </w:r>
          </w:p>
        </w:tc>
      </w:tr>
      <w:tr w:rsidR="00086F34" w:rsidRPr="00C84628" w14:paraId="44A84802" w14:textId="77777777" w:rsidTr="00C84628">
        <w:tc>
          <w:tcPr>
            <w:tcW w:w="836" w:type="dxa"/>
            <w:gridSpan w:val="2"/>
            <w:tcBorders>
              <w:top w:val="single" w:sz="4" w:space="0" w:color="auto"/>
              <w:left w:val="single" w:sz="4" w:space="0" w:color="auto"/>
              <w:bottom w:val="single" w:sz="4" w:space="0" w:color="auto"/>
              <w:right w:val="single" w:sz="4" w:space="0" w:color="auto"/>
            </w:tcBorders>
          </w:tcPr>
          <w:p w14:paraId="466954FC" w14:textId="77777777" w:rsidR="00086F34" w:rsidRPr="00C84628" w:rsidRDefault="00086F34" w:rsidP="00861BB3">
            <w:pPr>
              <w:rPr>
                <w:rFonts w:asciiTheme="minorHAnsi" w:hAnsiTheme="minorHAnsi"/>
                <w:sz w:val="20"/>
                <w:szCs w:val="20"/>
              </w:rPr>
            </w:pPr>
            <w:r w:rsidRPr="00C84628">
              <w:rPr>
                <w:rFonts w:asciiTheme="minorHAnsi" w:hAnsiTheme="minorHAnsi"/>
                <w:sz w:val="20"/>
                <w:szCs w:val="20"/>
                <w:lang w:val="sr-Latn-CS"/>
              </w:rPr>
              <w:t>4</w:t>
            </w:r>
            <w:r w:rsidRPr="00C84628">
              <w:rPr>
                <w:rFonts w:asciiTheme="minorHAnsi" w:hAnsiTheme="minorHAnsi"/>
                <w:sz w:val="20"/>
                <w:szCs w:val="20"/>
              </w:rPr>
              <w:t>.</w:t>
            </w:r>
          </w:p>
        </w:tc>
        <w:tc>
          <w:tcPr>
            <w:tcW w:w="7635" w:type="dxa"/>
            <w:gridSpan w:val="8"/>
            <w:tcBorders>
              <w:top w:val="single" w:sz="4" w:space="0" w:color="auto"/>
              <w:left w:val="single" w:sz="4" w:space="0" w:color="auto"/>
              <w:bottom w:val="single" w:sz="4" w:space="0" w:color="auto"/>
              <w:right w:val="single" w:sz="4" w:space="0" w:color="auto"/>
            </w:tcBorders>
          </w:tcPr>
          <w:p w14:paraId="51EE1AF1" w14:textId="77777777" w:rsidR="00086F34" w:rsidRPr="00C84628" w:rsidRDefault="00627676" w:rsidP="00C84628">
            <w:pPr>
              <w:rPr>
                <w:rFonts w:asciiTheme="minorHAnsi" w:hAnsiTheme="minorHAnsi"/>
                <w:sz w:val="20"/>
                <w:szCs w:val="20"/>
              </w:rPr>
            </w:pPr>
            <w:proofErr w:type="spellStart"/>
            <w:r w:rsidRPr="00C84628">
              <w:rPr>
                <w:rFonts w:asciiTheme="minorHAnsi" w:hAnsiTheme="minorHAnsi"/>
                <w:sz w:val="20"/>
                <w:szCs w:val="20"/>
              </w:rPr>
              <w:t>Vujić</w:t>
            </w:r>
            <w:proofErr w:type="spellEnd"/>
            <w:r w:rsidRPr="00C84628">
              <w:rPr>
                <w:rFonts w:asciiTheme="minorHAnsi" w:hAnsiTheme="minorHAnsi"/>
                <w:sz w:val="20"/>
                <w:szCs w:val="20"/>
              </w:rPr>
              <w:t xml:space="preserve"> G., </w:t>
            </w:r>
            <w:proofErr w:type="spellStart"/>
            <w:r w:rsidRPr="00C84628">
              <w:rPr>
                <w:rFonts w:asciiTheme="minorHAnsi" w:hAnsiTheme="minorHAnsi"/>
                <w:sz w:val="20"/>
                <w:szCs w:val="20"/>
              </w:rPr>
              <w:t>Jovičić</w:t>
            </w:r>
            <w:proofErr w:type="spellEnd"/>
            <w:r w:rsidRPr="00C84628">
              <w:rPr>
                <w:rFonts w:asciiTheme="minorHAnsi" w:hAnsiTheme="minorHAnsi"/>
                <w:sz w:val="20"/>
                <w:szCs w:val="20"/>
              </w:rPr>
              <w:t xml:space="preserve"> N., Babić M., </w:t>
            </w:r>
            <w:proofErr w:type="spellStart"/>
            <w:r w:rsidRPr="00C84628">
              <w:rPr>
                <w:rFonts w:asciiTheme="minorHAnsi" w:hAnsiTheme="minorHAnsi"/>
                <w:sz w:val="20"/>
                <w:szCs w:val="20"/>
              </w:rPr>
              <w:t>Stanisavljević</w:t>
            </w:r>
            <w:proofErr w:type="spellEnd"/>
            <w:r w:rsidRPr="00C84628">
              <w:rPr>
                <w:rFonts w:asciiTheme="minorHAnsi" w:hAnsiTheme="minorHAnsi"/>
                <w:sz w:val="20"/>
                <w:szCs w:val="20"/>
              </w:rPr>
              <w:t xml:space="preserve"> N., </w:t>
            </w:r>
            <w:proofErr w:type="spellStart"/>
            <w:r w:rsidRPr="00C84628">
              <w:rPr>
                <w:rFonts w:asciiTheme="minorHAnsi" w:hAnsiTheme="minorHAnsi"/>
                <w:sz w:val="20"/>
                <w:szCs w:val="20"/>
              </w:rPr>
              <w:t>Batinić</w:t>
            </w:r>
            <w:proofErr w:type="spellEnd"/>
            <w:r w:rsidRPr="00C84628">
              <w:rPr>
                <w:rFonts w:asciiTheme="minorHAnsi" w:hAnsiTheme="minorHAnsi"/>
                <w:sz w:val="20"/>
                <w:szCs w:val="20"/>
              </w:rPr>
              <w:t xml:space="preserve"> B., Pavlović A., Assessment Of Plastic Flows And Stocks In Serbia Using Material Flow Analysis, Thermal Science, Vol.14, </w:t>
            </w:r>
            <w:proofErr w:type="spellStart"/>
            <w:r w:rsidRPr="00C84628">
              <w:rPr>
                <w:rFonts w:asciiTheme="minorHAnsi" w:hAnsiTheme="minorHAnsi"/>
                <w:sz w:val="20"/>
                <w:szCs w:val="20"/>
              </w:rPr>
              <w:t>No.S</w:t>
            </w:r>
            <w:proofErr w:type="spellEnd"/>
            <w:r w:rsidRPr="00C84628">
              <w:rPr>
                <w:rFonts w:asciiTheme="minorHAnsi" w:hAnsiTheme="minorHAnsi"/>
                <w:sz w:val="20"/>
                <w:szCs w:val="20"/>
              </w:rPr>
              <w:t>, pp. 89-95, ISSN 0354-9836, Doi 10.2298/TSCI100621031V, 2010</w:t>
            </w:r>
          </w:p>
        </w:tc>
        <w:tc>
          <w:tcPr>
            <w:tcW w:w="732" w:type="dxa"/>
            <w:tcBorders>
              <w:top w:val="single" w:sz="4" w:space="0" w:color="auto"/>
              <w:left w:val="single" w:sz="4" w:space="0" w:color="auto"/>
              <w:bottom w:val="single" w:sz="4" w:space="0" w:color="auto"/>
              <w:right w:val="single" w:sz="4" w:space="0" w:color="auto"/>
            </w:tcBorders>
          </w:tcPr>
          <w:p w14:paraId="368C6FC2" w14:textId="77777777" w:rsidR="00086F34" w:rsidRPr="00C84628" w:rsidRDefault="008245CB" w:rsidP="00861BB3">
            <w:pPr>
              <w:rPr>
                <w:rFonts w:asciiTheme="minorHAnsi" w:hAnsiTheme="minorHAnsi"/>
                <w:sz w:val="20"/>
                <w:szCs w:val="20"/>
              </w:rPr>
            </w:pPr>
            <w:r w:rsidRPr="00C84628">
              <w:rPr>
                <w:rFonts w:asciiTheme="minorHAnsi" w:hAnsiTheme="minorHAnsi"/>
                <w:sz w:val="20"/>
                <w:szCs w:val="20"/>
              </w:rPr>
              <w:t>М2</w:t>
            </w:r>
            <w:r w:rsidRPr="00C84628">
              <w:rPr>
                <w:rFonts w:asciiTheme="minorHAnsi" w:hAnsiTheme="minorHAnsi"/>
                <w:sz w:val="20"/>
                <w:szCs w:val="20"/>
                <w:lang w:val="sr-Cyrl-RS"/>
              </w:rPr>
              <w:t>3</w:t>
            </w:r>
          </w:p>
        </w:tc>
      </w:tr>
      <w:tr w:rsidR="00086F34" w:rsidRPr="00C84628" w14:paraId="0AAB2DA2" w14:textId="77777777" w:rsidTr="00C84628">
        <w:tc>
          <w:tcPr>
            <w:tcW w:w="836" w:type="dxa"/>
            <w:gridSpan w:val="2"/>
            <w:tcBorders>
              <w:top w:val="single" w:sz="4" w:space="0" w:color="auto"/>
              <w:left w:val="single" w:sz="4" w:space="0" w:color="auto"/>
              <w:bottom w:val="single" w:sz="4" w:space="0" w:color="auto"/>
              <w:right w:val="single" w:sz="4" w:space="0" w:color="auto"/>
            </w:tcBorders>
          </w:tcPr>
          <w:p w14:paraId="06DF491A" w14:textId="77777777" w:rsidR="00086F34" w:rsidRPr="00C84628" w:rsidRDefault="00086F34" w:rsidP="00861BB3">
            <w:pPr>
              <w:rPr>
                <w:rFonts w:asciiTheme="minorHAnsi" w:hAnsiTheme="minorHAnsi"/>
                <w:sz w:val="20"/>
                <w:szCs w:val="20"/>
              </w:rPr>
            </w:pPr>
            <w:r w:rsidRPr="00C84628">
              <w:rPr>
                <w:rFonts w:asciiTheme="minorHAnsi" w:hAnsiTheme="minorHAnsi"/>
                <w:sz w:val="20"/>
                <w:szCs w:val="20"/>
                <w:lang w:val="sr-Latn-CS"/>
              </w:rPr>
              <w:t>5</w:t>
            </w:r>
            <w:r w:rsidRPr="00C84628">
              <w:rPr>
                <w:rFonts w:asciiTheme="minorHAnsi" w:hAnsiTheme="minorHAnsi"/>
                <w:sz w:val="20"/>
                <w:szCs w:val="20"/>
              </w:rPr>
              <w:t>.</w:t>
            </w:r>
          </w:p>
        </w:tc>
        <w:tc>
          <w:tcPr>
            <w:tcW w:w="7635" w:type="dxa"/>
            <w:gridSpan w:val="8"/>
            <w:tcBorders>
              <w:top w:val="single" w:sz="4" w:space="0" w:color="auto"/>
              <w:left w:val="single" w:sz="4" w:space="0" w:color="auto"/>
              <w:bottom w:val="single" w:sz="4" w:space="0" w:color="auto"/>
              <w:right w:val="single" w:sz="4" w:space="0" w:color="auto"/>
            </w:tcBorders>
          </w:tcPr>
          <w:p w14:paraId="3F040BCA" w14:textId="77777777" w:rsidR="00086F34" w:rsidRPr="00C84628" w:rsidRDefault="00627676" w:rsidP="00C84628">
            <w:pPr>
              <w:rPr>
                <w:rFonts w:asciiTheme="minorHAnsi" w:hAnsiTheme="minorHAnsi"/>
                <w:sz w:val="20"/>
                <w:szCs w:val="20"/>
              </w:rPr>
            </w:pPr>
            <w:proofErr w:type="spellStart"/>
            <w:r w:rsidRPr="00C84628">
              <w:rPr>
                <w:rFonts w:asciiTheme="minorHAnsi" w:hAnsiTheme="minorHAnsi"/>
                <w:sz w:val="20"/>
                <w:szCs w:val="20"/>
              </w:rPr>
              <w:t>Vujic</w:t>
            </w:r>
            <w:proofErr w:type="spellEnd"/>
            <w:r w:rsidRPr="00C84628">
              <w:rPr>
                <w:rFonts w:asciiTheme="minorHAnsi" w:hAnsiTheme="minorHAnsi"/>
                <w:sz w:val="20"/>
                <w:szCs w:val="20"/>
              </w:rPr>
              <w:t xml:space="preserve"> G., Jovicic N., </w:t>
            </w:r>
            <w:proofErr w:type="spellStart"/>
            <w:r w:rsidRPr="00C84628">
              <w:rPr>
                <w:rFonts w:asciiTheme="minorHAnsi" w:hAnsiTheme="minorHAnsi"/>
                <w:sz w:val="20"/>
                <w:szCs w:val="20"/>
              </w:rPr>
              <w:t>Redzic</w:t>
            </w:r>
            <w:proofErr w:type="spellEnd"/>
            <w:r w:rsidRPr="00C84628">
              <w:rPr>
                <w:rFonts w:asciiTheme="minorHAnsi" w:hAnsiTheme="minorHAnsi"/>
                <w:sz w:val="20"/>
                <w:szCs w:val="20"/>
              </w:rPr>
              <w:t xml:space="preserve"> N., Jovicic G., </w:t>
            </w:r>
            <w:proofErr w:type="spellStart"/>
            <w:r w:rsidRPr="00C84628">
              <w:rPr>
                <w:rFonts w:asciiTheme="minorHAnsi" w:hAnsiTheme="minorHAnsi"/>
                <w:sz w:val="20"/>
                <w:szCs w:val="20"/>
              </w:rPr>
              <w:t>Batinic</w:t>
            </w:r>
            <w:proofErr w:type="spellEnd"/>
            <w:r w:rsidRPr="00C84628">
              <w:rPr>
                <w:rFonts w:asciiTheme="minorHAnsi" w:hAnsiTheme="minorHAnsi"/>
                <w:sz w:val="20"/>
                <w:szCs w:val="20"/>
              </w:rPr>
              <w:t xml:space="preserve"> B., </w:t>
            </w:r>
            <w:proofErr w:type="spellStart"/>
            <w:r w:rsidRPr="00C84628">
              <w:rPr>
                <w:rFonts w:asciiTheme="minorHAnsi" w:hAnsiTheme="minorHAnsi"/>
                <w:sz w:val="20"/>
                <w:szCs w:val="20"/>
              </w:rPr>
              <w:t>Stanisavljevic</w:t>
            </w:r>
            <w:proofErr w:type="spellEnd"/>
            <w:r w:rsidRPr="00C84628">
              <w:rPr>
                <w:rFonts w:asciiTheme="minorHAnsi" w:hAnsiTheme="minorHAnsi"/>
                <w:sz w:val="20"/>
                <w:szCs w:val="20"/>
              </w:rPr>
              <w:t xml:space="preserve"> N., </w:t>
            </w:r>
            <w:proofErr w:type="spellStart"/>
            <w:r w:rsidRPr="00C84628">
              <w:rPr>
                <w:rFonts w:asciiTheme="minorHAnsi" w:hAnsiTheme="minorHAnsi"/>
                <w:sz w:val="20"/>
                <w:szCs w:val="20"/>
              </w:rPr>
              <w:t>Abuhress</w:t>
            </w:r>
            <w:proofErr w:type="spellEnd"/>
            <w:r w:rsidRPr="00C84628">
              <w:rPr>
                <w:rFonts w:asciiTheme="minorHAnsi" w:hAnsiTheme="minorHAnsi"/>
                <w:sz w:val="20"/>
                <w:szCs w:val="20"/>
              </w:rPr>
              <w:t xml:space="preserve"> O. A., A Fast Method for the Analysis of Municipal Solid Waste in Developing Countries - Case Study of Serbia, Environmental Engineering And Management Journal, Vol.9, No.8, pp. 1021-1029, ISSN 1582-9596, 2010</w:t>
            </w:r>
          </w:p>
        </w:tc>
        <w:tc>
          <w:tcPr>
            <w:tcW w:w="732" w:type="dxa"/>
            <w:tcBorders>
              <w:top w:val="single" w:sz="4" w:space="0" w:color="auto"/>
              <w:left w:val="single" w:sz="4" w:space="0" w:color="auto"/>
              <w:bottom w:val="single" w:sz="4" w:space="0" w:color="auto"/>
              <w:right w:val="single" w:sz="4" w:space="0" w:color="auto"/>
            </w:tcBorders>
          </w:tcPr>
          <w:p w14:paraId="194517B5" w14:textId="77777777" w:rsidR="00086F34" w:rsidRPr="00C84628" w:rsidRDefault="008245CB" w:rsidP="00861BB3">
            <w:pPr>
              <w:rPr>
                <w:rFonts w:asciiTheme="minorHAnsi" w:hAnsiTheme="minorHAnsi"/>
                <w:sz w:val="20"/>
                <w:szCs w:val="20"/>
              </w:rPr>
            </w:pPr>
            <w:r w:rsidRPr="00C84628">
              <w:rPr>
                <w:rFonts w:asciiTheme="minorHAnsi" w:hAnsiTheme="minorHAnsi"/>
                <w:sz w:val="20"/>
                <w:szCs w:val="20"/>
              </w:rPr>
              <w:t>М2</w:t>
            </w:r>
            <w:r w:rsidRPr="00C84628">
              <w:rPr>
                <w:rFonts w:asciiTheme="minorHAnsi" w:hAnsiTheme="minorHAnsi"/>
                <w:sz w:val="20"/>
                <w:szCs w:val="20"/>
                <w:lang w:val="sr-Cyrl-RS"/>
              </w:rPr>
              <w:t>3</w:t>
            </w:r>
          </w:p>
        </w:tc>
      </w:tr>
      <w:tr w:rsidR="00086F34" w:rsidRPr="00C84628" w14:paraId="6D880EE9" w14:textId="77777777" w:rsidTr="00C84628">
        <w:tc>
          <w:tcPr>
            <w:tcW w:w="836" w:type="dxa"/>
            <w:gridSpan w:val="2"/>
            <w:tcBorders>
              <w:top w:val="single" w:sz="4" w:space="0" w:color="auto"/>
              <w:left w:val="single" w:sz="4" w:space="0" w:color="auto"/>
              <w:bottom w:val="single" w:sz="4" w:space="0" w:color="auto"/>
              <w:right w:val="single" w:sz="4" w:space="0" w:color="auto"/>
            </w:tcBorders>
          </w:tcPr>
          <w:p w14:paraId="64026023" w14:textId="77777777" w:rsidR="00086F34" w:rsidRPr="00C84628" w:rsidRDefault="00086F34" w:rsidP="00EC5C82">
            <w:pPr>
              <w:keepNext/>
              <w:keepLines/>
              <w:rPr>
                <w:rFonts w:asciiTheme="minorHAnsi" w:hAnsiTheme="minorHAnsi"/>
                <w:sz w:val="20"/>
                <w:szCs w:val="20"/>
              </w:rPr>
            </w:pPr>
            <w:r w:rsidRPr="00C84628">
              <w:rPr>
                <w:rFonts w:asciiTheme="minorHAnsi" w:hAnsiTheme="minorHAnsi"/>
                <w:sz w:val="20"/>
                <w:szCs w:val="20"/>
                <w:lang w:val="sr-Latn-CS"/>
              </w:rPr>
              <w:t>6</w:t>
            </w:r>
            <w:r w:rsidRPr="00C84628">
              <w:rPr>
                <w:rFonts w:asciiTheme="minorHAnsi" w:hAnsiTheme="minorHAnsi"/>
                <w:sz w:val="20"/>
                <w:szCs w:val="20"/>
              </w:rPr>
              <w:t>.</w:t>
            </w:r>
          </w:p>
        </w:tc>
        <w:tc>
          <w:tcPr>
            <w:tcW w:w="7635" w:type="dxa"/>
            <w:gridSpan w:val="8"/>
            <w:tcBorders>
              <w:top w:val="single" w:sz="4" w:space="0" w:color="auto"/>
              <w:left w:val="single" w:sz="4" w:space="0" w:color="auto"/>
              <w:bottom w:val="single" w:sz="4" w:space="0" w:color="auto"/>
              <w:right w:val="single" w:sz="4" w:space="0" w:color="auto"/>
            </w:tcBorders>
          </w:tcPr>
          <w:p w14:paraId="4A2F1913" w14:textId="77777777" w:rsidR="00086F34" w:rsidRPr="00C84628" w:rsidRDefault="00627676" w:rsidP="00EC5C82">
            <w:pPr>
              <w:keepNext/>
              <w:keepLines/>
              <w:rPr>
                <w:rFonts w:asciiTheme="minorHAnsi" w:hAnsiTheme="minorHAnsi"/>
                <w:sz w:val="20"/>
                <w:szCs w:val="20"/>
              </w:rPr>
            </w:pPr>
            <w:proofErr w:type="spellStart"/>
            <w:r w:rsidRPr="00C84628">
              <w:rPr>
                <w:rFonts w:asciiTheme="minorHAnsi" w:hAnsiTheme="minorHAnsi"/>
                <w:sz w:val="20"/>
                <w:szCs w:val="20"/>
              </w:rPr>
              <w:t>Vujić</w:t>
            </w:r>
            <w:proofErr w:type="spellEnd"/>
            <w:r w:rsidRPr="00C84628">
              <w:rPr>
                <w:rFonts w:asciiTheme="minorHAnsi" w:hAnsiTheme="minorHAnsi"/>
                <w:sz w:val="20"/>
                <w:szCs w:val="20"/>
              </w:rPr>
              <w:t xml:space="preserve"> B., </w:t>
            </w:r>
            <w:proofErr w:type="spellStart"/>
            <w:r w:rsidRPr="00C84628">
              <w:rPr>
                <w:rFonts w:asciiTheme="minorHAnsi" w:hAnsiTheme="minorHAnsi"/>
                <w:sz w:val="20"/>
                <w:szCs w:val="20"/>
              </w:rPr>
              <w:t>Vukmirović</w:t>
            </w:r>
            <w:proofErr w:type="spellEnd"/>
            <w:r w:rsidRPr="00C84628">
              <w:rPr>
                <w:rFonts w:asciiTheme="minorHAnsi" w:hAnsiTheme="minorHAnsi"/>
                <w:sz w:val="20"/>
                <w:szCs w:val="20"/>
              </w:rPr>
              <w:t xml:space="preserve"> S., </w:t>
            </w:r>
            <w:proofErr w:type="spellStart"/>
            <w:r w:rsidRPr="00C84628">
              <w:rPr>
                <w:rFonts w:asciiTheme="minorHAnsi" w:hAnsiTheme="minorHAnsi"/>
                <w:sz w:val="20"/>
                <w:szCs w:val="20"/>
              </w:rPr>
              <w:t>Vujić</w:t>
            </w:r>
            <w:proofErr w:type="spellEnd"/>
            <w:r w:rsidRPr="00C84628">
              <w:rPr>
                <w:rFonts w:asciiTheme="minorHAnsi" w:hAnsiTheme="minorHAnsi"/>
                <w:sz w:val="20"/>
                <w:szCs w:val="20"/>
              </w:rPr>
              <w:t xml:space="preserve"> G., </w:t>
            </w:r>
            <w:proofErr w:type="spellStart"/>
            <w:r w:rsidRPr="00C84628">
              <w:rPr>
                <w:rFonts w:asciiTheme="minorHAnsi" w:hAnsiTheme="minorHAnsi"/>
                <w:sz w:val="20"/>
                <w:szCs w:val="20"/>
              </w:rPr>
              <w:t>Jovičić</w:t>
            </w:r>
            <w:proofErr w:type="spellEnd"/>
            <w:r w:rsidRPr="00C84628">
              <w:rPr>
                <w:rFonts w:asciiTheme="minorHAnsi" w:hAnsiTheme="minorHAnsi"/>
                <w:sz w:val="20"/>
                <w:szCs w:val="20"/>
              </w:rPr>
              <w:t xml:space="preserve"> N., </w:t>
            </w:r>
            <w:proofErr w:type="spellStart"/>
            <w:r w:rsidRPr="00C84628">
              <w:rPr>
                <w:rFonts w:asciiTheme="minorHAnsi" w:hAnsiTheme="minorHAnsi"/>
                <w:sz w:val="20"/>
                <w:szCs w:val="20"/>
              </w:rPr>
              <w:t>Jovičić</w:t>
            </w:r>
            <w:proofErr w:type="spellEnd"/>
            <w:r w:rsidRPr="00C84628">
              <w:rPr>
                <w:rFonts w:asciiTheme="minorHAnsi" w:hAnsiTheme="minorHAnsi"/>
                <w:sz w:val="20"/>
                <w:szCs w:val="20"/>
              </w:rPr>
              <w:t xml:space="preserve"> G., Babić M., Experimental And Artificial Neural Network Approach For Forecasting Of Traffic Air Pollution In Urban Areas: The Case Of Subotica, Thermal Science, Vol.14, </w:t>
            </w:r>
            <w:proofErr w:type="spellStart"/>
            <w:r w:rsidRPr="00C84628">
              <w:rPr>
                <w:rFonts w:asciiTheme="minorHAnsi" w:hAnsiTheme="minorHAnsi"/>
                <w:sz w:val="20"/>
                <w:szCs w:val="20"/>
              </w:rPr>
              <w:t>No.S</w:t>
            </w:r>
            <w:proofErr w:type="spellEnd"/>
            <w:r w:rsidRPr="00C84628">
              <w:rPr>
                <w:rFonts w:asciiTheme="minorHAnsi" w:hAnsiTheme="minorHAnsi"/>
                <w:sz w:val="20"/>
                <w:szCs w:val="20"/>
              </w:rPr>
              <w:t>, pp. 79-87, ISSN 0354-9836, Doi 10.2298/TSCI100507032V, 2010</w:t>
            </w:r>
          </w:p>
        </w:tc>
        <w:tc>
          <w:tcPr>
            <w:tcW w:w="732" w:type="dxa"/>
            <w:tcBorders>
              <w:top w:val="single" w:sz="4" w:space="0" w:color="auto"/>
              <w:left w:val="single" w:sz="4" w:space="0" w:color="auto"/>
              <w:bottom w:val="single" w:sz="4" w:space="0" w:color="auto"/>
              <w:right w:val="single" w:sz="4" w:space="0" w:color="auto"/>
            </w:tcBorders>
          </w:tcPr>
          <w:p w14:paraId="0BE1B922" w14:textId="77777777" w:rsidR="00086F34" w:rsidRPr="00C84628" w:rsidRDefault="008245CB" w:rsidP="00EC5C82">
            <w:pPr>
              <w:keepNext/>
              <w:keepLines/>
              <w:rPr>
                <w:rFonts w:asciiTheme="minorHAnsi" w:hAnsiTheme="minorHAnsi"/>
                <w:sz w:val="20"/>
                <w:szCs w:val="20"/>
              </w:rPr>
            </w:pPr>
            <w:r w:rsidRPr="00C84628">
              <w:rPr>
                <w:rFonts w:asciiTheme="minorHAnsi" w:hAnsiTheme="minorHAnsi"/>
                <w:sz w:val="20"/>
                <w:szCs w:val="20"/>
              </w:rPr>
              <w:t>М2</w:t>
            </w:r>
            <w:r w:rsidRPr="00C84628">
              <w:rPr>
                <w:rFonts w:asciiTheme="minorHAnsi" w:hAnsiTheme="minorHAnsi"/>
                <w:sz w:val="20"/>
                <w:szCs w:val="20"/>
                <w:lang w:val="sr-Cyrl-RS"/>
              </w:rPr>
              <w:t>3</w:t>
            </w:r>
          </w:p>
        </w:tc>
      </w:tr>
      <w:tr w:rsidR="00086F34" w:rsidRPr="00C84628" w14:paraId="63DD4514" w14:textId="77777777" w:rsidTr="00C84628">
        <w:tc>
          <w:tcPr>
            <w:tcW w:w="836" w:type="dxa"/>
            <w:gridSpan w:val="2"/>
            <w:tcBorders>
              <w:top w:val="single" w:sz="4" w:space="0" w:color="auto"/>
              <w:left w:val="single" w:sz="4" w:space="0" w:color="auto"/>
              <w:bottom w:val="single" w:sz="4" w:space="0" w:color="auto"/>
              <w:right w:val="single" w:sz="4" w:space="0" w:color="auto"/>
            </w:tcBorders>
          </w:tcPr>
          <w:p w14:paraId="17B0FE61" w14:textId="77777777" w:rsidR="00086F34" w:rsidRPr="00C84628" w:rsidRDefault="00086F34" w:rsidP="00861BB3">
            <w:pPr>
              <w:rPr>
                <w:rFonts w:asciiTheme="minorHAnsi" w:hAnsiTheme="minorHAnsi"/>
                <w:sz w:val="20"/>
                <w:szCs w:val="20"/>
              </w:rPr>
            </w:pPr>
            <w:r w:rsidRPr="00C84628">
              <w:rPr>
                <w:rFonts w:asciiTheme="minorHAnsi" w:hAnsiTheme="minorHAnsi"/>
                <w:sz w:val="20"/>
                <w:szCs w:val="20"/>
              </w:rPr>
              <w:t>7.</w:t>
            </w:r>
          </w:p>
        </w:tc>
        <w:tc>
          <w:tcPr>
            <w:tcW w:w="7635" w:type="dxa"/>
            <w:gridSpan w:val="8"/>
            <w:tcBorders>
              <w:top w:val="single" w:sz="4" w:space="0" w:color="auto"/>
              <w:left w:val="single" w:sz="4" w:space="0" w:color="auto"/>
              <w:bottom w:val="single" w:sz="4" w:space="0" w:color="auto"/>
              <w:right w:val="single" w:sz="4" w:space="0" w:color="auto"/>
            </w:tcBorders>
          </w:tcPr>
          <w:p w14:paraId="7C1B7AEB" w14:textId="77777777" w:rsidR="00086F34" w:rsidRPr="00C84628" w:rsidRDefault="00627676" w:rsidP="00C84628">
            <w:pPr>
              <w:rPr>
                <w:rFonts w:asciiTheme="minorHAnsi" w:hAnsiTheme="minorHAnsi"/>
                <w:sz w:val="20"/>
                <w:szCs w:val="20"/>
              </w:rPr>
            </w:pPr>
            <w:proofErr w:type="spellStart"/>
            <w:r w:rsidRPr="00C84628">
              <w:rPr>
                <w:rFonts w:asciiTheme="minorHAnsi" w:hAnsiTheme="minorHAnsi"/>
                <w:sz w:val="20"/>
                <w:szCs w:val="20"/>
              </w:rPr>
              <w:t>Jovičić</w:t>
            </w:r>
            <w:proofErr w:type="spellEnd"/>
            <w:r w:rsidRPr="00C84628">
              <w:rPr>
                <w:rFonts w:asciiTheme="minorHAnsi" w:hAnsiTheme="minorHAnsi"/>
                <w:sz w:val="20"/>
                <w:szCs w:val="20"/>
              </w:rPr>
              <w:t xml:space="preserve">, N., </w:t>
            </w:r>
            <w:proofErr w:type="spellStart"/>
            <w:r w:rsidRPr="00C84628">
              <w:rPr>
                <w:rFonts w:asciiTheme="minorHAnsi" w:hAnsiTheme="minorHAnsi"/>
                <w:sz w:val="20"/>
                <w:szCs w:val="20"/>
              </w:rPr>
              <w:t>Bosković</w:t>
            </w:r>
            <w:proofErr w:type="spellEnd"/>
            <w:r w:rsidRPr="00C84628">
              <w:rPr>
                <w:rFonts w:asciiTheme="minorHAnsi" w:hAnsiTheme="minorHAnsi"/>
                <w:sz w:val="20"/>
                <w:szCs w:val="20"/>
              </w:rPr>
              <w:t xml:space="preserve">, G., </w:t>
            </w:r>
            <w:proofErr w:type="spellStart"/>
            <w:r w:rsidRPr="00C84628">
              <w:rPr>
                <w:rFonts w:asciiTheme="minorHAnsi" w:hAnsiTheme="minorHAnsi"/>
                <w:sz w:val="20"/>
                <w:szCs w:val="20"/>
              </w:rPr>
              <w:t>Vujić</w:t>
            </w:r>
            <w:proofErr w:type="spellEnd"/>
            <w:r w:rsidRPr="00C84628">
              <w:rPr>
                <w:rFonts w:asciiTheme="minorHAnsi" w:hAnsiTheme="minorHAnsi"/>
                <w:sz w:val="20"/>
                <w:szCs w:val="20"/>
              </w:rPr>
              <w:t xml:space="preserve">, G., </w:t>
            </w:r>
            <w:proofErr w:type="spellStart"/>
            <w:r w:rsidRPr="00C84628">
              <w:rPr>
                <w:rFonts w:asciiTheme="minorHAnsi" w:hAnsiTheme="minorHAnsi"/>
                <w:sz w:val="20"/>
                <w:szCs w:val="20"/>
              </w:rPr>
              <w:t>Jovičić</w:t>
            </w:r>
            <w:proofErr w:type="spellEnd"/>
            <w:r w:rsidRPr="00C84628">
              <w:rPr>
                <w:rFonts w:asciiTheme="minorHAnsi" w:hAnsiTheme="minorHAnsi"/>
                <w:sz w:val="20"/>
                <w:szCs w:val="20"/>
              </w:rPr>
              <w:t xml:space="preserve">, G., </w:t>
            </w:r>
            <w:proofErr w:type="spellStart"/>
            <w:r w:rsidRPr="00C84628">
              <w:rPr>
                <w:rFonts w:asciiTheme="minorHAnsi" w:hAnsiTheme="minorHAnsi"/>
                <w:sz w:val="20"/>
                <w:szCs w:val="20"/>
              </w:rPr>
              <w:t>Despotović</w:t>
            </w:r>
            <w:proofErr w:type="spellEnd"/>
            <w:r w:rsidRPr="00C84628">
              <w:rPr>
                <w:rFonts w:asciiTheme="minorHAnsi" w:hAnsiTheme="minorHAnsi"/>
                <w:sz w:val="20"/>
                <w:szCs w:val="20"/>
              </w:rPr>
              <w:t xml:space="preserve">, M., </w:t>
            </w:r>
            <w:proofErr w:type="spellStart"/>
            <w:r w:rsidRPr="00C84628">
              <w:rPr>
                <w:rFonts w:asciiTheme="minorHAnsi" w:hAnsiTheme="minorHAnsi"/>
                <w:sz w:val="20"/>
                <w:szCs w:val="20"/>
              </w:rPr>
              <w:t>Milovanović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Gordić</w:t>
            </w:r>
            <w:proofErr w:type="spellEnd"/>
            <w:r w:rsidRPr="00C84628">
              <w:rPr>
                <w:rFonts w:asciiTheme="minorHAnsi" w:hAnsiTheme="minorHAnsi"/>
                <w:sz w:val="20"/>
                <w:szCs w:val="20"/>
              </w:rPr>
              <w:t xml:space="preserve">, D., Route Optimization to Increase Energy Efficiency and Reduce Fuel Consumption of Communal Vehicles, Thermal Science, Vol.14, </w:t>
            </w:r>
            <w:proofErr w:type="spellStart"/>
            <w:r w:rsidRPr="00C84628">
              <w:rPr>
                <w:rFonts w:asciiTheme="minorHAnsi" w:hAnsiTheme="minorHAnsi"/>
                <w:sz w:val="20"/>
                <w:szCs w:val="20"/>
              </w:rPr>
              <w:t>No.S</w:t>
            </w:r>
            <w:proofErr w:type="spellEnd"/>
            <w:r w:rsidRPr="00C84628">
              <w:rPr>
                <w:rFonts w:asciiTheme="minorHAnsi" w:hAnsiTheme="minorHAnsi"/>
                <w:sz w:val="20"/>
                <w:szCs w:val="20"/>
              </w:rPr>
              <w:t>, pp. 67-78, ISSN 0354-9836, Doi 10.2298/TSCI100525067J, 2010</w:t>
            </w:r>
          </w:p>
        </w:tc>
        <w:tc>
          <w:tcPr>
            <w:tcW w:w="732" w:type="dxa"/>
            <w:tcBorders>
              <w:top w:val="single" w:sz="4" w:space="0" w:color="auto"/>
              <w:left w:val="single" w:sz="4" w:space="0" w:color="auto"/>
              <w:bottom w:val="single" w:sz="4" w:space="0" w:color="auto"/>
              <w:right w:val="single" w:sz="4" w:space="0" w:color="auto"/>
            </w:tcBorders>
          </w:tcPr>
          <w:p w14:paraId="4547859A" w14:textId="77777777" w:rsidR="00086F34" w:rsidRPr="00C84628" w:rsidRDefault="008245CB" w:rsidP="00861BB3">
            <w:pPr>
              <w:rPr>
                <w:rFonts w:asciiTheme="minorHAnsi" w:hAnsiTheme="minorHAnsi"/>
                <w:sz w:val="20"/>
                <w:szCs w:val="20"/>
              </w:rPr>
            </w:pPr>
            <w:r w:rsidRPr="00C84628">
              <w:rPr>
                <w:rFonts w:asciiTheme="minorHAnsi" w:hAnsiTheme="minorHAnsi"/>
                <w:sz w:val="20"/>
                <w:szCs w:val="20"/>
              </w:rPr>
              <w:t>М2</w:t>
            </w:r>
            <w:r w:rsidRPr="00C84628">
              <w:rPr>
                <w:rFonts w:asciiTheme="minorHAnsi" w:hAnsiTheme="minorHAnsi"/>
                <w:sz w:val="20"/>
                <w:szCs w:val="20"/>
                <w:lang w:val="sr-Cyrl-RS"/>
              </w:rPr>
              <w:t>3</w:t>
            </w:r>
          </w:p>
        </w:tc>
      </w:tr>
      <w:tr w:rsidR="00086F34" w:rsidRPr="00C84628" w14:paraId="6E9E1ACA" w14:textId="77777777" w:rsidTr="00C84628">
        <w:tc>
          <w:tcPr>
            <w:tcW w:w="836" w:type="dxa"/>
            <w:gridSpan w:val="2"/>
            <w:tcBorders>
              <w:top w:val="single" w:sz="4" w:space="0" w:color="auto"/>
              <w:left w:val="single" w:sz="4" w:space="0" w:color="auto"/>
              <w:bottom w:val="single" w:sz="4" w:space="0" w:color="auto"/>
              <w:right w:val="single" w:sz="4" w:space="0" w:color="auto"/>
            </w:tcBorders>
          </w:tcPr>
          <w:p w14:paraId="3AAFEBD4" w14:textId="77777777" w:rsidR="00086F34" w:rsidRPr="00C84628" w:rsidRDefault="00086F34" w:rsidP="00861BB3">
            <w:pPr>
              <w:rPr>
                <w:rFonts w:asciiTheme="minorHAnsi" w:hAnsiTheme="minorHAnsi"/>
                <w:sz w:val="20"/>
                <w:szCs w:val="20"/>
                <w:lang w:val="sr-Latn-CS"/>
              </w:rPr>
            </w:pPr>
            <w:r w:rsidRPr="00C84628">
              <w:rPr>
                <w:rFonts w:asciiTheme="minorHAnsi" w:hAnsiTheme="minorHAnsi"/>
                <w:sz w:val="20"/>
                <w:szCs w:val="20"/>
              </w:rPr>
              <w:t>8</w:t>
            </w:r>
            <w:r w:rsidRPr="00C84628">
              <w:rPr>
                <w:rFonts w:asciiTheme="minorHAnsi" w:hAnsiTheme="minorHAnsi"/>
                <w:sz w:val="20"/>
                <w:szCs w:val="20"/>
                <w:lang w:val="sr-Latn-CS"/>
              </w:rPr>
              <w:t>.</w:t>
            </w:r>
          </w:p>
        </w:tc>
        <w:tc>
          <w:tcPr>
            <w:tcW w:w="7635" w:type="dxa"/>
            <w:gridSpan w:val="8"/>
            <w:tcBorders>
              <w:top w:val="single" w:sz="4" w:space="0" w:color="auto"/>
              <w:left w:val="single" w:sz="4" w:space="0" w:color="auto"/>
              <w:bottom w:val="single" w:sz="4" w:space="0" w:color="auto"/>
              <w:right w:val="single" w:sz="4" w:space="0" w:color="auto"/>
            </w:tcBorders>
          </w:tcPr>
          <w:p w14:paraId="09F6FC82" w14:textId="77777777" w:rsidR="00086F34" w:rsidRPr="00C84628" w:rsidRDefault="00627676" w:rsidP="00C84628">
            <w:pPr>
              <w:rPr>
                <w:rFonts w:asciiTheme="minorHAnsi" w:hAnsiTheme="minorHAnsi"/>
                <w:sz w:val="20"/>
                <w:szCs w:val="20"/>
              </w:rPr>
            </w:pPr>
            <w:proofErr w:type="spellStart"/>
            <w:r w:rsidRPr="00C84628">
              <w:rPr>
                <w:rFonts w:asciiTheme="minorHAnsi" w:hAnsiTheme="minorHAnsi"/>
                <w:sz w:val="20"/>
                <w:szCs w:val="20"/>
              </w:rPr>
              <w:t>Jovičić</w:t>
            </w:r>
            <w:proofErr w:type="spellEnd"/>
            <w:r w:rsidRPr="00C84628">
              <w:rPr>
                <w:rFonts w:asciiTheme="minorHAnsi" w:hAnsiTheme="minorHAnsi"/>
                <w:sz w:val="20"/>
                <w:szCs w:val="20"/>
              </w:rPr>
              <w:t xml:space="preserve">, G., </w:t>
            </w:r>
            <w:proofErr w:type="spellStart"/>
            <w:r w:rsidRPr="00C84628">
              <w:rPr>
                <w:rFonts w:asciiTheme="minorHAnsi" w:hAnsiTheme="minorHAnsi"/>
                <w:sz w:val="20"/>
                <w:szCs w:val="20"/>
              </w:rPr>
              <w:t>Živković</w:t>
            </w:r>
            <w:proofErr w:type="spellEnd"/>
            <w:r w:rsidRPr="00C84628">
              <w:rPr>
                <w:rFonts w:asciiTheme="minorHAnsi" w:hAnsiTheme="minorHAnsi"/>
                <w:sz w:val="20"/>
                <w:szCs w:val="20"/>
              </w:rPr>
              <w:t xml:space="preserve">, M., </w:t>
            </w:r>
            <w:proofErr w:type="spellStart"/>
            <w:r w:rsidRPr="00C84628">
              <w:rPr>
                <w:rFonts w:asciiTheme="minorHAnsi" w:hAnsiTheme="minorHAnsi"/>
                <w:sz w:val="20"/>
                <w:szCs w:val="20"/>
              </w:rPr>
              <w:t>Jovičić</w:t>
            </w:r>
            <w:proofErr w:type="spellEnd"/>
            <w:r w:rsidRPr="00C84628">
              <w:rPr>
                <w:rFonts w:asciiTheme="minorHAnsi" w:hAnsiTheme="minorHAnsi"/>
                <w:sz w:val="20"/>
                <w:szCs w:val="20"/>
              </w:rPr>
              <w:t xml:space="preserve">, N., </w:t>
            </w:r>
            <w:proofErr w:type="spellStart"/>
            <w:r w:rsidRPr="00C84628">
              <w:rPr>
                <w:rFonts w:asciiTheme="minorHAnsi" w:hAnsiTheme="minorHAnsi"/>
                <w:sz w:val="20"/>
                <w:szCs w:val="20"/>
              </w:rPr>
              <w:t>Milovanović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Sedmak</w:t>
            </w:r>
            <w:proofErr w:type="spellEnd"/>
            <w:r w:rsidRPr="00C84628">
              <w:rPr>
                <w:rFonts w:asciiTheme="minorHAnsi" w:hAnsiTheme="minorHAnsi"/>
                <w:sz w:val="20"/>
                <w:szCs w:val="20"/>
              </w:rPr>
              <w:t xml:space="preserve">, A., Improvement of algorithm for numerical crack modeling, </w:t>
            </w:r>
            <w:proofErr w:type="spellStart"/>
            <w:r w:rsidRPr="00C84628">
              <w:rPr>
                <w:rFonts w:asciiTheme="minorHAnsi" w:hAnsiTheme="minorHAnsi"/>
                <w:sz w:val="20"/>
                <w:szCs w:val="20"/>
              </w:rPr>
              <w:t>Archieves</w:t>
            </w:r>
            <w:proofErr w:type="spellEnd"/>
            <w:r w:rsidRPr="00C84628">
              <w:rPr>
                <w:rFonts w:asciiTheme="minorHAnsi" w:hAnsiTheme="minorHAnsi"/>
                <w:sz w:val="20"/>
                <w:szCs w:val="20"/>
              </w:rPr>
              <w:t xml:space="preserve"> of Civil and Mechanical Engineering, Vol.10, No.3, pp. 19-35, ISSN 1644-9665, 2010</w:t>
            </w:r>
          </w:p>
        </w:tc>
        <w:tc>
          <w:tcPr>
            <w:tcW w:w="732" w:type="dxa"/>
            <w:tcBorders>
              <w:top w:val="single" w:sz="4" w:space="0" w:color="auto"/>
              <w:left w:val="single" w:sz="4" w:space="0" w:color="auto"/>
              <w:bottom w:val="single" w:sz="4" w:space="0" w:color="auto"/>
              <w:right w:val="single" w:sz="4" w:space="0" w:color="auto"/>
            </w:tcBorders>
          </w:tcPr>
          <w:p w14:paraId="6341CE8E" w14:textId="77777777" w:rsidR="00086F34" w:rsidRPr="00C84628" w:rsidRDefault="008245CB" w:rsidP="00861BB3">
            <w:pPr>
              <w:rPr>
                <w:rFonts w:asciiTheme="minorHAnsi" w:hAnsiTheme="minorHAnsi"/>
                <w:sz w:val="20"/>
                <w:szCs w:val="20"/>
              </w:rPr>
            </w:pPr>
            <w:r w:rsidRPr="00C84628">
              <w:rPr>
                <w:rFonts w:asciiTheme="minorHAnsi" w:hAnsiTheme="minorHAnsi"/>
                <w:sz w:val="20"/>
                <w:szCs w:val="20"/>
              </w:rPr>
              <w:t>М2</w:t>
            </w:r>
            <w:r w:rsidRPr="00C84628">
              <w:rPr>
                <w:rFonts w:asciiTheme="minorHAnsi" w:hAnsiTheme="minorHAnsi"/>
                <w:sz w:val="20"/>
                <w:szCs w:val="20"/>
                <w:lang w:val="sr-Cyrl-RS"/>
              </w:rPr>
              <w:t>3</w:t>
            </w:r>
          </w:p>
        </w:tc>
      </w:tr>
      <w:tr w:rsidR="009E210E" w:rsidRPr="00C84628" w14:paraId="6F1213A1" w14:textId="77777777" w:rsidTr="00C84628">
        <w:tc>
          <w:tcPr>
            <w:tcW w:w="836" w:type="dxa"/>
            <w:gridSpan w:val="2"/>
            <w:tcBorders>
              <w:top w:val="single" w:sz="4" w:space="0" w:color="auto"/>
              <w:left w:val="single" w:sz="4" w:space="0" w:color="auto"/>
              <w:bottom w:val="single" w:sz="4" w:space="0" w:color="auto"/>
              <w:right w:val="single" w:sz="4" w:space="0" w:color="auto"/>
            </w:tcBorders>
          </w:tcPr>
          <w:p w14:paraId="4276A53A" w14:textId="77777777" w:rsidR="009E210E" w:rsidRPr="00C84628" w:rsidRDefault="009E210E" w:rsidP="00481B2E">
            <w:pPr>
              <w:keepNext/>
              <w:keepLines/>
              <w:rPr>
                <w:rFonts w:asciiTheme="minorHAnsi" w:hAnsiTheme="minorHAnsi"/>
                <w:sz w:val="20"/>
                <w:szCs w:val="20"/>
                <w:lang w:val="sr-Latn-CS"/>
              </w:rPr>
            </w:pPr>
            <w:r w:rsidRPr="00C84628">
              <w:rPr>
                <w:rFonts w:asciiTheme="minorHAnsi" w:hAnsiTheme="minorHAnsi"/>
                <w:sz w:val="20"/>
                <w:szCs w:val="20"/>
              </w:rPr>
              <w:t>9</w:t>
            </w:r>
            <w:r w:rsidRPr="00C84628">
              <w:rPr>
                <w:rFonts w:asciiTheme="minorHAnsi" w:hAnsiTheme="minorHAnsi"/>
                <w:sz w:val="20"/>
                <w:szCs w:val="20"/>
                <w:lang w:val="sr-Latn-CS"/>
              </w:rPr>
              <w:t>.</w:t>
            </w:r>
          </w:p>
        </w:tc>
        <w:tc>
          <w:tcPr>
            <w:tcW w:w="7635" w:type="dxa"/>
            <w:gridSpan w:val="8"/>
            <w:tcBorders>
              <w:top w:val="single" w:sz="4" w:space="0" w:color="auto"/>
              <w:left w:val="single" w:sz="4" w:space="0" w:color="auto"/>
              <w:bottom w:val="single" w:sz="4" w:space="0" w:color="auto"/>
              <w:right w:val="single" w:sz="4" w:space="0" w:color="auto"/>
            </w:tcBorders>
          </w:tcPr>
          <w:p w14:paraId="5CAD86FF" w14:textId="77777777" w:rsidR="009E210E" w:rsidRPr="00C84628" w:rsidRDefault="00627676" w:rsidP="00481B2E">
            <w:pPr>
              <w:keepNext/>
              <w:keepLines/>
              <w:rPr>
                <w:rFonts w:asciiTheme="minorHAnsi" w:hAnsiTheme="minorHAnsi"/>
                <w:sz w:val="20"/>
                <w:szCs w:val="20"/>
              </w:rPr>
            </w:pPr>
            <w:r w:rsidRPr="00C84628">
              <w:rPr>
                <w:rFonts w:asciiTheme="minorHAnsi" w:hAnsiTheme="minorHAnsi"/>
                <w:sz w:val="20"/>
                <w:szCs w:val="20"/>
              </w:rPr>
              <w:t xml:space="preserve">Babić, M., </w:t>
            </w:r>
            <w:proofErr w:type="spellStart"/>
            <w:r w:rsidRPr="00C84628">
              <w:rPr>
                <w:rFonts w:asciiTheme="minorHAnsi" w:hAnsiTheme="minorHAnsi"/>
                <w:sz w:val="20"/>
                <w:szCs w:val="20"/>
              </w:rPr>
              <w:t>Milovanović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Jovičić</w:t>
            </w:r>
            <w:proofErr w:type="spellEnd"/>
            <w:r w:rsidRPr="00C84628">
              <w:rPr>
                <w:rFonts w:asciiTheme="minorHAnsi" w:hAnsiTheme="minorHAnsi"/>
                <w:sz w:val="20"/>
                <w:szCs w:val="20"/>
              </w:rPr>
              <w:t xml:space="preserve">, N., </w:t>
            </w:r>
            <w:proofErr w:type="spellStart"/>
            <w:r w:rsidRPr="00C84628">
              <w:rPr>
                <w:rFonts w:asciiTheme="minorHAnsi" w:hAnsiTheme="minorHAnsi"/>
                <w:sz w:val="20"/>
                <w:szCs w:val="20"/>
              </w:rPr>
              <w:t>Gordić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Despotović</w:t>
            </w:r>
            <w:proofErr w:type="spellEnd"/>
            <w:r w:rsidRPr="00C84628">
              <w:rPr>
                <w:rFonts w:asciiTheme="minorHAnsi" w:hAnsiTheme="minorHAnsi"/>
                <w:sz w:val="20"/>
                <w:szCs w:val="20"/>
              </w:rPr>
              <w:t xml:space="preserve">, M., </w:t>
            </w:r>
            <w:proofErr w:type="spellStart"/>
            <w:r w:rsidRPr="00C84628">
              <w:rPr>
                <w:rFonts w:asciiTheme="minorHAnsi" w:hAnsiTheme="minorHAnsi"/>
                <w:sz w:val="20"/>
                <w:szCs w:val="20"/>
              </w:rPr>
              <w:t>Šušterčić</w:t>
            </w:r>
            <w:proofErr w:type="spellEnd"/>
            <w:r w:rsidRPr="00C84628">
              <w:rPr>
                <w:rFonts w:asciiTheme="minorHAnsi" w:hAnsiTheme="minorHAnsi"/>
                <w:sz w:val="20"/>
                <w:szCs w:val="20"/>
              </w:rPr>
              <w:t xml:space="preserve">, V., </w:t>
            </w:r>
            <w:proofErr w:type="spellStart"/>
            <w:r w:rsidRPr="00C84628">
              <w:rPr>
                <w:rFonts w:asciiTheme="minorHAnsi" w:hAnsiTheme="minorHAnsi"/>
                <w:sz w:val="20"/>
                <w:szCs w:val="20"/>
              </w:rPr>
              <w:t>Jelić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Končalović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Bošković</w:t>
            </w:r>
            <w:proofErr w:type="spellEnd"/>
            <w:r w:rsidRPr="00C84628">
              <w:rPr>
                <w:rFonts w:asciiTheme="minorHAnsi" w:hAnsiTheme="minorHAnsi"/>
                <w:sz w:val="20"/>
                <w:szCs w:val="20"/>
              </w:rPr>
              <w:t xml:space="preserve">, G., About Creation and Reached Goals of Development Policy in the Area of Energy Efficiency, Environmental Protection and Sustainable Development in the City of Kragujevac, Thermal Science, Vol.14, </w:t>
            </w:r>
            <w:proofErr w:type="spellStart"/>
            <w:r w:rsidRPr="00C84628">
              <w:rPr>
                <w:rFonts w:asciiTheme="minorHAnsi" w:hAnsiTheme="minorHAnsi"/>
                <w:sz w:val="20"/>
                <w:szCs w:val="20"/>
              </w:rPr>
              <w:t>No.S</w:t>
            </w:r>
            <w:proofErr w:type="spellEnd"/>
            <w:r w:rsidRPr="00C84628">
              <w:rPr>
                <w:rFonts w:asciiTheme="minorHAnsi" w:hAnsiTheme="minorHAnsi"/>
                <w:sz w:val="20"/>
                <w:szCs w:val="20"/>
              </w:rPr>
              <w:t>, pp. 1-14, ISSN 0354-9836, Doi 10.2298/TSCI100427064B, 2010</w:t>
            </w:r>
          </w:p>
        </w:tc>
        <w:tc>
          <w:tcPr>
            <w:tcW w:w="732" w:type="dxa"/>
            <w:tcBorders>
              <w:top w:val="single" w:sz="4" w:space="0" w:color="auto"/>
              <w:left w:val="single" w:sz="4" w:space="0" w:color="auto"/>
              <w:bottom w:val="single" w:sz="4" w:space="0" w:color="auto"/>
              <w:right w:val="single" w:sz="4" w:space="0" w:color="auto"/>
            </w:tcBorders>
          </w:tcPr>
          <w:p w14:paraId="0820D82E" w14:textId="77777777" w:rsidR="009E210E" w:rsidRPr="00C84628" w:rsidRDefault="008245CB" w:rsidP="00481B2E">
            <w:pPr>
              <w:keepNext/>
              <w:keepLines/>
              <w:rPr>
                <w:rFonts w:asciiTheme="minorHAnsi" w:hAnsiTheme="minorHAnsi"/>
                <w:sz w:val="20"/>
                <w:szCs w:val="20"/>
              </w:rPr>
            </w:pPr>
            <w:r w:rsidRPr="00C84628">
              <w:rPr>
                <w:rFonts w:asciiTheme="minorHAnsi" w:hAnsiTheme="minorHAnsi"/>
                <w:sz w:val="20"/>
                <w:szCs w:val="20"/>
              </w:rPr>
              <w:t>М2</w:t>
            </w:r>
            <w:r w:rsidRPr="00C84628">
              <w:rPr>
                <w:rFonts w:asciiTheme="minorHAnsi" w:hAnsiTheme="minorHAnsi"/>
                <w:sz w:val="20"/>
                <w:szCs w:val="20"/>
                <w:lang w:val="sr-Cyrl-RS"/>
              </w:rPr>
              <w:t>3</w:t>
            </w:r>
          </w:p>
        </w:tc>
      </w:tr>
      <w:tr w:rsidR="009E210E" w:rsidRPr="00C84628" w14:paraId="617D88DB" w14:textId="77777777" w:rsidTr="00C84628">
        <w:tc>
          <w:tcPr>
            <w:tcW w:w="836" w:type="dxa"/>
            <w:gridSpan w:val="2"/>
            <w:tcBorders>
              <w:top w:val="single" w:sz="4" w:space="0" w:color="auto"/>
              <w:left w:val="single" w:sz="4" w:space="0" w:color="auto"/>
              <w:bottom w:val="single" w:sz="4" w:space="0" w:color="auto"/>
              <w:right w:val="single" w:sz="4" w:space="0" w:color="auto"/>
            </w:tcBorders>
          </w:tcPr>
          <w:p w14:paraId="23880D2A" w14:textId="77777777" w:rsidR="009E210E" w:rsidRPr="00C84628" w:rsidRDefault="00144999" w:rsidP="00C84628">
            <w:pPr>
              <w:rPr>
                <w:rFonts w:asciiTheme="minorHAnsi" w:hAnsiTheme="minorHAnsi"/>
                <w:sz w:val="20"/>
                <w:szCs w:val="20"/>
                <w:lang w:val="sr-Latn-CS"/>
              </w:rPr>
            </w:pPr>
            <w:r w:rsidRPr="00C84628">
              <w:rPr>
                <w:rFonts w:asciiTheme="minorHAnsi" w:hAnsiTheme="minorHAnsi"/>
                <w:sz w:val="20"/>
                <w:szCs w:val="20"/>
                <w:lang w:val="sr-Cyrl-RS"/>
              </w:rPr>
              <w:t>10</w:t>
            </w:r>
            <w:r w:rsidR="009E210E" w:rsidRPr="00C84628">
              <w:rPr>
                <w:rFonts w:asciiTheme="minorHAnsi" w:hAnsiTheme="minorHAnsi"/>
                <w:sz w:val="20"/>
                <w:szCs w:val="20"/>
                <w:lang w:val="sr-Latn-CS"/>
              </w:rPr>
              <w:t>.</w:t>
            </w:r>
          </w:p>
        </w:tc>
        <w:tc>
          <w:tcPr>
            <w:tcW w:w="7635" w:type="dxa"/>
            <w:gridSpan w:val="8"/>
            <w:tcBorders>
              <w:top w:val="single" w:sz="4" w:space="0" w:color="auto"/>
              <w:left w:val="single" w:sz="4" w:space="0" w:color="auto"/>
              <w:bottom w:val="single" w:sz="4" w:space="0" w:color="auto"/>
              <w:right w:val="single" w:sz="4" w:space="0" w:color="auto"/>
            </w:tcBorders>
          </w:tcPr>
          <w:p w14:paraId="356DB988" w14:textId="77777777" w:rsidR="009E210E" w:rsidRPr="00C84628" w:rsidRDefault="00627676" w:rsidP="00C84628">
            <w:pPr>
              <w:rPr>
                <w:rFonts w:asciiTheme="minorHAnsi" w:hAnsiTheme="minorHAnsi"/>
                <w:sz w:val="20"/>
                <w:szCs w:val="20"/>
              </w:rPr>
            </w:pPr>
            <w:r w:rsidRPr="00C84628">
              <w:rPr>
                <w:rFonts w:asciiTheme="minorHAnsi" w:hAnsiTheme="minorHAnsi"/>
                <w:sz w:val="20"/>
                <w:szCs w:val="20"/>
              </w:rPr>
              <w:t xml:space="preserve">Babić, M., </w:t>
            </w:r>
            <w:proofErr w:type="spellStart"/>
            <w:r w:rsidRPr="00C84628">
              <w:rPr>
                <w:rFonts w:asciiTheme="minorHAnsi" w:hAnsiTheme="minorHAnsi"/>
                <w:sz w:val="20"/>
                <w:szCs w:val="20"/>
              </w:rPr>
              <w:t>Gordić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Jelić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Končalović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Milovanović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Jovičić</w:t>
            </w:r>
            <w:proofErr w:type="spellEnd"/>
            <w:r w:rsidRPr="00C84628">
              <w:rPr>
                <w:rFonts w:asciiTheme="minorHAnsi" w:hAnsiTheme="minorHAnsi"/>
                <w:sz w:val="20"/>
                <w:szCs w:val="20"/>
              </w:rPr>
              <w:t xml:space="preserve">, N., </w:t>
            </w:r>
            <w:proofErr w:type="spellStart"/>
            <w:r w:rsidRPr="00C84628">
              <w:rPr>
                <w:rFonts w:asciiTheme="minorHAnsi" w:hAnsiTheme="minorHAnsi"/>
                <w:sz w:val="20"/>
                <w:szCs w:val="20"/>
              </w:rPr>
              <w:t>Despotović</w:t>
            </w:r>
            <w:proofErr w:type="spellEnd"/>
            <w:r w:rsidRPr="00C84628">
              <w:rPr>
                <w:rFonts w:asciiTheme="minorHAnsi" w:hAnsiTheme="minorHAnsi"/>
                <w:sz w:val="20"/>
                <w:szCs w:val="20"/>
              </w:rPr>
              <w:t xml:space="preserve">, M., </w:t>
            </w:r>
            <w:proofErr w:type="spellStart"/>
            <w:r w:rsidRPr="00C84628">
              <w:rPr>
                <w:rFonts w:asciiTheme="minorHAnsi" w:hAnsiTheme="minorHAnsi"/>
                <w:sz w:val="20"/>
                <w:szCs w:val="20"/>
              </w:rPr>
              <w:t>Šušterčič</w:t>
            </w:r>
            <w:proofErr w:type="spellEnd"/>
            <w:r w:rsidRPr="00C84628">
              <w:rPr>
                <w:rFonts w:asciiTheme="minorHAnsi" w:hAnsiTheme="minorHAnsi"/>
                <w:sz w:val="20"/>
                <w:szCs w:val="20"/>
              </w:rPr>
              <w:t xml:space="preserve">, V., Overview of a New Method for Designing High Efficiency Small Hydro Power </w:t>
            </w:r>
            <w:r w:rsidRPr="00C84628">
              <w:rPr>
                <w:rFonts w:asciiTheme="minorHAnsi" w:hAnsiTheme="minorHAnsi"/>
                <w:sz w:val="20"/>
                <w:szCs w:val="20"/>
              </w:rPr>
              <w:lastRenderedPageBreak/>
              <w:t xml:space="preserve">Plants, Thermal Science, Vol.14, </w:t>
            </w:r>
            <w:proofErr w:type="spellStart"/>
            <w:r w:rsidRPr="00C84628">
              <w:rPr>
                <w:rFonts w:asciiTheme="minorHAnsi" w:hAnsiTheme="minorHAnsi"/>
                <w:sz w:val="20"/>
                <w:szCs w:val="20"/>
              </w:rPr>
              <w:t>No.S</w:t>
            </w:r>
            <w:proofErr w:type="spellEnd"/>
            <w:r w:rsidRPr="00C84628">
              <w:rPr>
                <w:rFonts w:asciiTheme="minorHAnsi" w:hAnsiTheme="minorHAnsi"/>
                <w:sz w:val="20"/>
                <w:szCs w:val="20"/>
              </w:rPr>
              <w:t>, pp. 155-169, ISSN 0354-9836, Doi 10.2298/TSCI100515022B, 2010</w:t>
            </w:r>
          </w:p>
        </w:tc>
        <w:tc>
          <w:tcPr>
            <w:tcW w:w="732" w:type="dxa"/>
            <w:tcBorders>
              <w:top w:val="single" w:sz="4" w:space="0" w:color="auto"/>
              <w:left w:val="single" w:sz="4" w:space="0" w:color="auto"/>
              <w:bottom w:val="single" w:sz="4" w:space="0" w:color="auto"/>
              <w:right w:val="single" w:sz="4" w:space="0" w:color="auto"/>
            </w:tcBorders>
          </w:tcPr>
          <w:p w14:paraId="4D7375DD" w14:textId="77777777" w:rsidR="009E210E" w:rsidRPr="00C84628" w:rsidRDefault="008245CB" w:rsidP="00C84628">
            <w:pPr>
              <w:rPr>
                <w:rFonts w:asciiTheme="minorHAnsi" w:hAnsiTheme="minorHAnsi"/>
                <w:sz w:val="20"/>
                <w:szCs w:val="20"/>
              </w:rPr>
            </w:pPr>
            <w:r w:rsidRPr="00C84628">
              <w:rPr>
                <w:rFonts w:asciiTheme="minorHAnsi" w:hAnsiTheme="minorHAnsi"/>
                <w:sz w:val="20"/>
                <w:szCs w:val="20"/>
              </w:rPr>
              <w:lastRenderedPageBreak/>
              <w:t>М2</w:t>
            </w:r>
            <w:r w:rsidRPr="00C84628">
              <w:rPr>
                <w:rFonts w:asciiTheme="minorHAnsi" w:hAnsiTheme="minorHAnsi"/>
                <w:sz w:val="20"/>
                <w:szCs w:val="20"/>
                <w:lang w:val="sr-Cyrl-RS"/>
              </w:rPr>
              <w:t>3</w:t>
            </w:r>
          </w:p>
        </w:tc>
      </w:tr>
      <w:tr w:rsidR="009E210E" w:rsidRPr="00C84628" w14:paraId="5770BD76" w14:textId="77777777" w:rsidTr="00C84628">
        <w:tc>
          <w:tcPr>
            <w:tcW w:w="836" w:type="dxa"/>
            <w:gridSpan w:val="2"/>
            <w:tcBorders>
              <w:top w:val="single" w:sz="4" w:space="0" w:color="auto"/>
              <w:left w:val="single" w:sz="4" w:space="0" w:color="auto"/>
              <w:bottom w:val="single" w:sz="4" w:space="0" w:color="auto"/>
              <w:right w:val="single" w:sz="4" w:space="0" w:color="auto"/>
            </w:tcBorders>
          </w:tcPr>
          <w:p w14:paraId="27F83724" w14:textId="77777777" w:rsidR="009E210E" w:rsidRPr="00C84628" w:rsidRDefault="00144999" w:rsidP="00C84628">
            <w:pPr>
              <w:rPr>
                <w:rFonts w:asciiTheme="minorHAnsi" w:hAnsiTheme="minorHAnsi"/>
                <w:sz w:val="20"/>
                <w:szCs w:val="20"/>
                <w:lang w:val="sr-Latn-CS"/>
              </w:rPr>
            </w:pPr>
            <w:r w:rsidRPr="00C84628">
              <w:rPr>
                <w:rFonts w:asciiTheme="minorHAnsi" w:hAnsiTheme="minorHAnsi"/>
                <w:sz w:val="20"/>
                <w:szCs w:val="20"/>
                <w:lang w:val="sr-Cyrl-RS"/>
              </w:rPr>
              <w:t>11</w:t>
            </w:r>
            <w:r w:rsidR="009E210E" w:rsidRPr="00C84628">
              <w:rPr>
                <w:rFonts w:asciiTheme="minorHAnsi" w:hAnsiTheme="minorHAnsi"/>
                <w:sz w:val="20"/>
                <w:szCs w:val="20"/>
                <w:lang w:val="sr-Latn-CS"/>
              </w:rPr>
              <w:t>.</w:t>
            </w:r>
          </w:p>
        </w:tc>
        <w:tc>
          <w:tcPr>
            <w:tcW w:w="7635" w:type="dxa"/>
            <w:gridSpan w:val="8"/>
            <w:tcBorders>
              <w:top w:val="single" w:sz="4" w:space="0" w:color="auto"/>
              <w:left w:val="single" w:sz="4" w:space="0" w:color="auto"/>
              <w:bottom w:val="single" w:sz="4" w:space="0" w:color="auto"/>
              <w:right w:val="single" w:sz="4" w:space="0" w:color="auto"/>
            </w:tcBorders>
          </w:tcPr>
          <w:p w14:paraId="78682409" w14:textId="77777777" w:rsidR="009E210E" w:rsidRPr="00C84628" w:rsidRDefault="00627676" w:rsidP="00C84628">
            <w:pPr>
              <w:rPr>
                <w:rFonts w:asciiTheme="minorHAnsi" w:hAnsiTheme="minorHAnsi"/>
                <w:sz w:val="20"/>
                <w:szCs w:val="20"/>
              </w:rPr>
            </w:pPr>
            <w:r w:rsidRPr="00C84628">
              <w:rPr>
                <w:rFonts w:asciiTheme="minorHAnsi" w:hAnsiTheme="minorHAnsi"/>
                <w:sz w:val="20"/>
                <w:szCs w:val="20"/>
              </w:rPr>
              <w:t xml:space="preserve">Jovicic G., </w:t>
            </w:r>
            <w:proofErr w:type="spellStart"/>
            <w:r w:rsidRPr="00C84628">
              <w:rPr>
                <w:rFonts w:asciiTheme="minorHAnsi" w:hAnsiTheme="minorHAnsi"/>
                <w:sz w:val="20"/>
                <w:szCs w:val="20"/>
              </w:rPr>
              <w:t>Zivkovic</w:t>
            </w:r>
            <w:proofErr w:type="spellEnd"/>
            <w:r w:rsidRPr="00C84628">
              <w:rPr>
                <w:rFonts w:asciiTheme="minorHAnsi" w:hAnsiTheme="minorHAnsi"/>
                <w:sz w:val="20"/>
                <w:szCs w:val="20"/>
              </w:rPr>
              <w:t xml:space="preserve"> M., Jovicic N., Numerical Simulation of Crack Modeling using Extended Finite Element Method, </w:t>
            </w:r>
            <w:proofErr w:type="spellStart"/>
            <w:r w:rsidRPr="00C84628">
              <w:rPr>
                <w:rFonts w:asciiTheme="minorHAnsi" w:hAnsiTheme="minorHAnsi"/>
                <w:sz w:val="20"/>
                <w:szCs w:val="20"/>
              </w:rPr>
              <w:t>Strojniški</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vestnik</w:t>
            </w:r>
            <w:proofErr w:type="spellEnd"/>
            <w:r w:rsidRPr="00C84628">
              <w:rPr>
                <w:rFonts w:asciiTheme="minorHAnsi" w:hAnsiTheme="minorHAnsi"/>
                <w:sz w:val="20"/>
                <w:szCs w:val="20"/>
              </w:rPr>
              <w:t xml:space="preserve"> - Journal of Mechanical Engineering, Vol.55, No.9, pp. 549-554, ISSN 0039-2480, 2009</w:t>
            </w:r>
          </w:p>
        </w:tc>
        <w:tc>
          <w:tcPr>
            <w:tcW w:w="732" w:type="dxa"/>
            <w:tcBorders>
              <w:top w:val="single" w:sz="4" w:space="0" w:color="auto"/>
              <w:left w:val="single" w:sz="4" w:space="0" w:color="auto"/>
              <w:bottom w:val="single" w:sz="4" w:space="0" w:color="auto"/>
              <w:right w:val="single" w:sz="4" w:space="0" w:color="auto"/>
            </w:tcBorders>
          </w:tcPr>
          <w:p w14:paraId="4E3B63CE" w14:textId="77777777" w:rsidR="009E210E" w:rsidRPr="00C84628" w:rsidRDefault="008245CB" w:rsidP="00C84628">
            <w:pPr>
              <w:rPr>
                <w:rFonts w:asciiTheme="minorHAnsi" w:hAnsiTheme="minorHAnsi"/>
                <w:sz w:val="20"/>
                <w:szCs w:val="20"/>
              </w:rPr>
            </w:pPr>
            <w:r w:rsidRPr="00C84628">
              <w:rPr>
                <w:rFonts w:asciiTheme="minorHAnsi" w:hAnsiTheme="minorHAnsi"/>
                <w:sz w:val="20"/>
                <w:szCs w:val="20"/>
              </w:rPr>
              <w:t>М2</w:t>
            </w:r>
            <w:r w:rsidRPr="00C84628">
              <w:rPr>
                <w:rFonts w:asciiTheme="minorHAnsi" w:hAnsiTheme="minorHAnsi"/>
                <w:sz w:val="20"/>
                <w:szCs w:val="20"/>
                <w:lang w:val="sr-Cyrl-RS"/>
              </w:rPr>
              <w:t>3</w:t>
            </w:r>
          </w:p>
        </w:tc>
      </w:tr>
      <w:tr w:rsidR="009E210E" w:rsidRPr="00C84628" w14:paraId="21BD21D5" w14:textId="77777777" w:rsidTr="00C84628">
        <w:tc>
          <w:tcPr>
            <w:tcW w:w="836" w:type="dxa"/>
            <w:gridSpan w:val="2"/>
            <w:tcBorders>
              <w:top w:val="single" w:sz="4" w:space="0" w:color="auto"/>
              <w:left w:val="single" w:sz="4" w:space="0" w:color="auto"/>
              <w:bottom w:val="single" w:sz="4" w:space="0" w:color="auto"/>
              <w:right w:val="single" w:sz="4" w:space="0" w:color="auto"/>
            </w:tcBorders>
          </w:tcPr>
          <w:p w14:paraId="1B2139BA" w14:textId="77777777" w:rsidR="009E210E" w:rsidRPr="00C84628" w:rsidRDefault="00144999" w:rsidP="00C84628">
            <w:pPr>
              <w:rPr>
                <w:rFonts w:asciiTheme="minorHAnsi" w:hAnsiTheme="minorHAnsi"/>
                <w:sz w:val="20"/>
                <w:szCs w:val="20"/>
                <w:lang w:val="sr-Latn-CS"/>
              </w:rPr>
            </w:pPr>
            <w:r w:rsidRPr="00C84628">
              <w:rPr>
                <w:rFonts w:asciiTheme="minorHAnsi" w:hAnsiTheme="minorHAnsi"/>
                <w:sz w:val="20"/>
                <w:szCs w:val="20"/>
                <w:lang w:val="sr-Cyrl-RS"/>
              </w:rPr>
              <w:t>12</w:t>
            </w:r>
            <w:r w:rsidR="009E210E" w:rsidRPr="00C84628">
              <w:rPr>
                <w:rFonts w:asciiTheme="minorHAnsi" w:hAnsiTheme="minorHAnsi"/>
                <w:sz w:val="20"/>
                <w:szCs w:val="20"/>
                <w:lang w:val="sr-Latn-CS"/>
              </w:rPr>
              <w:t>.</w:t>
            </w:r>
          </w:p>
        </w:tc>
        <w:tc>
          <w:tcPr>
            <w:tcW w:w="7635" w:type="dxa"/>
            <w:gridSpan w:val="8"/>
            <w:tcBorders>
              <w:top w:val="single" w:sz="4" w:space="0" w:color="auto"/>
              <w:left w:val="single" w:sz="4" w:space="0" w:color="auto"/>
              <w:bottom w:val="single" w:sz="4" w:space="0" w:color="auto"/>
              <w:right w:val="single" w:sz="4" w:space="0" w:color="auto"/>
            </w:tcBorders>
          </w:tcPr>
          <w:p w14:paraId="64B05096" w14:textId="77777777" w:rsidR="009E210E" w:rsidRPr="00C84628" w:rsidRDefault="00627676" w:rsidP="00C84628">
            <w:pPr>
              <w:rPr>
                <w:rFonts w:asciiTheme="minorHAnsi" w:hAnsiTheme="minorHAnsi"/>
                <w:sz w:val="20"/>
                <w:szCs w:val="20"/>
              </w:rPr>
            </w:pPr>
            <w:r w:rsidRPr="00C84628">
              <w:rPr>
                <w:rFonts w:asciiTheme="minorHAnsi" w:hAnsiTheme="minorHAnsi"/>
                <w:sz w:val="20"/>
                <w:szCs w:val="20"/>
              </w:rPr>
              <w:t xml:space="preserve">Jovicic G., </w:t>
            </w:r>
            <w:proofErr w:type="spellStart"/>
            <w:r w:rsidRPr="00C84628">
              <w:rPr>
                <w:rFonts w:asciiTheme="minorHAnsi" w:hAnsiTheme="minorHAnsi"/>
                <w:sz w:val="20"/>
                <w:szCs w:val="20"/>
              </w:rPr>
              <w:t>Grabulov</w:t>
            </w:r>
            <w:proofErr w:type="spellEnd"/>
            <w:r w:rsidRPr="00C84628">
              <w:rPr>
                <w:rFonts w:asciiTheme="minorHAnsi" w:hAnsiTheme="minorHAnsi"/>
                <w:sz w:val="20"/>
                <w:szCs w:val="20"/>
              </w:rPr>
              <w:t xml:space="preserve"> V., </w:t>
            </w:r>
            <w:proofErr w:type="spellStart"/>
            <w:r w:rsidRPr="00C84628">
              <w:rPr>
                <w:rFonts w:asciiTheme="minorHAnsi" w:hAnsiTheme="minorHAnsi"/>
                <w:sz w:val="20"/>
                <w:szCs w:val="20"/>
              </w:rPr>
              <w:t>Maksimovic</w:t>
            </w:r>
            <w:proofErr w:type="spellEnd"/>
            <w:r w:rsidRPr="00C84628">
              <w:rPr>
                <w:rFonts w:asciiTheme="minorHAnsi" w:hAnsiTheme="minorHAnsi"/>
                <w:sz w:val="20"/>
                <w:szCs w:val="20"/>
              </w:rPr>
              <w:t xml:space="preserve"> S., </w:t>
            </w:r>
            <w:proofErr w:type="spellStart"/>
            <w:r w:rsidRPr="00C84628">
              <w:rPr>
                <w:rFonts w:asciiTheme="minorHAnsi" w:hAnsiTheme="minorHAnsi"/>
                <w:sz w:val="20"/>
                <w:szCs w:val="20"/>
              </w:rPr>
              <w:t>Zivkovic</w:t>
            </w:r>
            <w:proofErr w:type="spellEnd"/>
            <w:r w:rsidRPr="00C84628">
              <w:rPr>
                <w:rFonts w:asciiTheme="minorHAnsi" w:hAnsiTheme="minorHAnsi"/>
                <w:sz w:val="20"/>
                <w:szCs w:val="20"/>
              </w:rPr>
              <w:t xml:space="preserve"> M., Jovicic N., Boskovic G., </w:t>
            </w:r>
            <w:proofErr w:type="spellStart"/>
            <w:r w:rsidRPr="00C84628">
              <w:rPr>
                <w:rFonts w:asciiTheme="minorHAnsi" w:hAnsiTheme="minorHAnsi"/>
                <w:sz w:val="20"/>
                <w:szCs w:val="20"/>
              </w:rPr>
              <w:t>Maksimovic</w:t>
            </w:r>
            <w:proofErr w:type="spellEnd"/>
            <w:r w:rsidRPr="00C84628">
              <w:rPr>
                <w:rFonts w:asciiTheme="minorHAnsi" w:hAnsiTheme="minorHAnsi"/>
                <w:sz w:val="20"/>
                <w:szCs w:val="20"/>
              </w:rPr>
              <w:t xml:space="preserve"> K., Residual life estimation of power plant component the high pressure turbine housing case, Thermal Science, Vol.13, No.4, pp. -, ISSN 0354-9836, 2009</w:t>
            </w:r>
          </w:p>
        </w:tc>
        <w:tc>
          <w:tcPr>
            <w:tcW w:w="732" w:type="dxa"/>
            <w:tcBorders>
              <w:top w:val="single" w:sz="4" w:space="0" w:color="auto"/>
              <w:left w:val="single" w:sz="4" w:space="0" w:color="auto"/>
              <w:bottom w:val="single" w:sz="4" w:space="0" w:color="auto"/>
              <w:right w:val="single" w:sz="4" w:space="0" w:color="auto"/>
            </w:tcBorders>
          </w:tcPr>
          <w:p w14:paraId="5B107749" w14:textId="77777777" w:rsidR="009E210E" w:rsidRPr="00C84628" w:rsidRDefault="008245CB" w:rsidP="00C84628">
            <w:pPr>
              <w:rPr>
                <w:rFonts w:asciiTheme="minorHAnsi" w:hAnsiTheme="minorHAnsi"/>
                <w:sz w:val="20"/>
                <w:szCs w:val="20"/>
              </w:rPr>
            </w:pPr>
            <w:r w:rsidRPr="00C84628">
              <w:rPr>
                <w:rFonts w:asciiTheme="minorHAnsi" w:hAnsiTheme="minorHAnsi"/>
                <w:sz w:val="20"/>
                <w:szCs w:val="20"/>
              </w:rPr>
              <w:t>М2</w:t>
            </w:r>
            <w:r w:rsidRPr="00C84628">
              <w:rPr>
                <w:rFonts w:asciiTheme="minorHAnsi" w:hAnsiTheme="minorHAnsi"/>
                <w:sz w:val="20"/>
                <w:szCs w:val="20"/>
                <w:lang w:val="sr-Cyrl-RS"/>
              </w:rPr>
              <w:t>3</w:t>
            </w:r>
          </w:p>
        </w:tc>
      </w:tr>
      <w:tr w:rsidR="009E210E" w:rsidRPr="00C84628" w14:paraId="091042E6" w14:textId="77777777" w:rsidTr="00C84628">
        <w:tc>
          <w:tcPr>
            <w:tcW w:w="836" w:type="dxa"/>
            <w:gridSpan w:val="2"/>
            <w:tcBorders>
              <w:top w:val="single" w:sz="4" w:space="0" w:color="auto"/>
              <w:left w:val="single" w:sz="4" w:space="0" w:color="auto"/>
              <w:bottom w:val="single" w:sz="4" w:space="0" w:color="auto"/>
              <w:right w:val="single" w:sz="4" w:space="0" w:color="auto"/>
            </w:tcBorders>
          </w:tcPr>
          <w:p w14:paraId="6FC7BAF3" w14:textId="77777777" w:rsidR="009E210E" w:rsidRPr="00C84628" w:rsidRDefault="00144999" w:rsidP="00C84628">
            <w:pPr>
              <w:rPr>
                <w:rFonts w:asciiTheme="minorHAnsi" w:hAnsiTheme="minorHAnsi"/>
                <w:sz w:val="20"/>
                <w:szCs w:val="20"/>
                <w:lang w:val="sr-Latn-CS"/>
              </w:rPr>
            </w:pPr>
            <w:r w:rsidRPr="00C84628">
              <w:rPr>
                <w:rFonts w:asciiTheme="minorHAnsi" w:hAnsiTheme="minorHAnsi"/>
                <w:sz w:val="20"/>
                <w:szCs w:val="20"/>
                <w:lang w:val="sr-Cyrl-RS"/>
              </w:rPr>
              <w:t>13</w:t>
            </w:r>
            <w:r w:rsidR="009E210E" w:rsidRPr="00C84628">
              <w:rPr>
                <w:rFonts w:asciiTheme="minorHAnsi" w:hAnsiTheme="minorHAnsi"/>
                <w:sz w:val="20"/>
                <w:szCs w:val="20"/>
                <w:lang w:val="sr-Latn-CS"/>
              </w:rPr>
              <w:t>.</w:t>
            </w:r>
          </w:p>
        </w:tc>
        <w:tc>
          <w:tcPr>
            <w:tcW w:w="7635" w:type="dxa"/>
            <w:gridSpan w:val="8"/>
            <w:tcBorders>
              <w:top w:val="single" w:sz="4" w:space="0" w:color="auto"/>
              <w:left w:val="single" w:sz="4" w:space="0" w:color="auto"/>
              <w:bottom w:val="single" w:sz="4" w:space="0" w:color="auto"/>
              <w:right w:val="single" w:sz="4" w:space="0" w:color="auto"/>
            </w:tcBorders>
          </w:tcPr>
          <w:p w14:paraId="5C5BDC8F" w14:textId="77777777" w:rsidR="009E210E" w:rsidRPr="00C84628" w:rsidRDefault="00627676" w:rsidP="00C84628">
            <w:pPr>
              <w:rPr>
                <w:rFonts w:asciiTheme="minorHAnsi" w:hAnsiTheme="minorHAnsi"/>
                <w:sz w:val="20"/>
                <w:szCs w:val="20"/>
              </w:rPr>
            </w:pPr>
            <w:proofErr w:type="spellStart"/>
            <w:r w:rsidRPr="00C84628">
              <w:rPr>
                <w:rFonts w:asciiTheme="minorHAnsi" w:hAnsiTheme="minorHAnsi"/>
                <w:sz w:val="20"/>
                <w:szCs w:val="20"/>
              </w:rPr>
              <w:t>Gordić</w:t>
            </w:r>
            <w:proofErr w:type="spellEnd"/>
            <w:r w:rsidRPr="00C84628">
              <w:rPr>
                <w:rFonts w:asciiTheme="minorHAnsi" w:hAnsiTheme="minorHAnsi"/>
                <w:sz w:val="20"/>
                <w:szCs w:val="20"/>
              </w:rPr>
              <w:t xml:space="preserve">, D., Babić, M., </w:t>
            </w:r>
            <w:proofErr w:type="spellStart"/>
            <w:r w:rsidRPr="00C84628">
              <w:rPr>
                <w:rFonts w:asciiTheme="minorHAnsi" w:hAnsiTheme="minorHAnsi"/>
                <w:sz w:val="20"/>
                <w:szCs w:val="20"/>
              </w:rPr>
              <w:t>Jelić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Končalović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Jovičić</w:t>
            </w:r>
            <w:proofErr w:type="spellEnd"/>
            <w:r w:rsidRPr="00C84628">
              <w:rPr>
                <w:rFonts w:asciiTheme="minorHAnsi" w:hAnsiTheme="minorHAnsi"/>
                <w:sz w:val="20"/>
                <w:szCs w:val="20"/>
              </w:rPr>
              <w:t xml:space="preserve">, N., &amp; </w:t>
            </w:r>
            <w:proofErr w:type="spellStart"/>
            <w:r w:rsidRPr="00C84628">
              <w:rPr>
                <w:rFonts w:asciiTheme="minorHAnsi" w:hAnsiTheme="minorHAnsi"/>
                <w:sz w:val="20"/>
                <w:szCs w:val="20"/>
              </w:rPr>
              <w:t>Šušteršič</w:t>
            </w:r>
            <w:proofErr w:type="spellEnd"/>
            <w:r w:rsidRPr="00C84628">
              <w:rPr>
                <w:rFonts w:asciiTheme="minorHAnsi" w:hAnsiTheme="minorHAnsi"/>
                <w:sz w:val="20"/>
                <w:szCs w:val="20"/>
              </w:rPr>
              <w:t>, V., Energy auditing and energy saving measures in '</w:t>
            </w:r>
            <w:proofErr w:type="spellStart"/>
            <w:r w:rsidRPr="00C84628">
              <w:rPr>
                <w:rFonts w:asciiTheme="minorHAnsi" w:hAnsiTheme="minorHAnsi"/>
                <w:sz w:val="20"/>
                <w:szCs w:val="20"/>
              </w:rPr>
              <w:t>Zastava</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Automobili</w:t>
            </w:r>
            <w:proofErr w:type="spellEnd"/>
            <w:r w:rsidRPr="00C84628">
              <w:rPr>
                <w:rFonts w:asciiTheme="minorHAnsi" w:hAnsiTheme="minorHAnsi"/>
                <w:sz w:val="20"/>
                <w:szCs w:val="20"/>
              </w:rPr>
              <w:t>' factory, Thermal Science, Vol.13, No.1, pp. 185-193, ISSN 0354-9836, 2009</w:t>
            </w:r>
          </w:p>
        </w:tc>
        <w:tc>
          <w:tcPr>
            <w:tcW w:w="732" w:type="dxa"/>
            <w:tcBorders>
              <w:top w:val="single" w:sz="4" w:space="0" w:color="auto"/>
              <w:left w:val="single" w:sz="4" w:space="0" w:color="auto"/>
              <w:bottom w:val="single" w:sz="4" w:space="0" w:color="auto"/>
              <w:right w:val="single" w:sz="4" w:space="0" w:color="auto"/>
            </w:tcBorders>
          </w:tcPr>
          <w:p w14:paraId="4B294386" w14:textId="77777777" w:rsidR="009E210E" w:rsidRPr="00C84628" w:rsidRDefault="008245CB" w:rsidP="00C84628">
            <w:pPr>
              <w:rPr>
                <w:rFonts w:asciiTheme="minorHAnsi" w:hAnsiTheme="minorHAnsi"/>
                <w:sz w:val="20"/>
                <w:szCs w:val="20"/>
              </w:rPr>
            </w:pPr>
            <w:r w:rsidRPr="00C84628">
              <w:rPr>
                <w:rFonts w:asciiTheme="minorHAnsi" w:hAnsiTheme="minorHAnsi"/>
                <w:sz w:val="20"/>
                <w:szCs w:val="20"/>
              </w:rPr>
              <w:t>М2</w:t>
            </w:r>
            <w:r w:rsidRPr="00C84628">
              <w:rPr>
                <w:rFonts w:asciiTheme="minorHAnsi" w:hAnsiTheme="minorHAnsi"/>
                <w:sz w:val="20"/>
                <w:szCs w:val="20"/>
                <w:lang w:val="sr-Cyrl-RS"/>
              </w:rPr>
              <w:t>3</w:t>
            </w:r>
          </w:p>
        </w:tc>
      </w:tr>
      <w:tr w:rsidR="009E210E" w:rsidRPr="00C84628" w14:paraId="15B8215E" w14:textId="77777777" w:rsidTr="00C84628">
        <w:tc>
          <w:tcPr>
            <w:tcW w:w="836" w:type="dxa"/>
            <w:gridSpan w:val="2"/>
            <w:tcBorders>
              <w:top w:val="single" w:sz="4" w:space="0" w:color="auto"/>
              <w:left w:val="single" w:sz="4" w:space="0" w:color="auto"/>
              <w:bottom w:val="single" w:sz="4" w:space="0" w:color="auto"/>
              <w:right w:val="single" w:sz="4" w:space="0" w:color="auto"/>
            </w:tcBorders>
          </w:tcPr>
          <w:p w14:paraId="4FE33584" w14:textId="77777777" w:rsidR="009E210E" w:rsidRPr="00C84628" w:rsidRDefault="00144999" w:rsidP="00C84628">
            <w:pPr>
              <w:rPr>
                <w:rFonts w:asciiTheme="minorHAnsi" w:hAnsiTheme="minorHAnsi"/>
                <w:sz w:val="20"/>
                <w:szCs w:val="20"/>
                <w:lang w:val="sr-Latn-CS"/>
              </w:rPr>
            </w:pPr>
            <w:r w:rsidRPr="00C84628">
              <w:rPr>
                <w:rFonts w:asciiTheme="minorHAnsi" w:hAnsiTheme="minorHAnsi"/>
                <w:sz w:val="20"/>
                <w:szCs w:val="20"/>
                <w:lang w:val="sr-Cyrl-RS"/>
              </w:rPr>
              <w:t>14</w:t>
            </w:r>
            <w:r w:rsidR="009E210E" w:rsidRPr="00C84628">
              <w:rPr>
                <w:rFonts w:asciiTheme="minorHAnsi" w:hAnsiTheme="minorHAnsi"/>
                <w:sz w:val="20"/>
                <w:szCs w:val="20"/>
                <w:lang w:val="sr-Latn-CS"/>
              </w:rPr>
              <w:t>.</w:t>
            </w:r>
          </w:p>
        </w:tc>
        <w:tc>
          <w:tcPr>
            <w:tcW w:w="7635" w:type="dxa"/>
            <w:gridSpan w:val="8"/>
            <w:tcBorders>
              <w:top w:val="single" w:sz="4" w:space="0" w:color="auto"/>
              <w:left w:val="single" w:sz="4" w:space="0" w:color="auto"/>
              <w:bottom w:val="single" w:sz="4" w:space="0" w:color="auto"/>
              <w:right w:val="single" w:sz="4" w:space="0" w:color="auto"/>
            </w:tcBorders>
          </w:tcPr>
          <w:p w14:paraId="5A88D920" w14:textId="77777777" w:rsidR="009E210E" w:rsidRPr="00C84628" w:rsidRDefault="00627676" w:rsidP="00C84628">
            <w:pPr>
              <w:rPr>
                <w:rFonts w:asciiTheme="minorHAnsi" w:hAnsiTheme="minorHAnsi"/>
                <w:sz w:val="20"/>
                <w:szCs w:val="20"/>
              </w:rPr>
            </w:pPr>
            <w:proofErr w:type="spellStart"/>
            <w:r w:rsidRPr="00C84628">
              <w:rPr>
                <w:rFonts w:asciiTheme="minorHAnsi" w:hAnsiTheme="minorHAnsi"/>
                <w:sz w:val="20"/>
                <w:szCs w:val="20"/>
              </w:rPr>
              <w:t>Gordić</w:t>
            </w:r>
            <w:proofErr w:type="spellEnd"/>
            <w:r w:rsidRPr="00C84628">
              <w:rPr>
                <w:rFonts w:asciiTheme="minorHAnsi" w:hAnsiTheme="minorHAnsi"/>
                <w:sz w:val="20"/>
                <w:szCs w:val="20"/>
              </w:rPr>
              <w:t xml:space="preserve">, D., Babić, M., </w:t>
            </w:r>
            <w:proofErr w:type="spellStart"/>
            <w:r w:rsidRPr="00C84628">
              <w:rPr>
                <w:rFonts w:asciiTheme="minorHAnsi" w:hAnsiTheme="minorHAnsi"/>
                <w:sz w:val="20"/>
                <w:szCs w:val="20"/>
              </w:rPr>
              <w:t>Jovičić</w:t>
            </w:r>
            <w:proofErr w:type="spellEnd"/>
            <w:r w:rsidRPr="00C84628">
              <w:rPr>
                <w:rFonts w:asciiTheme="minorHAnsi" w:hAnsiTheme="minorHAnsi"/>
                <w:sz w:val="20"/>
                <w:szCs w:val="20"/>
              </w:rPr>
              <w:t xml:space="preserve">, N., </w:t>
            </w:r>
            <w:proofErr w:type="spellStart"/>
            <w:r w:rsidRPr="00C84628">
              <w:rPr>
                <w:rFonts w:asciiTheme="minorHAnsi" w:hAnsiTheme="minorHAnsi"/>
                <w:sz w:val="20"/>
                <w:szCs w:val="20"/>
              </w:rPr>
              <w:t>Milovanović</w:t>
            </w:r>
            <w:proofErr w:type="spellEnd"/>
            <w:r w:rsidRPr="00C84628">
              <w:rPr>
                <w:rFonts w:asciiTheme="minorHAnsi" w:hAnsiTheme="minorHAnsi"/>
                <w:sz w:val="20"/>
                <w:szCs w:val="20"/>
              </w:rPr>
              <w:t xml:space="preserve">, D., Effects of the Variation of Torque Motor Parameters on </w:t>
            </w:r>
            <w:proofErr w:type="spellStart"/>
            <w:r w:rsidRPr="00C84628">
              <w:rPr>
                <w:rFonts w:asciiTheme="minorHAnsi" w:hAnsiTheme="minorHAnsi"/>
                <w:sz w:val="20"/>
                <w:szCs w:val="20"/>
              </w:rPr>
              <w:t>Servovalve</w:t>
            </w:r>
            <w:proofErr w:type="spellEnd"/>
            <w:r w:rsidRPr="00C84628">
              <w:rPr>
                <w:rFonts w:asciiTheme="minorHAnsi" w:hAnsiTheme="minorHAnsi"/>
                <w:sz w:val="20"/>
                <w:szCs w:val="20"/>
              </w:rPr>
              <w:t xml:space="preserve"> Performance, </w:t>
            </w:r>
            <w:proofErr w:type="spellStart"/>
            <w:r w:rsidRPr="00C84628">
              <w:rPr>
                <w:rFonts w:asciiTheme="minorHAnsi" w:hAnsiTheme="minorHAnsi"/>
                <w:sz w:val="20"/>
                <w:szCs w:val="20"/>
              </w:rPr>
              <w:t>Strojniški</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vestnik</w:t>
            </w:r>
            <w:proofErr w:type="spellEnd"/>
            <w:r w:rsidRPr="00C84628">
              <w:rPr>
                <w:rFonts w:asciiTheme="minorHAnsi" w:hAnsiTheme="minorHAnsi"/>
                <w:sz w:val="20"/>
                <w:szCs w:val="20"/>
              </w:rPr>
              <w:t xml:space="preserve"> - Journal of Mechanical Engineering, Vol.54, No.12, pp. 866-873, ISSN 0039-2480, 2008</w:t>
            </w:r>
          </w:p>
        </w:tc>
        <w:tc>
          <w:tcPr>
            <w:tcW w:w="732" w:type="dxa"/>
            <w:tcBorders>
              <w:top w:val="single" w:sz="4" w:space="0" w:color="auto"/>
              <w:left w:val="single" w:sz="4" w:space="0" w:color="auto"/>
              <w:bottom w:val="single" w:sz="4" w:space="0" w:color="auto"/>
              <w:right w:val="single" w:sz="4" w:space="0" w:color="auto"/>
            </w:tcBorders>
          </w:tcPr>
          <w:p w14:paraId="4EFE881A" w14:textId="77777777" w:rsidR="009E210E" w:rsidRPr="00C84628" w:rsidRDefault="008245CB" w:rsidP="00C84628">
            <w:pPr>
              <w:rPr>
                <w:rFonts w:asciiTheme="minorHAnsi" w:hAnsiTheme="minorHAnsi"/>
                <w:sz w:val="20"/>
                <w:szCs w:val="20"/>
              </w:rPr>
            </w:pPr>
            <w:r w:rsidRPr="00C84628">
              <w:rPr>
                <w:rFonts w:asciiTheme="minorHAnsi" w:hAnsiTheme="minorHAnsi"/>
                <w:sz w:val="20"/>
                <w:szCs w:val="20"/>
              </w:rPr>
              <w:t>М2</w:t>
            </w:r>
            <w:r w:rsidRPr="00C84628">
              <w:rPr>
                <w:rFonts w:asciiTheme="minorHAnsi" w:hAnsiTheme="minorHAnsi"/>
                <w:sz w:val="20"/>
                <w:szCs w:val="20"/>
                <w:lang w:val="sr-Cyrl-RS"/>
              </w:rPr>
              <w:t>3</w:t>
            </w:r>
          </w:p>
        </w:tc>
      </w:tr>
      <w:tr w:rsidR="009E210E" w:rsidRPr="00C84628" w14:paraId="4D784A25" w14:textId="77777777" w:rsidTr="00C84628">
        <w:tc>
          <w:tcPr>
            <w:tcW w:w="836" w:type="dxa"/>
            <w:gridSpan w:val="2"/>
            <w:tcBorders>
              <w:top w:val="single" w:sz="4" w:space="0" w:color="auto"/>
              <w:left w:val="single" w:sz="4" w:space="0" w:color="auto"/>
              <w:bottom w:val="single" w:sz="4" w:space="0" w:color="auto"/>
              <w:right w:val="single" w:sz="4" w:space="0" w:color="auto"/>
            </w:tcBorders>
          </w:tcPr>
          <w:p w14:paraId="53E4D768" w14:textId="77777777" w:rsidR="009E210E" w:rsidRPr="00C84628" w:rsidRDefault="00144999" w:rsidP="00C84628">
            <w:pPr>
              <w:rPr>
                <w:rFonts w:asciiTheme="minorHAnsi" w:hAnsiTheme="minorHAnsi"/>
                <w:sz w:val="20"/>
                <w:szCs w:val="20"/>
                <w:lang w:val="sr-Latn-CS"/>
              </w:rPr>
            </w:pPr>
            <w:r w:rsidRPr="00C84628">
              <w:rPr>
                <w:rFonts w:asciiTheme="minorHAnsi" w:hAnsiTheme="minorHAnsi"/>
                <w:sz w:val="20"/>
                <w:szCs w:val="20"/>
                <w:lang w:val="sr-Cyrl-RS"/>
              </w:rPr>
              <w:t>15</w:t>
            </w:r>
            <w:r w:rsidR="009E210E" w:rsidRPr="00C84628">
              <w:rPr>
                <w:rFonts w:asciiTheme="minorHAnsi" w:hAnsiTheme="minorHAnsi"/>
                <w:sz w:val="20"/>
                <w:szCs w:val="20"/>
                <w:lang w:val="sr-Latn-CS"/>
              </w:rPr>
              <w:t>.</w:t>
            </w:r>
          </w:p>
        </w:tc>
        <w:tc>
          <w:tcPr>
            <w:tcW w:w="7635" w:type="dxa"/>
            <w:gridSpan w:val="8"/>
            <w:tcBorders>
              <w:top w:val="single" w:sz="4" w:space="0" w:color="auto"/>
              <w:left w:val="single" w:sz="4" w:space="0" w:color="auto"/>
              <w:bottom w:val="single" w:sz="4" w:space="0" w:color="auto"/>
              <w:right w:val="single" w:sz="4" w:space="0" w:color="auto"/>
            </w:tcBorders>
          </w:tcPr>
          <w:p w14:paraId="0D289CD5" w14:textId="77777777" w:rsidR="009E210E" w:rsidRPr="00C84628" w:rsidRDefault="00627676" w:rsidP="00C84628">
            <w:pPr>
              <w:rPr>
                <w:rFonts w:asciiTheme="minorHAnsi" w:hAnsiTheme="minorHAnsi"/>
                <w:sz w:val="20"/>
                <w:szCs w:val="20"/>
              </w:rPr>
            </w:pPr>
            <w:proofErr w:type="spellStart"/>
            <w:r w:rsidRPr="00C84628">
              <w:rPr>
                <w:rFonts w:asciiTheme="minorHAnsi" w:hAnsiTheme="minorHAnsi"/>
                <w:sz w:val="20"/>
                <w:szCs w:val="20"/>
              </w:rPr>
              <w:t>Gordić</w:t>
            </w:r>
            <w:proofErr w:type="spellEnd"/>
            <w:r w:rsidRPr="00C84628">
              <w:rPr>
                <w:rFonts w:asciiTheme="minorHAnsi" w:hAnsiTheme="minorHAnsi"/>
                <w:sz w:val="20"/>
                <w:szCs w:val="20"/>
              </w:rPr>
              <w:t xml:space="preserve">, D., </w:t>
            </w:r>
            <w:proofErr w:type="spellStart"/>
            <w:r w:rsidRPr="00C84628">
              <w:rPr>
                <w:rFonts w:asciiTheme="minorHAnsi" w:hAnsiTheme="minorHAnsi"/>
                <w:sz w:val="20"/>
                <w:szCs w:val="20"/>
              </w:rPr>
              <w:t>Jovičič</w:t>
            </w:r>
            <w:proofErr w:type="spellEnd"/>
            <w:r w:rsidRPr="00C84628">
              <w:rPr>
                <w:rFonts w:asciiTheme="minorHAnsi" w:hAnsiTheme="minorHAnsi"/>
                <w:sz w:val="20"/>
                <w:szCs w:val="20"/>
              </w:rPr>
              <w:t xml:space="preserve">, N., Babić, М., Modelling of a Spool Position Feedback </w:t>
            </w:r>
            <w:proofErr w:type="spellStart"/>
            <w:r w:rsidRPr="00C84628">
              <w:rPr>
                <w:rFonts w:asciiTheme="minorHAnsi" w:hAnsiTheme="minorHAnsi"/>
                <w:sz w:val="20"/>
                <w:szCs w:val="20"/>
              </w:rPr>
              <w:t>Servovalves</w:t>
            </w:r>
            <w:proofErr w:type="spellEnd"/>
            <w:r w:rsidRPr="00C84628">
              <w:rPr>
                <w:rFonts w:asciiTheme="minorHAnsi" w:hAnsiTheme="minorHAnsi"/>
                <w:sz w:val="20"/>
                <w:szCs w:val="20"/>
              </w:rPr>
              <w:t>, The International Journal of Fluid Power, Vol.5, No.1, pp. 37-50, ISSN 1439-9776, 2004</w:t>
            </w:r>
          </w:p>
        </w:tc>
        <w:tc>
          <w:tcPr>
            <w:tcW w:w="732" w:type="dxa"/>
            <w:tcBorders>
              <w:top w:val="single" w:sz="4" w:space="0" w:color="auto"/>
              <w:left w:val="single" w:sz="4" w:space="0" w:color="auto"/>
              <w:bottom w:val="single" w:sz="4" w:space="0" w:color="auto"/>
              <w:right w:val="single" w:sz="4" w:space="0" w:color="auto"/>
            </w:tcBorders>
          </w:tcPr>
          <w:p w14:paraId="6A154801" w14:textId="77777777" w:rsidR="009E210E" w:rsidRPr="00C84628" w:rsidRDefault="008245CB" w:rsidP="00C84628">
            <w:pPr>
              <w:rPr>
                <w:rFonts w:asciiTheme="minorHAnsi" w:hAnsiTheme="minorHAnsi"/>
                <w:sz w:val="20"/>
                <w:szCs w:val="20"/>
              </w:rPr>
            </w:pPr>
            <w:r w:rsidRPr="00C84628">
              <w:rPr>
                <w:rFonts w:asciiTheme="minorHAnsi" w:hAnsiTheme="minorHAnsi"/>
                <w:sz w:val="20"/>
                <w:szCs w:val="20"/>
              </w:rPr>
              <w:t>М2</w:t>
            </w:r>
            <w:r w:rsidRPr="00C84628">
              <w:rPr>
                <w:rFonts w:asciiTheme="minorHAnsi" w:hAnsiTheme="minorHAnsi"/>
                <w:sz w:val="20"/>
                <w:szCs w:val="20"/>
                <w:lang w:val="sr-Cyrl-RS"/>
              </w:rPr>
              <w:t>3</w:t>
            </w:r>
          </w:p>
        </w:tc>
      </w:tr>
      <w:tr w:rsidR="001D5F77" w:rsidRPr="00C84628" w14:paraId="043FE22D" w14:textId="77777777" w:rsidTr="00C84628">
        <w:tc>
          <w:tcPr>
            <w:tcW w:w="9203" w:type="dxa"/>
            <w:gridSpan w:val="11"/>
            <w:tcBorders>
              <w:top w:val="single" w:sz="4" w:space="0" w:color="auto"/>
              <w:left w:val="single" w:sz="4" w:space="0" w:color="auto"/>
              <w:bottom w:val="single" w:sz="4" w:space="0" w:color="auto"/>
              <w:right w:val="single" w:sz="4" w:space="0" w:color="auto"/>
            </w:tcBorders>
          </w:tcPr>
          <w:p w14:paraId="1AC149FB" w14:textId="77777777" w:rsidR="001D5F77" w:rsidRPr="00C84628" w:rsidRDefault="001D5F77" w:rsidP="00861BB3">
            <w:pPr>
              <w:rPr>
                <w:rFonts w:asciiTheme="minorHAnsi" w:hAnsiTheme="minorHAnsi"/>
                <w:sz w:val="20"/>
                <w:szCs w:val="20"/>
                <w:lang w:val="ru-RU"/>
              </w:rPr>
            </w:pPr>
            <w:r w:rsidRPr="00C84628">
              <w:rPr>
                <w:rFonts w:asciiTheme="minorHAnsi" w:hAnsiTheme="minorHAnsi"/>
                <w:sz w:val="20"/>
                <w:szCs w:val="20"/>
                <w:lang w:val="ru-RU"/>
              </w:rPr>
              <w:t xml:space="preserve">Збирни подаци научне активности наставника </w:t>
            </w:r>
          </w:p>
        </w:tc>
      </w:tr>
      <w:tr w:rsidR="001D5F77" w:rsidRPr="00C84628" w14:paraId="776BC1C3" w14:textId="77777777" w:rsidTr="00C84628">
        <w:tc>
          <w:tcPr>
            <w:tcW w:w="3883" w:type="dxa"/>
            <w:gridSpan w:val="4"/>
            <w:tcBorders>
              <w:top w:val="single" w:sz="4" w:space="0" w:color="auto"/>
              <w:left w:val="single" w:sz="4" w:space="0" w:color="auto"/>
              <w:bottom w:val="single" w:sz="4" w:space="0" w:color="auto"/>
              <w:right w:val="single" w:sz="4" w:space="0" w:color="auto"/>
            </w:tcBorders>
          </w:tcPr>
          <w:p w14:paraId="21D49079" w14:textId="77777777" w:rsidR="001D5F77" w:rsidRPr="00C84628" w:rsidRDefault="001D5F77" w:rsidP="00861BB3">
            <w:pPr>
              <w:rPr>
                <w:rFonts w:asciiTheme="minorHAnsi" w:hAnsiTheme="minorHAnsi"/>
                <w:sz w:val="20"/>
                <w:szCs w:val="20"/>
                <w:lang w:val="ru-RU"/>
              </w:rPr>
            </w:pPr>
            <w:r w:rsidRPr="00C84628">
              <w:rPr>
                <w:rFonts w:asciiTheme="minorHAnsi" w:hAnsiTheme="minorHAnsi"/>
                <w:sz w:val="20"/>
                <w:szCs w:val="20"/>
                <w:lang w:val="ru-RU"/>
              </w:rPr>
              <w:t>Укупан број цитата, без аутоцитата</w:t>
            </w:r>
          </w:p>
        </w:tc>
        <w:tc>
          <w:tcPr>
            <w:tcW w:w="5320" w:type="dxa"/>
            <w:gridSpan w:val="7"/>
            <w:tcBorders>
              <w:top w:val="single" w:sz="4" w:space="0" w:color="auto"/>
              <w:left w:val="single" w:sz="4" w:space="0" w:color="auto"/>
              <w:bottom w:val="single" w:sz="4" w:space="0" w:color="auto"/>
              <w:right w:val="single" w:sz="4" w:space="0" w:color="auto"/>
            </w:tcBorders>
          </w:tcPr>
          <w:p w14:paraId="72B7274E" w14:textId="77777777" w:rsidR="001D5F77" w:rsidRPr="00C84628" w:rsidRDefault="001D5F77" w:rsidP="00861BB3">
            <w:pPr>
              <w:rPr>
                <w:rFonts w:asciiTheme="minorHAnsi" w:hAnsiTheme="minorHAnsi"/>
                <w:sz w:val="20"/>
                <w:szCs w:val="20"/>
              </w:rPr>
            </w:pPr>
            <w:r w:rsidRPr="00C84628">
              <w:rPr>
                <w:rFonts w:asciiTheme="minorHAnsi" w:hAnsiTheme="minorHAnsi"/>
                <w:sz w:val="20"/>
                <w:szCs w:val="20"/>
              </w:rPr>
              <w:t>34</w:t>
            </w:r>
          </w:p>
        </w:tc>
      </w:tr>
      <w:tr w:rsidR="001D5F77" w:rsidRPr="00C84628" w14:paraId="5947D961" w14:textId="77777777" w:rsidTr="00C84628">
        <w:tc>
          <w:tcPr>
            <w:tcW w:w="3883" w:type="dxa"/>
            <w:gridSpan w:val="4"/>
            <w:tcBorders>
              <w:top w:val="single" w:sz="4" w:space="0" w:color="auto"/>
              <w:left w:val="single" w:sz="4" w:space="0" w:color="auto"/>
              <w:bottom w:val="single" w:sz="4" w:space="0" w:color="auto"/>
              <w:right w:val="single" w:sz="4" w:space="0" w:color="auto"/>
            </w:tcBorders>
          </w:tcPr>
          <w:p w14:paraId="7BF53B5D" w14:textId="77777777" w:rsidR="001D5F77" w:rsidRPr="00C84628" w:rsidRDefault="001D5F77" w:rsidP="00861BB3">
            <w:pPr>
              <w:rPr>
                <w:rFonts w:asciiTheme="minorHAnsi" w:hAnsiTheme="minorHAnsi"/>
                <w:sz w:val="20"/>
                <w:szCs w:val="20"/>
                <w:lang w:val="ru-RU"/>
              </w:rPr>
            </w:pPr>
            <w:r w:rsidRPr="00C84628">
              <w:rPr>
                <w:rFonts w:asciiTheme="minorHAnsi" w:hAnsiTheme="minorHAnsi"/>
                <w:sz w:val="20"/>
                <w:szCs w:val="20"/>
                <w:lang w:val="ru-RU"/>
              </w:rPr>
              <w:t xml:space="preserve">Укупан број радова са </w:t>
            </w:r>
            <w:r w:rsidRPr="00C84628">
              <w:rPr>
                <w:rFonts w:asciiTheme="minorHAnsi" w:hAnsiTheme="minorHAnsi"/>
                <w:sz w:val="20"/>
                <w:szCs w:val="20"/>
              </w:rPr>
              <w:t>SCI</w:t>
            </w:r>
            <w:r w:rsidRPr="00C84628">
              <w:rPr>
                <w:rFonts w:asciiTheme="minorHAnsi" w:hAnsiTheme="minorHAnsi"/>
                <w:sz w:val="20"/>
                <w:szCs w:val="20"/>
                <w:lang w:val="ru-RU"/>
              </w:rPr>
              <w:t xml:space="preserve"> (</w:t>
            </w:r>
            <w:r w:rsidRPr="00C84628">
              <w:rPr>
                <w:rFonts w:asciiTheme="minorHAnsi" w:hAnsiTheme="minorHAnsi"/>
                <w:sz w:val="20"/>
                <w:szCs w:val="20"/>
              </w:rPr>
              <w:t>SSCI</w:t>
            </w:r>
            <w:r w:rsidRPr="00C84628">
              <w:rPr>
                <w:rFonts w:asciiTheme="minorHAnsi" w:hAnsiTheme="minorHAnsi"/>
                <w:sz w:val="20"/>
                <w:szCs w:val="20"/>
                <w:lang w:val="ru-RU"/>
              </w:rPr>
              <w:t>) листе</w:t>
            </w:r>
          </w:p>
        </w:tc>
        <w:tc>
          <w:tcPr>
            <w:tcW w:w="5320" w:type="dxa"/>
            <w:gridSpan w:val="7"/>
            <w:tcBorders>
              <w:top w:val="single" w:sz="4" w:space="0" w:color="auto"/>
              <w:left w:val="single" w:sz="4" w:space="0" w:color="auto"/>
              <w:bottom w:val="single" w:sz="4" w:space="0" w:color="auto"/>
              <w:right w:val="single" w:sz="4" w:space="0" w:color="auto"/>
            </w:tcBorders>
          </w:tcPr>
          <w:p w14:paraId="09F363C9" w14:textId="77777777" w:rsidR="001D5F77" w:rsidRPr="00C84628" w:rsidRDefault="001D5F77" w:rsidP="00861BB3">
            <w:pPr>
              <w:rPr>
                <w:rFonts w:asciiTheme="minorHAnsi" w:hAnsiTheme="minorHAnsi"/>
                <w:sz w:val="20"/>
                <w:szCs w:val="20"/>
              </w:rPr>
            </w:pPr>
            <w:r w:rsidRPr="00C84628">
              <w:rPr>
                <w:rFonts w:asciiTheme="minorHAnsi" w:hAnsiTheme="minorHAnsi"/>
                <w:sz w:val="20"/>
                <w:szCs w:val="20"/>
              </w:rPr>
              <w:t>15</w:t>
            </w:r>
          </w:p>
        </w:tc>
      </w:tr>
      <w:tr w:rsidR="001D5F77" w:rsidRPr="00C84628" w14:paraId="3A94429C" w14:textId="77777777" w:rsidTr="00C84628">
        <w:tc>
          <w:tcPr>
            <w:tcW w:w="3883" w:type="dxa"/>
            <w:gridSpan w:val="4"/>
            <w:tcBorders>
              <w:top w:val="single" w:sz="4" w:space="0" w:color="auto"/>
              <w:left w:val="single" w:sz="4" w:space="0" w:color="auto"/>
              <w:bottom w:val="single" w:sz="4" w:space="0" w:color="auto"/>
              <w:right w:val="single" w:sz="4" w:space="0" w:color="auto"/>
            </w:tcBorders>
          </w:tcPr>
          <w:p w14:paraId="346B4364" w14:textId="77777777" w:rsidR="001D5F77" w:rsidRPr="00C84628" w:rsidRDefault="001D5F77" w:rsidP="00861BB3">
            <w:pPr>
              <w:rPr>
                <w:rFonts w:asciiTheme="minorHAnsi" w:hAnsiTheme="minorHAnsi"/>
                <w:sz w:val="20"/>
                <w:szCs w:val="20"/>
              </w:rPr>
            </w:pPr>
            <w:proofErr w:type="spellStart"/>
            <w:r w:rsidRPr="00C84628">
              <w:rPr>
                <w:rFonts w:asciiTheme="minorHAnsi" w:hAnsiTheme="minorHAnsi"/>
                <w:sz w:val="20"/>
                <w:szCs w:val="20"/>
              </w:rPr>
              <w:t>Тренутно</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учешће</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на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пројектима</w:t>
            </w:r>
            <w:proofErr w:type="spellEnd"/>
          </w:p>
        </w:tc>
        <w:tc>
          <w:tcPr>
            <w:tcW w:w="2150" w:type="dxa"/>
            <w:gridSpan w:val="3"/>
            <w:tcBorders>
              <w:top w:val="single" w:sz="4" w:space="0" w:color="auto"/>
              <w:left w:val="single" w:sz="4" w:space="0" w:color="auto"/>
              <w:bottom w:val="single" w:sz="4" w:space="0" w:color="auto"/>
              <w:right w:val="single" w:sz="4" w:space="0" w:color="auto"/>
            </w:tcBorders>
          </w:tcPr>
          <w:p w14:paraId="1205356A" w14:textId="77777777" w:rsidR="001D5F77" w:rsidRPr="00C84628" w:rsidRDefault="001D5F77" w:rsidP="00861BB3">
            <w:pPr>
              <w:rPr>
                <w:rFonts w:asciiTheme="minorHAnsi" w:hAnsiTheme="minorHAnsi"/>
                <w:sz w:val="20"/>
                <w:szCs w:val="20"/>
                <w:lang w:val="sr-Latn-CS"/>
              </w:rPr>
            </w:pPr>
            <w:proofErr w:type="spellStart"/>
            <w:r w:rsidRPr="00C84628">
              <w:rPr>
                <w:rFonts w:asciiTheme="minorHAnsi" w:hAnsiTheme="minorHAnsi"/>
                <w:sz w:val="20"/>
                <w:szCs w:val="20"/>
              </w:rPr>
              <w:t>Домаћи</w:t>
            </w:r>
            <w:proofErr w:type="spellEnd"/>
            <w:r w:rsidRPr="00C84628">
              <w:rPr>
                <w:rFonts w:asciiTheme="minorHAnsi" w:hAnsiTheme="minorHAnsi"/>
                <w:sz w:val="20"/>
                <w:szCs w:val="20"/>
              </w:rPr>
              <w:t>:</w:t>
            </w:r>
            <w:r w:rsidRPr="00C84628">
              <w:rPr>
                <w:rFonts w:asciiTheme="minorHAnsi" w:hAnsiTheme="minorHAnsi"/>
                <w:sz w:val="20"/>
                <w:szCs w:val="20"/>
                <w:lang w:val="sr-Latn-CS"/>
              </w:rPr>
              <w:t xml:space="preserve"> 2</w:t>
            </w:r>
          </w:p>
        </w:tc>
        <w:tc>
          <w:tcPr>
            <w:tcW w:w="3170" w:type="dxa"/>
            <w:gridSpan w:val="4"/>
            <w:tcBorders>
              <w:top w:val="single" w:sz="4" w:space="0" w:color="auto"/>
              <w:left w:val="single" w:sz="4" w:space="0" w:color="auto"/>
              <w:bottom w:val="single" w:sz="4" w:space="0" w:color="auto"/>
              <w:right w:val="single" w:sz="4" w:space="0" w:color="auto"/>
            </w:tcBorders>
          </w:tcPr>
          <w:p w14:paraId="6CDECE11" w14:textId="77777777" w:rsidR="001D5F77" w:rsidRPr="00C84628" w:rsidRDefault="001D5F77" w:rsidP="00861BB3">
            <w:pPr>
              <w:rPr>
                <w:rFonts w:asciiTheme="minorHAnsi" w:hAnsiTheme="minorHAnsi"/>
                <w:sz w:val="20"/>
                <w:szCs w:val="20"/>
                <w:lang w:val="sr-Latn-CS"/>
              </w:rPr>
            </w:pPr>
            <w:proofErr w:type="spellStart"/>
            <w:r w:rsidRPr="00C84628">
              <w:rPr>
                <w:rFonts w:asciiTheme="minorHAnsi" w:hAnsiTheme="minorHAnsi"/>
                <w:sz w:val="20"/>
                <w:szCs w:val="20"/>
              </w:rPr>
              <w:t>Домаћи</w:t>
            </w:r>
            <w:proofErr w:type="spellEnd"/>
            <w:r w:rsidRPr="00C84628">
              <w:rPr>
                <w:rFonts w:asciiTheme="minorHAnsi" w:hAnsiTheme="minorHAnsi"/>
                <w:sz w:val="20"/>
                <w:szCs w:val="20"/>
              </w:rPr>
              <w:t>:</w:t>
            </w:r>
            <w:r w:rsidR="001B796D" w:rsidRPr="00C84628">
              <w:rPr>
                <w:rFonts w:asciiTheme="minorHAnsi" w:hAnsiTheme="minorHAnsi"/>
                <w:sz w:val="20"/>
                <w:szCs w:val="20"/>
                <w:lang w:val="sr-Latn-CS"/>
              </w:rPr>
              <w:t xml:space="preserve"> </w:t>
            </w:r>
          </w:p>
        </w:tc>
      </w:tr>
      <w:tr w:rsidR="001D5F77" w:rsidRPr="00C84628" w14:paraId="2D2A4BD9" w14:textId="77777777" w:rsidTr="00C84628">
        <w:tc>
          <w:tcPr>
            <w:tcW w:w="3883" w:type="dxa"/>
            <w:gridSpan w:val="4"/>
            <w:tcBorders>
              <w:top w:val="single" w:sz="4" w:space="0" w:color="auto"/>
              <w:left w:val="single" w:sz="4" w:space="0" w:color="auto"/>
              <w:bottom w:val="single" w:sz="4" w:space="0" w:color="auto"/>
              <w:right w:val="single" w:sz="4" w:space="0" w:color="auto"/>
            </w:tcBorders>
          </w:tcPr>
          <w:p w14:paraId="64CC2BD1" w14:textId="77777777" w:rsidR="001D5F77" w:rsidRPr="00C84628" w:rsidRDefault="001D5F77" w:rsidP="00861BB3">
            <w:pPr>
              <w:rPr>
                <w:rFonts w:asciiTheme="minorHAnsi" w:hAnsiTheme="minorHAnsi"/>
                <w:sz w:val="20"/>
                <w:szCs w:val="20"/>
              </w:rPr>
            </w:pPr>
            <w:proofErr w:type="spellStart"/>
            <w:r w:rsidRPr="00C84628">
              <w:rPr>
                <w:rFonts w:asciiTheme="minorHAnsi" w:hAnsiTheme="minorHAnsi"/>
                <w:sz w:val="20"/>
                <w:szCs w:val="20"/>
              </w:rPr>
              <w:t>Усавршавања</w:t>
            </w:r>
            <w:proofErr w:type="spellEnd"/>
            <w:r w:rsidRPr="00C84628">
              <w:rPr>
                <w:rFonts w:asciiTheme="minorHAnsi" w:hAnsiTheme="minorHAnsi"/>
                <w:sz w:val="20"/>
                <w:szCs w:val="20"/>
              </w:rPr>
              <w:t xml:space="preserve"> </w:t>
            </w:r>
          </w:p>
        </w:tc>
        <w:tc>
          <w:tcPr>
            <w:tcW w:w="5320" w:type="dxa"/>
            <w:gridSpan w:val="7"/>
            <w:tcBorders>
              <w:top w:val="single" w:sz="4" w:space="0" w:color="auto"/>
              <w:left w:val="single" w:sz="4" w:space="0" w:color="auto"/>
              <w:bottom w:val="single" w:sz="4" w:space="0" w:color="auto"/>
              <w:right w:val="single" w:sz="4" w:space="0" w:color="auto"/>
            </w:tcBorders>
          </w:tcPr>
          <w:p w14:paraId="07B9E644" w14:textId="77777777" w:rsidR="001D5F77" w:rsidRPr="00C84628" w:rsidRDefault="001D5F77" w:rsidP="00861BB3">
            <w:pPr>
              <w:spacing w:before="80"/>
              <w:jc w:val="both"/>
              <w:rPr>
                <w:rFonts w:asciiTheme="minorHAnsi" w:hAnsiTheme="minorHAnsi"/>
                <w:sz w:val="20"/>
                <w:szCs w:val="20"/>
              </w:rPr>
            </w:pPr>
            <w:r w:rsidRPr="00C84628">
              <w:rPr>
                <w:rFonts w:asciiTheme="minorHAnsi" w:hAnsiTheme="minorHAnsi"/>
                <w:sz w:val="20"/>
                <w:szCs w:val="20"/>
              </w:rPr>
              <w:t xml:space="preserve">2003, 2 </w:t>
            </w:r>
            <w:proofErr w:type="spellStart"/>
            <w:r w:rsidRPr="00C84628">
              <w:rPr>
                <w:rFonts w:asciiTheme="minorHAnsi" w:hAnsiTheme="minorHAnsi"/>
                <w:sz w:val="20"/>
                <w:szCs w:val="20"/>
              </w:rPr>
              <w:t>месеца</w:t>
            </w:r>
            <w:proofErr w:type="spellEnd"/>
            <w:r w:rsidRPr="00C84628">
              <w:rPr>
                <w:rFonts w:asciiTheme="minorHAnsi" w:hAnsiTheme="minorHAnsi"/>
                <w:sz w:val="20"/>
                <w:szCs w:val="20"/>
              </w:rPr>
              <w:t xml:space="preserve">, University of Thrace, </w:t>
            </w:r>
            <w:proofErr w:type="spellStart"/>
            <w:r w:rsidRPr="00C84628">
              <w:rPr>
                <w:rFonts w:asciiTheme="minorHAnsi" w:hAnsiTheme="minorHAnsi"/>
                <w:sz w:val="20"/>
                <w:szCs w:val="20"/>
                <w:lang w:val="en-GB"/>
              </w:rPr>
              <w:t>Xhanthi</w:t>
            </w:r>
            <w:proofErr w:type="spellEnd"/>
            <w:r w:rsidRPr="00C84628">
              <w:rPr>
                <w:rFonts w:asciiTheme="minorHAnsi" w:hAnsiTheme="minorHAnsi"/>
                <w:sz w:val="20"/>
                <w:szCs w:val="20"/>
                <w:lang w:val="en-GB"/>
              </w:rPr>
              <w:t>, Greece</w:t>
            </w:r>
          </w:p>
          <w:p w14:paraId="01C3836B" w14:textId="77777777" w:rsidR="001D5F77" w:rsidRPr="00C84628" w:rsidRDefault="001D5F77" w:rsidP="00861BB3">
            <w:pPr>
              <w:jc w:val="both"/>
              <w:rPr>
                <w:rFonts w:asciiTheme="minorHAnsi" w:hAnsiTheme="minorHAnsi"/>
                <w:sz w:val="20"/>
                <w:szCs w:val="20"/>
              </w:rPr>
            </w:pPr>
            <w:r w:rsidRPr="00C84628">
              <w:rPr>
                <w:rFonts w:asciiTheme="minorHAnsi" w:hAnsiTheme="minorHAnsi"/>
                <w:sz w:val="20"/>
                <w:szCs w:val="20"/>
              </w:rPr>
              <w:t xml:space="preserve">2004, 2 </w:t>
            </w:r>
            <w:proofErr w:type="spellStart"/>
            <w:r w:rsidRPr="00C84628">
              <w:rPr>
                <w:rFonts w:asciiTheme="minorHAnsi" w:hAnsiTheme="minorHAnsi"/>
                <w:sz w:val="20"/>
                <w:szCs w:val="20"/>
              </w:rPr>
              <w:t>месеца</w:t>
            </w:r>
            <w:proofErr w:type="spellEnd"/>
            <w:r w:rsidRPr="00C84628">
              <w:rPr>
                <w:rFonts w:asciiTheme="minorHAnsi" w:hAnsiTheme="minorHAnsi"/>
                <w:sz w:val="20"/>
                <w:szCs w:val="20"/>
              </w:rPr>
              <w:t xml:space="preserve">, University of Thrace, </w:t>
            </w:r>
            <w:proofErr w:type="spellStart"/>
            <w:r w:rsidRPr="00C84628">
              <w:rPr>
                <w:rFonts w:asciiTheme="minorHAnsi" w:hAnsiTheme="minorHAnsi"/>
                <w:sz w:val="20"/>
                <w:szCs w:val="20"/>
                <w:lang w:val="en-GB"/>
              </w:rPr>
              <w:t>Xhanthi</w:t>
            </w:r>
            <w:proofErr w:type="spellEnd"/>
            <w:r w:rsidRPr="00C84628">
              <w:rPr>
                <w:rFonts w:asciiTheme="minorHAnsi" w:hAnsiTheme="minorHAnsi"/>
                <w:sz w:val="20"/>
                <w:szCs w:val="20"/>
                <w:lang w:val="en-GB"/>
              </w:rPr>
              <w:t>, Greece</w:t>
            </w:r>
          </w:p>
          <w:p w14:paraId="449542A3" w14:textId="77777777" w:rsidR="001D5F77" w:rsidRPr="00C84628" w:rsidRDefault="001D5F77" w:rsidP="00861BB3">
            <w:pPr>
              <w:rPr>
                <w:rFonts w:asciiTheme="minorHAnsi" w:hAnsiTheme="minorHAnsi"/>
                <w:sz w:val="20"/>
                <w:szCs w:val="20"/>
              </w:rPr>
            </w:pPr>
            <w:r w:rsidRPr="00C84628">
              <w:rPr>
                <w:rFonts w:asciiTheme="minorHAnsi" w:hAnsiTheme="minorHAnsi"/>
                <w:sz w:val="20"/>
                <w:szCs w:val="20"/>
              </w:rPr>
              <w:t xml:space="preserve">2007 - 2009, 24 </w:t>
            </w:r>
            <w:proofErr w:type="spellStart"/>
            <w:r w:rsidRPr="00C84628">
              <w:rPr>
                <w:rFonts w:asciiTheme="minorHAnsi" w:hAnsiTheme="minorHAnsi"/>
                <w:sz w:val="20"/>
                <w:szCs w:val="20"/>
              </w:rPr>
              <w:t>дана</w:t>
            </w:r>
            <w:proofErr w:type="spellEnd"/>
            <w:r w:rsidRPr="00C84628">
              <w:rPr>
                <w:rFonts w:asciiTheme="minorHAnsi" w:hAnsiTheme="minorHAnsi"/>
                <w:sz w:val="20"/>
                <w:szCs w:val="20"/>
              </w:rPr>
              <w:t xml:space="preserve">, University </w:t>
            </w:r>
            <w:proofErr w:type="spellStart"/>
            <w:r w:rsidRPr="00C84628">
              <w:rPr>
                <w:rFonts w:asciiTheme="minorHAnsi" w:hAnsiTheme="minorHAnsi"/>
                <w:sz w:val="20"/>
                <w:szCs w:val="20"/>
              </w:rPr>
              <w:t>оf</w:t>
            </w:r>
            <w:proofErr w:type="spellEnd"/>
            <w:r w:rsidRPr="00C84628">
              <w:rPr>
                <w:rFonts w:asciiTheme="minorHAnsi" w:hAnsiTheme="minorHAnsi"/>
                <w:sz w:val="20"/>
                <w:szCs w:val="20"/>
              </w:rPr>
              <w:t xml:space="preserve"> Technology </w:t>
            </w:r>
            <w:proofErr w:type="spellStart"/>
            <w:r w:rsidRPr="00C84628">
              <w:rPr>
                <w:rFonts w:asciiTheme="minorHAnsi" w:hAnsiTheme="minorHAnsi"/>
                <w:sz w:val="20"/>
                <w:szCs w:val="20"/>
              </w:rPr>
              <w:t>аnd</w:t>
            </w:r>
            <w:proofErr w:type="spellEnd"/>
            <w:r w:rsidRPr="00C84628">
              <w:rPr>
                <w:rFonts w:asciiTheme="minorHAnsi" w:hAnsiTheme="minorHAnsi"/>
                <w:sz w:val="20"/>
                <w:szCs w:val="20"/>
              </w:rPr>
              <w:t xml:space="preserve"> Life Science, </w:t>
            </w:r>
            <w:r w:rsidRPr="00C84628">
              <w:rPr>
                <w:rFonts w:asciiTheme="minorHAnsi" w:hAnsiTheme="minorHAnsi"/>
                <w:sz w:val="20"/>
                <w:szCs w:val="20"/>
                <w:lang w:eastAsia="sr-Latn-CS"/>
              </w:rPr>
              <w:t>Bydgoszcz</w:t>
            </w:r>
            <w:r w:rsidRPr="00C84628">
              <w:rPr>
                <w:rFonts w:asciiTheme="minorHAnsi" w:hAnsiTheme="minorHAnsi"/>
                <w:sz w:val="20"/>
                <w:szCs w:val="20"/>
              </w:rPr>
              <w:t>, Poland</w:t>
            </w:r>
          </w:p>
        </w:tc>
      </w:tr>
      <w:tr w:rsidR="001D5F77" w:rsidRPr="00C84628" w14:paraId="27BD6084" w14:textId="77777777" w:rsidTr="00C84628">
        <w:tc>
          <w:tcPr>
            <w:tcW w:w="9203" w:type="dxa"/>
            <w:gridSpan w:val="11"/>
            <w:tcBorders>
              <w:top w:val="single" w:sz="4" w:space="0" w:color="auto"/>
              <w:left w:val="single" w:sz="4" w:space="0" w:color="auto"/>
              <w:bottom w:val="single" w:sz="4" w:space="0" w:color="auto"/>
              <w:right w:val="single" w:sz="4" w:space="0" w:color="auto"/>
            </w:tcBorders>
          </w:tcPr>
          <w:p w14:paraId="4AAC8C23" w14:textId="77777777" w:rsidR="001D5F77" w:rsidRPr="00C84628" w:rsidRDefault="001D5F77" w:rsidP="00861BB3">
            <w:pPr>
              <w:rPr>
                <w:rFonts w:asciiTheme="minorHAnsi" w:hAnsiTheme="minorHAnsi"/>
                <w:sz w:val="20"/>
                <w:szCs w:val="20"/>
                <w:lang w:val="sr-Latn-CS"/>
              </w:rPr>
            </w:pPr>
            <w:r w:rsidRPr="00C84628">
              <w:rPr>
                <w:rFonts w:asciiTheme="minorHAnsi" w:hAnsiTheme="minorHAnsi"/>
                <w:sz w:val="20"/>
                <w:szCs w:val="20"/>
                <w:lang w:val="ru-RU"/>
              </w:rPr>
              <w:t>Други подаци које сматрате релевантним:</w:t>
            </w:r>
          </w:p>
          <w:p w14:paraId="5888FF6B" w14:textId="77777777" w:rsidR="001D5F77" w:rsidRPr="00C84628" w:rsidRDefault="001D5F77" w:rsidP="00861BB3">
            <w:pPr>
              <w:pStyle w:val="ListParagraph"/>
              <w:numPr>
                <w:ilvl w:val="0"/>
                <w:numId w:val="7"/>
              </w:numPr>
              <w:contextualSpacing w:val="0"/>
              <w:rPr>
                <w:rFonts w:asciiTheme="minorHAnsi" w:hAnsiTheme="minorHAnsi"/>
                <w:sz w:val="20"/>
                <w:lang w:val="sr-Cyrl-CS"/>
              </w:rPr>
            </w:pPr>
            <w:r w:rsidRPr="00C84628">
              <w:rPr>
                <w:rFonts w:asciiTheme="minorHAnsi" w:hAnsiTheme="minorHAnsi"/>
                <w:sz w:val="20"/>
                <w:lang w:val="sr-Cyrl-CS"/>
              </w:rPr>
              <w:t>р</w:t>
            </w:r>
            <w:r w:rsidRPr="00C84628">
              <w:rPr>
                <w:rFonts w:asciiTheme="minorHAnsi" w:hAnsiTheme="minorHAnsi"/>
                <w:sz w:val="20"/>
                <w:lang w:val="ru-RU"/>
              </w:rPr>
              <w:t>уководилац 5 домаћ</w:t>
            </w:r>
            <w:r w:rsidRPr="00C84628">
              <w:rPr>
                <w:rFonts w:asciiTheme="minorHAnsi" w:hAnsiTheme="minorHAnsi"/>
                <w:sz w:val="20"/>
                <w:lang w:val="sr-Cyrl-CS"/>
              </w:rPr>
              <w:t>их</w:t>
            </w:r>
            <w:r w:rsidRPr="00C84628">
              <w:rPr>
                <w:rFonts w:asciiTheme="minorHAnsi" w:hAnsiTheme="minorHAnsi"/>
                <w:sz w:val="20"/>
                <w:lang w:val="ru-RU"/>
              </w:rPr>
              <w:t xml:space="preserve"> и </w:t>
            </w:r>
            <w:r w:rsidRPr="00C84628">
              <w:rPr>
                <w:rFonts w:asciiTheme="minorHAnsi" w:hAnsiTheme="minorHAnsi"/>
                <w:sz w:val="20"/>
                <w:lang w:val="sr-Cyrl-CS"/>
              </w:rPr>
              <w:t>5</w:t>
            </w:r>
            <w:r w:rsidRPr="00C84628">
              <w:rPr>
                <w:rFonts w:asciiTheme="minorHAnsi" w:hAnsiTheme="minorHAnsi"/>
                <w:sz w:val="20"/>
                <w:lang w:val="ru-RU"/>
              </w:rPr>
              <w:t xml:space="preserve"> међународн</w:t>
            </w:r>
            <w:r w:rsidRPr="00C84628">
              <w:rPr>
                <w:rFonts w:asciiTheme="minorHAnsi" w:hAnsiTheme="minorHAnsi"/>
                <w:sz w:val="20"/>
                <w:lang w:val="sr-Cyrl-CS"/>
              </w:rPr>
              <w:t>их</w:t>
            </w:r>
            <w:r w:rsidRPr="00C84628">
              <w:rPr>
                <w:rFonts w:asciiTheme="minorHAnsi" w:hAnsiTheme="minorHAnsi"/>
                <w:sz w:val="20"/>
                <w:lang w:val="ru-RU"/>
              </w:rPr>
              <w:t xml:space="preserve"> пројек</w:t>
            </w:r>
            <w:r w:rsidRPr="00C84628">
              <w:rPr>
                <w:rFonts w:asciiTheme="minorHAnsi" w:hAnsiTheme="minorHAnsi"/>
                <w:sz w:val="20"/>
                <w:lang w:val="sr-Cyrl-CS"/>
              </w:rPr>
              <w:t>а</w:t>
            </w:r>
            <w:r w:rsidRPr="00C84628">
              <w:rPr>
                <w:rFonts w:asciiTheme="minorHAnsi" w:hAnsiTheme="minorHAnsi"/>
                <w:sz w:val="20"/>
                <w:lang w:val="ru-RU"/>
              </w:rPr>
              <w:t>та</w:t>
            </w:r>
            <w:r w:rsidRPr="00C84628">
              <w:rPr>
                <w:rFonts w:asciiTheme="minorHAnsi" w:hAnsiTheme="minorHAnsi"/>
                <w:sz w:val="20"/>
                <w:lang w:val="sr-Cyrl-CS"/>
              </w:rPr>
              <w:t xml:space="preserve">, </w:t>
            </w:r>
          </w:p>
          <w:p w14:paraId="1ABB8A82" w14:textId="77777777" w:rsidR="001D5F77" w:rsidRPr="00C84628" w:rsidRDefault="001D5F77" w:rsidP="00861BB3">
            <w:pPr>
              <w:pStyle w:val="ListParagraph"/>
              <w:numPr>
                <w:ilvl w:val="0"/>
                <w:numId w:val="7"/>
              </w:numPr>
              <w:contextualSpacing w:val="0"/>
              <w:rPr>
                <w:rFonts w:asciiTheme="minorHAnsi" w:hAnsiTheme="minorHAnsi"/>
                <w:sz w:val="20"/>
              </w:rPr>
            </w:pPr>
            <w:proofErr w:type="spellStart"/>
            <w:r w:rsidRPr="00C84628">
              <w:rPr>
                <w:rFonts w:asciiTheme="minorHAnsi" w:hAnsiTheme="minorHAnsi"/>
                <w:sz w:val="20"/>
              </w:rPr>
              <w:t>аутор</w:t>
            </w:r>
            <w:proofErr w:type="spellEnd"/>
            <w:r w:rsidRPr="00C84628">
              <w:rPr>
                <w:rFonts w:asciiTheme="minorHAnsi" w:hAnsiTheme="minorHAnsi"/>
                <w:sz w:val="20"/>
              </w:rPr>
              <w:t>/</w:t>
            </w:r>
            <w:proofErr w:type="spellStart"/>
            <w:r w:rsidRPr="00C84628">
              <w:rPr>
                <w:rFonts w:asciiTheme="minorHAnsi" w:hAnsiTheme="minorHAnsi"/>
                <w:sz w:val="20"/>
              </w:rPr>
              <w:t>коаутор</w:t>
            </w:r>
            <w:proofErr w:type="spellEnd"/>
            <w:r w:rsidRPr="00C84628">
              <w:rPr>
                <w:rFonts w:asciiTheme="minorHAnsi" w:hAnsiTheme="minorHAnsi"/>
                <w:sz w:val="20"/>
              </w:rPr>
              <w:t xml:space="preserve"> 7 </w:t>
            </w:r>
            <w:proofErr w:type="spellStart"/>
            <w:r w:rsidRPr="00C84628">
              <w:rPr>
                <w:rFonts w:asciiTheme="minorHAnsi" w:hAnsiTheme="minorHAnsi"/>
                <w:sz w:val="20"/>
              </w:rPr>
              <w:t>техничких</w:t>
            </w:r>
            <w:proofErr w:type="spellEnd"/>
            <w:r w:rsidRPr="00C84628">
              <w:rPr>
                <w:rFonts w:asciiTheme="minorHAnsi" w:hAnsiTheme="minorHAnsi"/>
                <w:sz w:val="20"/>
              </w:rPr>
              <w:t xml:space="preserve"> </w:t>
            </w:r>
            <w:proofErr w:type="spellStart"/>
            <w:r w:rsidRPr="00C84628">
              <w:rPr>
                <w:rFonts w:asciiTheme="minorHAnsi" w:hAnsiTheme="minorHAnsi"/>
                <w:sz w:val="20"/>
              </w:rPr>
              <w:t>решења</w:t>
            </w:r>
            <w:proofErr w:type="spellEnd"/>
            <w:r w:rsidRPr="00C84628">
              <w:rPr>
                <w:rFonts w:asciiTheme="minorHAnsi" w:hAnsiTheme="minorHAnsi"/>
                <w:sz w:val="20"/>
              </w:rPr>
              <w:t>.</w:t>
            </w:r>
          </w:p>
        </w:tc>
      </w:tr>
      <w:bookmarkEnd w:id="6"/>
    </w:tbl>
    <w:p w14:paraId="272C5FC7" w14:textId="77777777" w:rsidR="00EA7E0A" w:rsidRPr="00C84628" w:rsidRDefault="00EA7E0A" w:rsidP="00EA7E0A">
      <w:pPr>
        <w:rPr>
          <w:rFonts w:asciiTheme="minorHAnsi" w:hAnsiTheme="minorHAnsi"/>
          <w:sz w:val="20"/>
          <w:szCs w:val="20"/>
          <w:lang w:val="sr-Cyrl-CS"/>
        </w:rPr>
      </w:pPr>
    </w:p>
    <w:p w14:paraId="6C631521" w14:textId="77777777" w:rsidR="001E657A" w:rsidRDefault="004221F0">
      <w:pPr>
        <w:rPr>
          <w:rFonts w:asciiTheme="minorHAnsi" w:hAnsiTheme="minorHAnsi"/>
          <w:b/>
          <w:sz w:val="20"/>
          <w:szCs w:val="20"/>
        </w:rPr>
      </w:pPr>
      <w:r w:rsidRPr="00C84628">
        <w:rPr>
          <w:rFonts w:asciiTheme="minorHAnsi" w:hAnsiTheme="minorHAnsi"/>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416"/>
        <w:gridCol w:w="1077"/>
        <w:gridCol w:w="1246"/>
        <w:gridCol w:w="585"/>
        <w:gridCol w:w="566"/>
        <w:gridCol w:w="636"/>
        <w:gridCol w:w="921"/>
        <w:gridCol w:w="1693"/>
        <w:gridCol w:w="1161"/>
        <w:gridCol w:w="703"/>
      </w:tblGrid>
      <w:tr w:rsidR="001E657A" w:rsidRPr="00D6586D" w14:paraId="6987E0C6" w14:textId="77777777" w:rsidTr="00021ECC">
        <w:tc>
          <w:tcPr>
            <w:tcW w:w="1747" w:type="pct"/>
            <w:gridSpan w:val="4"/>
            <w:tcBorders>
              <w:top w:val="single" w:sz="4" w:space="0" w:color="auto"/>
              <w:left w:val="single" w:sz="4" w:space="0" w:color="auto"/>
              <w:bottom w:val="single" w:sz="4" w:space="0" w:color="auto"/>
              <w:right w:val="single" w:sz="4" w:space="0" w:color="auto"/>
            </w:tcBorders>
          </w:tcPr>
          <w:p w14:paraId="302E89E7" w14:textId="77777777" w:rsidR="001E657A" w:rsidRPr="00D6586D" w:rsidRDefault="001E657A" w:rsidP="00424D4B">
            <w:pPr>
              <w:rPr>
                <w:rFonts w:asciiTheme="minorHAnsi" w:hAnsiTheme="minorHAnsi"/>
                <w:b/>
                <w:sz w:val="22"/>
                <w:szCs w:val="22"/>
                <w:lang w:val="sr-Cyrl-RS"/>
              </w:rPr>
            </w:pPr>
            <w:bookmarkStart w:id="7" w:name="MacuzicIvan"/>
            <w:r w:rsidRPr="00D6586D">
              <w:rPr>
                <w:rFonts w:asciiTheme="minorHAnsi" w:hAnsiTheme="minorHAnsi"/>
                <w:b/>
                <w:sz w:val="22"/>
                <w:szCs w:val="22"/>
                <w:lang w:val="sr-Cyrl-RS"/>
              </w:rPr>
              <w:lastRenderedPageBreak/>
              <w:t>Име и презиме</w:t>
            </w:r>
          </w:p>
        </w:tc>
        <w:tc>
          <w:tcPr>
            <w:tcW w:w="3253" w:type="pct"/>
            <w:gridSpan w:val="7"/>
            <w:tcBorders>
              <w:top w:val="single" w:sz="4" w:space="0" w:color="auto"/>
              <w:left w:val="single" w:sz="4" w:space="0" w:color="auto"/>
              <w:bottom w:val="single" w:sz="4" w:space="0" w:color="auto"/>
              <w:right w:val="single" w:sz="4" w:space="0" w:color="auto"/>
            </w:tcBorders>
          </w:tcPr>
          <w:p w14:paraId="046D2097" w14:textId="77777777" w:rsidR="001E657A" w:rsidRPr="00D6586D" w:rsidRDefault="001E657A" w:rsidP="00424D4B">
            <w:pPr>
              <w:rPr>
                <w:rFonts w:asciiTheme="minorHAnsi" w:hAnsiTheme="minorHAnsi"/>
                <w:b/>
                <w:sz w:val="22"/>
                <w:szCs w:val="22"/>
                <w:lang w:val="sr-Cyrl-RS"/>
              </w:rPr>
            </w:pPr>
            <w:r w:rsidRPr="00D6586D">
              <w:rPr>
                <w:rFonts w:asciiTheme="minorHAnsi" w:hAnsiTheme="minorHAnsi"/>
                <w:b/>
                <w:sz w:val="22"/>
                <w:szCs w:val="22"/>
                <w:lang w:val="sr-Cyrl-RS"/>
              </w:rPr>
              <w:t xml:space="preserve">Иван </w:t>
            </w:r>
            <w:proofErr w:type="spellStart"/>
            <w:r w:rsidRPr="00D6586D">
              <w:rPr>
                <w:rFonts w:asciiTheme="minorHAnsi" w:hAnsiTheme="minorHAnsi"/>
                <w:b/>
                <w:sz w:val="22"/>
                <w:szCs w:val="22"/>
                <w:lang w:val="sr-Cyrl-RS"/>
              </w:rPr>
              <w:t>Мачужић</w:t>
            </w:r>
            <w:proofErr w:type="spellEnd"/>
          </w:p>
        </w:tc>
      </w:tr>
      <w:tr w:rsidR="001E657A" w:rsidRPr="00D6586D" w14:paraId="1DF8A457" w14:textId="77777777" w:rsidTr="00021ECC">
        <w:tc>
          <w:tcPr>
            <w:tcW w:w="1747" w:type="pct"/>
            <w:gridSpan w:val="4"/>
            <w:tcBorders>
              <w:top w:val="single" w:sz="4" w:space="0" w:color="auto"/>
              <w:left w:val="single" w:sz="4" w:space="0" w:color="auto"/>
              <w:bottom w:val="single" w:sz="4" w:space="0" w:color="auto"/>
              <w:right w:val="single" w:sz="4" w:space="0" w:color="auto"/>
            </w:tcBorders>
          </w:tcPr>
          <w:p w14:paraId="1CC6F44F" w14:textId="77777777" w:rsidR="001E657A" w:rsidRPr="00D6586D" w:rsidRDefault="001E657A" w:rsidP="00424D4B">
            <w:pPr>
              <w:rPr>
                <w:rFonts w:asciiTheme="minorHAnsi" w:hAnsiTheme="minorHAnsi"/>
                <w:b/>
                <w:sz w:val="22"/>
                <w:szCs w:val="22"/>
                <w:lang w:val="sr-Cyrl-RS"/>
              </w:rPr>
            </w:pPr>
            <w:r w:rsidRPr="00D6586D">
              <w:rPr>
                <w:rFonts w:asciiTheme="minorHAnsi" w:hAnsiTheme="minorHAnsi"/>
                <w:b/>
                <w:sz w:val="22"/>
                <w:szCs w:val="22"/>
                <w:lang w:val="sr-Cyrl-RS"/>
              </w:rPr>
              <w:t>Звање</w:t>
            </w:r>
          </w:p>
        </w:tc>
        <w:tc>
          <w:tcPr>
            <w:tcW w:w="3253" w:type="pct"/>
            <w:gridSpan w:val="7"/>
            <w:tcBorders>
              <w:top w:val="single" w:sz="4" w:space="0" w:color="auto"/>
              <w:left w:val="single" w:sz="4" w:space="0" w:color="auto"/>
              <w:bottom w:val="single" w:sz="4" w:space="0" w:color="auto"/>
              <w:right w:val="single" w:sz="4" w:space="0" w:color="auto"/>
            </w:tcBorders>
          </w:tcPr>
          <w:p w14:paraId="17972F27" w14:textId="77777777" w:rsidR="001E657A" w:rsidRPr="00D6586D" w:rsidRDefault="00EE244E" w:rsidP="00EE244E">
            <w:pPr>
              <w:rPr>
                <w:rFonts w:asciiTheme="minorHAnsi" w:hAnsiTheme="minorHAnsi"/>
                <w:sz w:val="22"/>
                <w:szCs w:val="22"/>
                <w:lang w:val="sr-Cyrl-RS"/>
              </w:rPr>
            </w:pPr>
            <w:r>
              <w:rPr>
                <w:rFonts w:asciiTheme="minorHAnsi" w:hAnsiTheme="minorHAnsi"/>
                <w:sz w:val="22"/>
                <w:szCs w:val="22"/>
                <w:lang w:val="sr-Cyrl-RS"/>
              </w:rPr>
              <w:t xml:space="preserve">редовни </w:t>
            </w:r>
            <w:r w:rsidR="001E657A" w:rsidRPr="00D6586D">
              <w:rPr>
                <w:rFonts w:asciiTheme="minorHAnsi" w:hAnsiTheme="minorHAnsi"/>
                <w:sz w:val="22"/>
                <w:szCs w:val="22"/>
                <w:lang w:val="sr-Cyrl-RS"/>
              </w:rPr>
              <w:t>професор</w:t>
            </w:r>
          </w:p>
        </w:tc>
      </w:tr>
      <w:tr w:rsidR="001E657A" w:rsidRPr="00D6586D" w14:paraId="20A00C3C" w14:textId="77777777" w:rsidTr="00021ECC">
        <w:tc>
          <w:tcPr>
            <w:tcW w:w="1747" w:type="pct"/>
            <w:gridSpan w:val="4"/>
            <w:tcBorders>
              <w:top w:val="single" w:sz="4" w:space="0" w:color="auto"/>
              <w:left w:val="single" w:sz="4" w:space="0" w:color="auto"/>
              <w:bottom w:val="single" w:sz="4" w:space="0" w:color="auto"/>
              <w:right w:val="single" w:sz="4" w:space="0" w:color="auto"/>
            </w:tcBorders>
          </w:tcPr>
          <w:p w14:paraId="66C567C8" w14:textId="77777777" w:rsidR="001E657A" w:rsidRPr="00D6586D" w:rsidRDefault="001E657A" w:rsidP="00424D4B">
            <w:pPr>
              <w:rPr>
                <w:rFonts w:asciiTheme="minorHAnsi" w:hAnsiTheme="minorHAnsi"/>
                <w:b/>
                <w:sz w:val="22"/>
                <w:szCs w:val="22"/>
                <w:lang w:val="sr-Cyrl-RS"/>
              </w:rPr>
            </w:pPr>
            <w:r w:rsidRPr="00D6586D">
              <w:rPr>
                <w:rFonts w:asciiTheme="minorHAnsi" w:hAnsiTheme="minorHAnsi"/>
                <w:b/>
                <w:sz w:val="22"/>
                <w:szCs w:val="22"/>
                <w:lang w:val="sr-Cyrl-RS"/>
              </w:rPr>
              <w:t>Ужа научна област</w:t>
            </w:r>
          </w:p>
        </w:tc>
        <w:tc>
          <w:tcPr>
            <w:tcW w:w="3253" w:type="pct"/>
            <w:gridSpan w:val="7"/>
            <w:tcBorders>
              <w:top w:val="single" w:sz="4" w:space="0" w:color="auto"/>
              <w:left w:val="single" w:sz="4" w:space="0" w:color="auto"/>
              <w:bottom w:val="single" w:sz="4" w:space="0" w:color="auto"/>
              <w:right w:val="single" w:sz="4" w:space="0" w:color="auto"/>
            </w:tcBorders>
          </w:tcPr>
          <w:p w14:paraId="3E2B5D1E" w14:textId="77777777" w:rsidR="001E657A" w:rsidRPr="00D6586D" w:rsidRDefault="001E657A" w:rsidP="00EE244E">
            <w:pPr>
              <w:rPr>
                <w:rFonts w:asciiTheme="minorHAnsi" w:hAnsiTheme="minorHAnsi"/>
                <w:sz w:val="22"/>
                <w:szCs w:val="22"/>
                <w:lang w:val="sr-Cyrl-RS"/>
              </w:rPr>
            </w:pPr>
            <w:r w:rsidRPr="00D6586D">
              <w:rPr>
                <w:rFonts w:asciiTheme="minorHAnsi" w:hAnsiTheme="minorHAnsi"/>
                <w:sz w:val="22"/>
                <w:szCs w:val="22"/>
                <w:lang w:val="sr-Cyrl-RS"/>
              </w:rPr>
              <w:t>Индустријско инжењерство</w:t>
            </w:r>
          </w:p>
        </w:tc>
      </w:tr>
      <w:tr w:rsidR="001E657A" w:rsidRPr="00D6586D" w14:paraId="6B32FAD4" w14:textId="77777777" w:rsidTr="00021ECC">
        <w:tc>
          <w:tcPr>
            <w:tcW w:w="1100" w:type="pct"/>
            <w:gridSpan w:val="3"/>
            <w:tcBorders>
              <w:top w:val="single" w:sz="4" w:space="0" w:color="auto"/>
              <w:left w:val="single" w:sz="4" w:space="0" w:color="auto"/>
              <w:bottom w:val="single" w:sz="4" w:space="0" w:color="auto"/>
              <w:right w:val="single" w:sz="4" w:space="0" w:color="auto"/>
            </w:tcBorders>
          </w:tcPr>
          <w:p w14:paraId="37022673" w14:textId="77777777" w:rsidR="001E657A" w:rsidRPr="00D6586D" w:rsidRDefault="001E657A" w:rsidP="00424D4B">
            <w:pPr>
              <w:rPr>
                <w:rFonts w:asciiTheme="minorHAnsi" w:hAnsiTheme="minorHAnsi"/>
                <w:sz w:val="22"/>
                <w:szCs w:val="22"/>
                <w:lang w:val="sr-Cyrl-RS"/>
              </w:rPr>
            </w:pPr>
            <w:r w:rsidRPr="00D6586D">
              <w:rPr>
                <w:rFonts w:asciiTheme="minorHAnsi" w:hAnsiTheme="minorHAnsi"/>
                <w:sz w:val="22"/>
                <w:szCs w:val="22"/>
                <w:lang w:val="sr-Cyrl-RS"/>
              </w:rPr>
              <w:t>Академска каријера</w:t>
            </w:r>
          </w:p>
        </w:tc>
        <w:tc>
          <w:tcPr>
            <w:tcW w:w="647" w:type="pct"/>
            <w:tcBorders>
              <w:top w:val="single" w:sz="4" w:space="0" w:color="auto"/>
              <w:left w:val="single" w:sz="4" w:space="0" w:color="auto"/>
              <w:bottom w:val="single" w:sz="4" w:space="0" w:color="auto"/>
              <w:right w:val="single" w:sz="4" w:space="0" w:color="auto"/>
            </w:tcBorders>
          </w:tcPr>
          <w:p w14:paraId="6889DCA5" w14:textId="77777777" w:rsidR="001E657A" w:rsidRPr="00D6586D" w:rsidRDefault="001E657A" w:rsidP="00424D4B">
            <w:pPr>
              <w:rPr>
                <w:rFonts w:asciiTheme="minorHAnsi" w:hAnsiTheme="minorHAnsi"/>
                <w:sz w:val="22"/>
                <w:szCs w:val="22"/>
                <w:lang w:val="sr-Cyrl-RS"/>
              </w:rPr>
            </w:pPr>
            <w:r w:rsidRPr="00D6586D">
              <w:rPr>
                <w:rFonts w:asciiTheme="minorHAnsi" w:hAnsiTheme="minorHAnsi"/>
                <w:sz w:val="22"/>
                <w:szCs w:val="22"/>
                <w:lang w:val="sr-Cyrl-RS"/>
              </w:rPr>
              <w:t xml:space="preserve">Година </w:t>
            </w:r>
          </w:p>
        </w:tc>
        <w:tc>
          <w:tcPr>
            <w:tcW w:w="1406" w:type="pct"/>
            <w:gridSpan w:val="4"/>
            <w:tcBorders>
              <w:top w:val="single" w:sz="4" w:space="0" w:color="auto"/>
              <w:left w:val="single" w:sz="4" w:space="0" w:color="auto"/>
              <w:bottom w:val="single" w:sz="4" w:space="0" w:color="auto"/>
              <w:right w:val="single" w:sz="4" w:space="0" w:color="auto"/>
            </w:tcBorders>
          </w:tcPr>
          <w:p w14:paraId="0BE2A21A" w14:textId="77777777" w:rsidR="001E657A" w:rsidRPr="00D6586D" w:rsidRDefault="001E657A" w:rsidP="00424D4B">
            <w:pPr>
              <w:rPr>
                <w:rFonts w:asciiTheme="minorHAnsi" w:hAnsiTheme="minorHAnsi"/>
                <w:sz w:val="22"/>
                <w:szCs w:val="22"/>
                <w:lang w:val="sr-Cyrl-RS"/>
              </w:rPr>
            </w:pPr>
            <w:r w:rsidRPr="00D6586D">
              <w:rPr>
                <w:rFonts w:asciiTheme="minorHAnsi" w:hAnsiTheme="minorHAnsi"/>
                <w:sz w:val="22"/>
                <w:szCs w:val="22"/>
                <w:lang w:val="sr-Cyrl-RS"/>
              </w:rPr>
              <w:t xml:space="preserve">Институција </w:t>
            </w:r>
          </w:p>
        </w:tc>
        <w:tc>
          <w:tcPr>
            <w:tcW w:w="1847" w:type="pct"/>
            <w:gridSpan w:val="3"/>
            <w:tcBorders>
              <w:top w:val="single" w:sz="4" w:space="0" w:color="auto"/>
              <w:left w:val="single" w:sz="4" w:space="0" w:color="auto"/>
              <w:bottom w:val="single" w:sz="4" w:space="0" w:color="auto"/>
              <w:right w:val="single" w:sz="4" w:space="0" w:color="auto"/>
            </w:tcBorders>
          </w:tcPr>
          <w:p w14:paraId="1071721A" w14:textId="77777777" w:rsidR="001E657A" w:rsidRPr="00D6586D" w:rsidRDefault="001E657A" w:rsidP="00424D4B">
            <w:pPr>
              <w:rPr>
                <w:rFonts w:asciiTheme="minorHAnsi" w:hAnsiTheme="minorHAnsi"/>
                <w:sz w:val="22"/>
                <w:szCs w:val="22"/>
                <w:lang w:val="sr-Cyrl-RS"/>
              </w:rPr>
            </w:pPr>
            <w:r w:rsidRPr="00D6586D">
              <w:rPr>
                <w:rFonts w:asciiTheme="minorHAnsi" w:hAnsiTheme="minorHAnsi"/>
                <w:sz w:val="22"/>
                <w:szCs w:val="22"/>
                <w:lang w:val="sr-Cyrl-RS"/>
              </w:rPr>
              <w:t xml:space="preserve">Област </w:t>
            </w:r>
          </w:p>
        </w:tc>
      </w:tr>
      <w:tr w:rsidR="001E657A" w:rsidRPr="00D6586D" w14:paraId="759D1FBD" w14:textId="77777777" w:rsidTr="00072D61">
        <w:tc>
          <w:tcPr>
            <w:tcW w:w="1100" w:type="pct"/>
            <w:gridSpan w:val="3"/>
            <w:tcBorders>
              <w:top w:val="single" w:sz="4" w:space="0" w:color="auto"/>
              <w:left w:val="single" w:sz="4" w:space="0" w:color="auto"/>
              <w:bottom w:val="single" w:sz="4" w:space="0" w:color="auto"/>
              <w:right w:val="single" w:sz="4" w:space="0" w:color="auto"/>
            </w:tcBorders>
            <w:vAlign w:val="center"/>
          </w:tcPr>
          <w:p w14:paraId="1DCD7760" w14:textId="77777777" w:rsidR="001E657A" w:rsidRPr="00D6586D" w:rsidRDefault="001E657A" w:rsidP="00424D4B">
            <w:pPr>
              <w:rPr>
                <w:rFonts w:asciiTheme="minorHAnsi" w:hAnsiTheme="minorHAnsi"/>
                <w:sz w:val="22"/>
                <w:szCs w:val="22"/>
                <w:lang w:val="sr-Cyrl-RS"/>
              </w:rPr>
            </w:pPr>
            <w:r w:rsidRPr="00D6586D">
              <w:rPr>
                <w:rFonts w:asciiTheme="minorHAnsi" w:hAnsiTheme="minorHAnsi"/>
                <w:sz w:val="22"/>
                <w:szCs w:val="22"/>
                <w:lang w:val="sr-Cyrl-RS"/>
              </w:rPr>
              <w:t>Избор у звање</w:t>
            </w:r>
          </w:p>
        </w:tc>
        <w:tc>
          <w:tcPr>
            <w:tcW w:w="647" w:type="pct"/>
            <w:tcBorders>
              <w:top w:val="single" w:sz="4" w:space="0" w:color="auto"/>
              <w:left w:val="single" w:sz="4" w:space="0" w:color="auto"/>
              <w:bottom w:val="single" w:sz="4" w:space="0" w:color="auto"/>
              <w:right w:val="single" w:sz="4" w:space="0" w:color="auto"/>
            </w:tcBorders>
            <w:vAlign w:val="center"/>
          </w:tcPr>
          <w:p w14:paraId="6E696820" w14:textId="77777777" w:rsidR="001E657A" w:rsidRPr="00D6586D" w:rsidRDefault="00EE244E" w:rsidP="00424D4B">
            <w:pPr>
              <w:rPr>
                <w:rFonts w:asciiTheme="minorHAnsi" w:hAnsiTheme="minorHAnsi"/>
                <w:sz w:val="22"/>
                <w:szCs w:val="22"/>
                <w:lang w:val="sr-Cyrl-RS"/>
              </w:rPr>
            </w:pPr>
            <w:r>
              <w:rPr>
                <w:rFonts w:asciiTheme="minorHAnsi" w:hAnsiTheme="minorHAnsi"/>
                <w:sz w:val="22"/>
                <w:szCs w:val="22"/>
                <w:lang w:val="sr-Cyrl-RS"/>
              </w:rPr>
              <w:t>2021</w:t>
            </w:r>
            <w:r w:rsidR="001E657A" w:rsidRPr="00D6586D">
              <w:rPr>
                <w:rFonts w:asciiTheme="minorHAnsi" w:hAnsiTheme="minorHAnsi"/>
                <w:sz w:val="22"/>
                <w:szCs w:val="22"/>
                <w:lang w:val="sr-Cyrl-RS"/>
              </w:rPr>
              <w:t>.</w:t>
            </w:r>
          </w:p>
        </w:tc>
        <w:tc>
          <w:tcPr>
            <w:tcW w:w="1406" w:type="pct"/>
            <w:gridSpan w:val="4"/>
            <w:tcBorders>
              <w:top w:val="single" w:sz="4" w:space="0" w:color="auto"/>
              <w:left w:val="single" w:sz="4" w:space="0" w:color="auto"/>
              <w:bottom w:val="single" w:sz="4" w:space="0" w:color="auto"/>
              <w:right w:val="single" w:sz="4" w:space="0" w:color="auto"/>
            </w:tcBorders>
            <w:vAlign w:val="center"/>
          </w:tcPr>
          <w:p w14:paraId="5CCC940D" w14:textId="77777777" w:rsidR="001E657A" w:rsidRPr="00D6586D" w:rsidRDefault="001E657A" w:rsidP="00424D4B">
            <w:pPr>
              <w:rPr>
                <w:rFonts w:asciiTheme="minorHAnsi" w:hAnsiTheme="minorHAnsi"/>
                <w:sz w:val="22"/>
                <w:szCs w:val="22"/>
                <w:lang w:val="sr-Cyrl-RS"/>
              </w:rPr>
            </w:pPr>
            <w:r w:rsidRPr="00D6586D">
              <w:rPr>
                <w:rFonts w:asciiTheme="minorHAnsi" w:hAnsiTheme="minorHAnsi"/>
                <w:sz w:val="22"/>
                <w:szCs w:val="22"/>
                <w:lang w:val="sr-Cyrl-RS"/>
              </w:rPr>
              <w:t>Факултет инжењерских наука</w:t>
            </w:r>
          </w:p>
        </w:tc>
        <w:tc>
          <w:tcPr>
            <w:tcW w:w="1847" w:type="pct"/>
            <w:gridSpan w:val="3"/>
            <w:tcBorders>
              <w:top w:val="single" w:sz="4" w:space="0" w:color="auto"/>
              <w:left w:val="single" w:sz="4" w:space="0" w:color="auto"/>
              <w:bottom w:val="single" w:sz="4" w:space="0" w:color="auto"/>
              <w:right w:val="single" w:sz="4" w:space="0" w:color="auto"/>
            </w:tcBorders>
            <w:vAlign w:val="center"/>
          </w:tcPr>
          <w:p w14:paraId="2F589D73" w14:textId="77777777" w:rsidR="001E657A" w:rsidRPr="00D6586D" w:rsidRDefault="001E657A" w:rsidP="00072D61">
            <w:pPr>
              <w:rPr>
                <w:rFonts w:asciiTheme="minorHAnsi" w:hAnsiTheme="minorHAnsi"/>
                <w:sz w:val="22"/>
                <w:szCs w:val="22"/>
                <w:lang w:val="sr-Cyrl-RS"/>
              </w:rPr>
            </w:pPr>
            <w:r w:rsidRPr="00D6586D">
              <w:rPr>
                <w:rFonts w:asciiTheme="minorHAnsi" w:hAnsiTheme="minorHAnsi"/>
                <w:sz w:val="22"/>
                <w:szCs w:val="22"/>
                <w:lang w:val="sr-Cyrl-RS"/>
              </w:rPr>
              <w:t>Индустријско инжењерство</w:t>
            </w:r>
          </w:p>
        </w:tc>
      </w:tr>
      <w:tr w:rsidR="001E657A" w:rsidRPr="00D6586D" w14:paraId="50FB9114" w14:textId="77777777" w:rsidTr="00021ECC">
        <w:tc>
          <w:tcPr>
            <w:tcW w:w="1100" w:type="pct"/>
            <w:gridSpan w:val="3"/>
            <w:tcBorders>
              <w:top w:val="single" w:sz="4" w:space="0" w:color="auto"/>
              <w:left w:val="single" w:sz="4" w:space="0" w:color="auto"/>
              <w:bottom w:val="single" w:sz="4" w:space="0" w:color="auto"/>
              <w:right w:val="single" w:sz="4" w:space="0" w:color="auto"/>
            </w:tcBorders>
            <w:vAlign w:val="center"/>
          </w:tcPr>
          <w:p w14:paraId="27D78322" w14:textId="77777777" w:rsidR="001E657A" w:rsidRPr="00D6586D" w:rsidRDefault="001E657A" w:rsidP="00424D4B">
            <w:pPr>
              <w:rPr>
                <w:rFonts w:asciiTheme="minorHAnsi" w:hAnsiTheme="minorHAnsi"/>
                <w:sz w:val="22"/>
                <w:szCs w:val="22"/>
                <w:lang w:val="sr-Cyrl-RS"/>
              </w:rPr>
            </w:pPr>
            <w:r w:rsidRPr="00D6586D">
              <w:rPr>
                <w:rFonts w:asciiTheme="minorHAnsi" w:hAnsiTheme="minorHAnsi"/>
                <w:sz w:val="22"/>
                <w:szCs w:val="22"/>
                <w:lang w:val="sr-Cyrl-RS"/>
              </w:rPr>
              <w:t>Докторат</w:t>
            </w:r>
          </w:p>
        </w:tc>
        <w:tc>
          <w:tcPr>
            <w:tcW w:w="647" w:type="pct"/>
            <w:tcBorders>
              <w:top w:val="single" w:sz="4" w:space="0" w:color="auto"/>
              <w:left w:val="single" w:sz="4" w:space="0" w:color="auto"/>
              <w:bottom w:val="single" w:sz="4" w:space="0" w:color="auto"/>
              <w:right w:val="single" w:sz="4" w:space="0" w:color="auto"/>
            </w:tcBorders>
            <w:vAlign w:val="center"/>
          </w:tcPr>
          <w:p w14:paraId="11CE715E" w14:textId="77777777" w:rsidR="001E657A" w:rsidRPr="00D6586D" w:rsidRDefault="001E657A" w:rsidP="00424D4B">
            <w:pPr>
              <w:rPr>
                <w:rFonts w:asciiTheme="minorHAnsi" w:hAnsiTheme="minorHAnsi"/>
                <w:sz w:val="22"/>
                <w:szCs w:val="22"/>
                <w:lang w:val="sr-Cyrl-RS"/>
              </w:rPr>
            </w:pPr>
            <w:r w:rsidRPr="00D6586D">
              <w:rPr>
                <w:rFonts w:asciiTheme="minorHAnsi" w:hAnsiTheme="minorHAnsi"/>
                <w:sz w:val="22"/>
                <w:szCs w:val="22"/>
                <w:lang w:val="sr-Cyrl-RS"/>
              </w:rPr>
              <w:t>2011.</w:t>
            </w:r>
          </w:p>
        </w:tc>
        <w:tc>
          <w:tcPr>
            <w:tcW w:w="1406" w:type="pct"/>
            <w:gridSpan w:val="4"/>
            <w:tcBorders>
              <w:top w:val="single" w:sz="4" w:space="0" w:color="auto"/>
              <w:left w:val="single" w:sz="4" w:space="0" w:color="auto"/>
              <w:bottom w:val="single" w:sz="4" w:space="0" w:color="auto"/>
              <w:right w:val="single" w:sz="4" w:space="0" w:color="auto"/>
            </w:tcBorders>
            <w:vAlign w:val="center"/>
          </w:tcPr>
          <w:p w14:paraId="37DFD799" w14:textId="77777777" w:rsidR="001E657A" w:rsidRPr="00D6586D" w:rsidRDefault="001E657A" w:rsidP="00424D4B">
            <w:pPr>
              <w:rPr>
                <w:rFonts w:asciiTheme="minorHAnsi" w:hAnsiTheme="minorHAnsi"/>
                <w:sz w:val="22"/>
                <w:szCs w:val="22"/>
                <w:lang w:val="sr-Cyrl-RS"/>
              </w:rPr>
            </w:pPr>
            <w:proofErr w:type="spellStart"/>
            <w:r w:rsidRPr="00D6586D">
              <w:rPr>
                <w:rFonts w:asciiTheme="minorHAnsi" w:hAnsiTheme="minorHAnsi"/>
                <w:sz w:val="22"/>
                <w:szCs w:val="22"/>
                <w:lang w:val="sr-Cyrl-RS"/>
              </w:rPr>
              <w:t>Maшински</w:t>
            </w:r>
            <w:proofErr w:type="spellEnd"/>
            <w:r w:rsidRPr="00D6586D">
              <w:rPr>
                <w:rFonts w:asciiTheme="minorHAnsi" w:hAnsiTheme="minorHAnsi"/>
                <w:sz w:val="22"/>
                <w:szCs w:val="22"/>
                <w:lang w:val="sr-Cyrl-RS"/>
              </w:rPr>
              <w:t xml:space="preserve"> факултет у Крагујевцу</w:t>
            </w:r>
          </w:p>
        </w:tc>
        <w:tc>
          <w:tcPr>
            <w:tcW w:w="1847" w:type="pct"/>
            <w:gridSpan w:val="3"/>
            <w:tcBorders>
              <w:top w:val="single" w:sz="4" w:space="0" w:color="auto"/>
              <w:left w:val="single" w:sz="4" w:space="0" w:color="auto"/>
              <w:bottom w:val="single" w:sz="4" w:space="0" w:color="auto"/>
              <w:right w:val="single" w:sz="4" w:space="0" w:color="auto"/>
            </w:tcBorders>
            <w:vAlign w:val="center"/>
          </w:tcPr>
          <w:p w14:paraId="215EE81E" w14:textId="77777777" w:rsidR="001E657A" w:rsidRPr="00D6586D" w:rsidRDefault="001E657A" w:rsidP="00424D4B">
            <w:pPr>
              <w:rPr>
                <w:rFonts w:asciiTheme="minorHAnsi" w:hAnsiTheme="minorHAnsi"/>
                <w:sz w:val="22"/>
                <w:szCs w:val="22"/>
                <w:lang w:val="sr-Cyrl-RS"/>
              </w:rPr>
            </w:pPr>
            <w:r w:rsidRPr="00D6586D">
              <w:rPr>
                <w:rFonts w:asciiTheme="minorHAnsi" w:hAnsiTheme="minorHAnsi"/>
                <w:sz w:val="22"/>
                <w:szCs w:val="22"/>
                <w:lang w:val="sr-Cyrl-RS"/>
              </w:rPr>
              <w:t>Машинско инжењерство</w:t>
            </w:r>
          </w:p>
        </w:tc>
      </w:tr>
      <w:tr w:rsidR="001E657A" w:rsidRPr="00D6586D" w14:paraId="4253F088" w14:textId="77777777" w:rsidTr="00021ECC">
        <w:tc>
          <w:tcPr>
            <w:tcW w:w="1100" w:type="pct"/>
            <w:gridSpan w:val="3"/>
            <w:tcBorders>
              <w:top w:val="single" w:sz="4" w:space="0" w:color="auto"/>
              <w:left w:val="single" w:sz="4" w:space="0" w:color="auto"/>
              <w:bottom w:val="single" w:sz="4" w:space="0" w:color="auto"/>
              <w:right w:val="single" w:sz="4" w:space="0" w:color="auto"/>
            </w:tcBorders>
            <w:vAlign w:val="center"/>
          </w:tcPr>
          <w:p w14:paraId="5DF97F5C" w14:textId="77777777" w:rsidR="001E657A" w:rsidRPr="00D6586D" w:rsidRDefault="001E657A" w:rsidP="00424D4B">
            <w:pPr>
              <w:rPr>
                <w:rFonts w:asciiTheme="minorHAnsi" w:hAnsiTheme="minorHAnsi"/>
                <w:sz w:val="22"/>
                <w:szCs w:val="22"/>
                <w:lang w:val="sr-Cyrl-RS"/>
              </w:rPr>
            </w:pPr>
            <w:r w:rsidRPr="00D6586D">
              <w:rPr>
                <w:rFonts w:asciiTheme="minorHAnsi" w:hAnsiTheme="minorHAnsi"/>
                <w:sz w:val="22"/>
                <w:szCs w:val="22"/>
                <w:lang w:val="sr-Cyrl-RS"/>
              </w:rPr>
              <w:t>Диплома</w:t>
            </w:r>
          </w:p>
        </w:tc>
        <w:tc>
          <w:tcPr>
            <w:tcW w:w="647" w:type="pct"/>
            <w:tcBorders>
              <w:top w:val="single" w:sz="4" w:space="0" w:color="auto"/>
              <w:left w:val="single" w:sz="4" w:space="0" w:color="auto"/>
              <w:bottom w:val="single" w:sz="4" w:space="0" w:color="auto"/>
              <w:right w:val="single" w:sz="4" w:space="0" w:color="auto"/>
            </w:tcBorders>
            <w:vAlign w:val="center"/>
          </w:tcPr>
          <w:p w14:paraId="4797D71F" w14:textId="77777777" w:rsidR="001E657A" w:rsidRPr="00D6586D" w:rsidRDefault="001E657A" w:rsidP="00424D4B">
            <w:pPr>
              <w:rPr>
                <w:rFonts w:asciiTheme="minorHAnsi" w:hAnsiTheme="minorHAnsi"/>
                <w:sz w:val="22"/>
                <w:szCs w:val="22"/>
                <w:lang w:val="sr-Cyrl-RS"/>
              </w:rPr>
            </w:pPr>
            <w:r w:rsidRPr="00D6586D">
              <w:rPr>
                <w:rFonts w:asciiTheme="minorHAnsi" w:hAnsiTheme="minorHAnsi"/>
                <w:sz w:val="22"/>
                <w:szCs w:val="22"/>
                <w:lang w:val="sr-Cyrl-RS"/>
              </w:rPr>
              <w:t>1996.</w:t>
            </w:r>
          </w:p>
        </w:tc>
        <w:tc>
          <w:tcPr>
            <w:tcW w:w="1406" w:type="pct"/>
            <w:gridSpan w:val="4"/>
            <w:tcBorders>
              <w:top w:val="single" w:sz="4" w:space="0" w:color="auto"/>
              <w:left w:val="single" w:sz="4" w:space="0" w:color="auto"/>
              <w:bottom w:val="single" w:sz="4" w:space="0" w:color="auto"/>
              <w:right w:val="single" w:sz="4" w:space="0" w:color="auto"/>
            </w:tcBorders>
            <w:vAlign w:val="center"/>
          </w:tcPr>
          <w:p w14:paraId="27248CEA" w14:textId="77777777" w:rsidR="001E657A" w:rsidRPr="00D6586D" w:rsidRDefault="001E657A" w:rsidP="00424D4B">
            <w:pPr>
              <w:rPr>
                <w:rFonts w:asciiTheme="minorHAnsi" w:hAnsiTheme="minorHAnsi"/>
                <w:sz w:val="22"/>
                <w:szCs w:val="22"/>
                <w:lang w:val="sr-Cyrl-RS"/>
              </w:rPr>
            </w:pPr>
            <w:proofErr w:type="spellStart"/>
            <w:r w:rsidRPr="00D6586D">
              <w:rPr>
                <w:rFonts w:asciiTheme="minorHAnsi" w:hAnsiTheme="minorHAnsi"/>
                <w:sz w:val="22"/>
                <w:szCs w:val="22"/>
                <w:lang w:val="sr-Cyrl-RS"/>
              </w:rPr>
              <w:t>Maшински</w:t>
            </w:r>
            <w:proofErr w:type="spellEnd"/>
            <w:r w:rsidRPr="00D6586D">
              <w:rPr>
                <w:rFonts w:asciiTheme="minorHAnsi" w:hAnsiTheme="minorHAnsi"/>
                <w:sz w:val="22"/>
                <w:szCs w:val="22"/>
                <w:lang w:val="sr-Cyrl-RS"/>
              </w:rPr>
              <w:t xml:space="preserve"> факултет у Крагујевцу</w:t>
            </w:r>
          </w:p>
        </w:tc>
        <w:tc>
          <w:tcPr>
            <w:tcW w:w="1847" w:type="pct"/>
            <w:gridSpan w:val="3"/>
            <w:tcBorders>
              <w:top w:val="single" w:sz="4" w:space="0" w:color="auto"/>
              <w:left w:val="single" w:sz="4" w:space="0" w:color="auto"/>
              <w:bottom w:val="single" w:sz="4" w:space="0" w:color="auto"/>
              <w:right w:val="single" w:sz="4" w:space="0" w:color="auto"/>
            </w:tcBorders>
            <w:vAlign w:val="center"/>
          </w:tcPr>
          <w:p w14:paraId="403EBFE1" w14:textId="77777777" w:rsidR="001E657A" w:rsidRPr="00D6586D" w:rsidRDefault="001E657A" w:rsidP="00424D4B">
            <w:pPr>
              <w:rPr>
                <w:rFonts w:asciiTheme="minorHAnsi" w:hAnsiTheme="minorHAnsi"/>
                <w:sz w:val="22"/>
                <w:szCs w:val="22"/>
                <w:lang w:val="sr-Cyrl-RS"/>
              </w:rPr>
            </w:pPr>
            <w:r w:rsidRPr="00D6586D">
              <w:rPr>
                <w:rFonts w:asciiTheme="minorHAnsi" w:hAnsiTheme="minorHAnsi"/>
                <w:sz w:val="22"/>
                <w:szCs w:val="22"/>
                <w:lang w:val="sr-Cyrl-RS"/>
              </w:rPr>
              <w:t>Машинско инжењерство</w:t>
            </w:r>
          </w:p>
        </w:tc>
      </w:tr>
      <w:tr w:rsidR="001E657A" w:rsidRPr="00D6586D" w14:paraId="00E282FC" w14:textId="77777777" w:rsidTr="00424D4B">
        <w:tc>
          <w:tcPr>
            <w:tcW w:w="5000" w:type="pct"/>
            <w:gridSpan w:val="11"/>
            <w:tcBorders>
              <w:top w:val="single" w:sz="4" w:space="0" w:color="auto"/>
              <w:left w:val="single" w:sz="4" w:space="0" w:color="auto"/>
              <w:bottom w:val="single" w:sz="4" w:space="0" w:color="auto"/>
              <w:right w:val="single" w:sz="4" w:space="0" w:color="auto"/>
            </w:tcBorders>
          </w:tcPr>
          <w:p w14:paraId="293F6A6C" w14:textId="77777777" w:rsidR="001E657A" w:rsidRPr="00D6586D" w:rsidRDefault="001E657A" w:rsidP="00424D4B">
            <w:pPr>
              <w:rPr>
                <w:rFonts w:asciiTheme="minorHAnsi" w:hAnsiTheme="minorHAnsi"/>
                <w:sz w:val="22"/>
                <w:szCs w:val="22"/>
                <w:lang w:val="sr-Cyrl-RS"/>
              </w:rPr>
            </w:pPr>
            <w:r w:rsidRPr="00D6586D">
              <w:rPr>
                <w:rFonts w:asciiTheme="minorHAnsi" w:hAnsiTheme="minorHAnsi"/>
                <w:sz w:val="22"/>
                <w:szCs w:val="22"/>
                <w:lang w:val="sr-Cyrl-RS"/>
              </w:rPr>
              <w:t>Списак дисертација у којима је наставник ментор или је био ментор у претходних 10 година</w:t>
            </w:r>
          </w:p>
        </w:tc>
      </w:tr>
      <w:tr w:rsidR="001E657A" w:rsidRPr="00D6586D" w14:paraId="4E349E57" w14:textId="77777777" w:rsidTr="00424D4B">
        <w:tc>
          <w:tcPr>
            <w:tcW w:w="541" w:type="pct"/>
            <w:gridSpan w:val="2"/>
            <w:tcBorders>
              <w:top w:val="single" w:sz="4" w:space="0" w:color="auto"/>
              <w:left w:val="single" w:sz="4" w:space="0" w:color="auto"/>
              <w:bottom w:val="single" w:sz="4" w:space="0" w:color="auto"/>
              <w:right w:val="single" w:sz="4" w:space="0" w:color="auto"/>
            </w:tcBorders>
          </w:tcPr>
          <w:p w14:paraId="0CC7B78B" w14:textId="77777777" w:rsidR="001E657A" w:rsidRPr="00D6586D" w:rsidRDefault="001E657A" w:rsidP="00424D4B">
            <w:pPr>
              <w:rPr>
                <w:rFonts w:asciiTheme="minorHAnsi" w:hAnsiTheme="minorHAnsi"/>
                <w:sz w:val="22"/>
                <w:szCs w:val="22"/>
                <w:lang w:val="sr-Cyrl-RS"/>
              </w:rPr>
            </w:pPr>
            <w:proofErr w:type="spellStart"/>
            <w:r w:rsidRPr="00D6586D">
              <w:rPr>
                <w:rFonts w:asciiTheme="minorHAnsi" w:hAnsiTheme="minorHAnsi"/>
                <w:sz w:val="22"/>
                <w:szCs w:val="22"/>
                <w:lang w:val="sr-Cyrl-RS"/>
              </w:rPr>
              <w:t>р.б</w:t>
            </w:r>
            <w:proofErr w:type="spellEnd"/>
            <w:r w:rsidRPr="00D6586D">
              <w:rPr>
                <w:rFonts w:asciiTheme="minorHAnsi" w:hAnsiTheme="minorHAnsi"/>
                <w:sz w:val="22"/>
                <w:szCs w:val="22"/>
                <w:lang w:val="sr-Cyrl-RS"/>
              </w:rPr>
              <w:t>.</w:t>
            </w:r>
          </w:p>
        </w:tc>
        <w:tc>
          <w:tcPr>
            <w:tcW w:w="1804" w:type="pct"/>
            <w:gridSpan w:val="4"/>
            <w:tcBorders>
              <w:top w:val="single" w:sz="4" w:space="0" w:color="auto"/>
              <w:left w:val="single" w:sz="4" w:space="0" w:color="auto"/>
              <w:bottom w:val="single" w:sz="4" w:space="0" w:color="auto"/>
              <w:right w:val="single" w:sz="4" w:space="0" w:color="auto"/>
            </w:tcBorders>
          </w:tcPr>
          <w:p w14:paraId="64D91999" w14:textId="77777777" w:rsidR="001E657A" w:rsidRPr="00D6586D" w:rsidRDefault="001E657A" w:rsidP="00424D4B">
            <w:pPr>
              <w:rPr>
                <w:rFonts w:asciiTheme="minorHAnsi" w:hAnsiTheme="minorHAnsi"/>
                <w:sz w:val="22"/>
                <w:szCs w:val="22"/>
                <w:lang w:val="sr-Cyrl-RS"/>
              </w:rPr>
            </w:pPr>
            <w:r w:rsidRPr="00D6586D">
              <w:rPr>
                <w:rFonts w:asciiTheme="minorHAnsi" w:hAnsiTheme="minorHAnsi"/>
                <w:sz w:val="22"/>
                <w:szCs w:val="22"/>
                <w:lang w:val="sr-Cyrl-RS"/>
              </w:rPr>
              <w:t>Наслов дисертације</w:t>
            </w:r>
          </w:p>
        </w:tc>
        <w:tc>
          <w:tcPr>
            <w:tcW w:w="808" w:type="pct"/>
            <w:gridSpan w:val="2"/>
            <w:tcBorders>
              <w:top w:val="single" w:sz="4" w:space="0" w:color="auto"/>
              <w:left w:val="single" w:sz="4" w:space="0" w:color="auto"/>
              <w:bottom w:val="single" w:sz="4" w:space="0" w:color="auto"/>
              <w:right w:val="single" w:sz="4" w:space="0" w:color="auto"/>
            </w:tcBorders>
          </w:tcPr>
          <w:p w14:paraId="77B80092" w14:textId="77777777" w:rsidR="001E657A" w:rsidRPr="00D6586D" w:rsidRDefault="001E657A" w:rsidP="00424D4B">
            <w:pPr>
              <w:rPr>
                <w:rFonts w:asciiTheme="minorHAnsi" w:hAnsiTheme="minorHAnsi"/>
                <w:sz w:val="22"/>
                <w:szCs w:val="22"/>
                <w:lang w:val="sr-Cyrl-RS"/>
              </w:rPr>
            </w:pPr>
            <w:r w:rsidRPr="00D6586D">
              <w:rPr>
                <w:rFonts w:asciiTheme="minorHAnsi" w:hAnsiTheme="minorHAnsi"/>
                <w:sz w:val="22"/>
                <w:szCs w:val="22"/>
                <w:lang w:val="sr-Cyrl-RS"/>
              </w:rPr>
              <w:t>Име кандидата</w:t>
            </w:r>
          </w:p>
        </w:tc>
        <w:tc>
          <w:tcPr>
            <w:tcW w:w="879" w:type="pct"/>
            <w:tcBorders>
              <w:top w:val="single" w:sz="4" w:space="0" w:color="auto"/>
              <w:left w:val="single" w:sz="4" w:space="0" w:color="auto"/>
              <w:bottom w:val="single" w:sz="4" w:space="0" w:color="auto"/>
              <w:right w:val="single" w:sz="4" w:space="0" w:color="auto"/>
            </w:tcBorders>
          </w:tcPr>
          <w:p w14:paraId="68FADE78" w14:textId="77777777" w:rsidR="001E657A" w:rsidRPr="00D6586D" w:rsidRDefault="001E657A" w:rsidP="00424D4B">
            <w:pPr>
              <w:rPr>
                <w:rFonts w:asciiTheme="minorHAnsi" w:hAnsiTheme="minorHAnsi"/>
                <w:sz w:val="22"/>
                <w:szCs w:val="22"/>
                <w:lang w:val="sr-Cyrl-RS"/>
              </w:rPr>
            </w:pPr>
            <w:r w:rsidRPr="00D6586D">
              <w:rPr>
                <w:rFonts w:asciiTheme="minorHAnsi" w:hAnsiTheme="minorHAnsi"/>
                <w:sz w:val="22"/>
                <w:szCs w:val="22"/>
                <w:lang w:val="sr-Cyrl-RS"/>
              </w:rPr>
              <w:t>*пријављена</w:t>
            </w:r>
          </w:p>
        </w:tc>
        <w:tc>
          <w:tcPr>
            <w:tcW w:w="968" w:type="pct"/>
            <w:gridSpan w:val="2"/>
            <w:tcBorders>
              <w:top w:val="single" w:sz="4" w:space="0" w:color="auto"/>
              <w:left w:val="single" w:sz="4" w:space="0" w:color="auto"/>
              <w:bottom w:val="single" w:sz="4" w:space="0" w:color="auto"/>
              <w:right w:val="single" w:sz="4" w:space="0" w:color="auto"/>
            </w:tcBorders>
          </w:tcPr>
          <w:p w14:paraId="7B357E20" w14:textId="77777777" w:rsidR="001E657A" w:rsidRPr="00D6586D" w:rsidRDefault="001E657A" w:rsidP="00424D4B">
            <w:pPr>
              <w:rPr>
                <w:rFonts w:asciiTheme="minorHAnsi" w:hAnsiTheme="minorHAnsi"/>
                <w:sz w:val="22"/>
                <w:szCs w:val="22"/>
                <w:lang w:val="sr-Cyrl-RS"/>
              </w:rPr>
            </w:pPr>
            <w:r w:rsidRPr="00D6586D">
              <w:rPr>
                <w:rFonts w:asciiTheme="minorHAnsi" w:hAnsiTheme="minorHAnsi"/>
                <w:sz w:val="22"/>
                <w:szCs w:val="22"/>
                <w:lang w:val="sr-Cyrl-RS"/>
              </w:rPr>
              <w:t>** одбрањена</w:t>
            </w:r>
          </w:p>
        </w:tc>
      </w:tr>
      <w:tr w:rsidR="001E657A" w:rsidRPr="00D6586D" w14:paraId="4BF02E77" w14:textId="77777777" w:rsidTr="00876FB1">
        <w:tc>
          <w:tcPr>
            <w:tcW w:w="541" w:type="pct"/>
            <w:gridSpan w:val="2"/>
            <w:tcBorders>
              <w:top w:val="single" w:sz="4" w:space="0" w:color="auto"/>
              <w:left w:val="single" w:sz="4" w:space="0" w:color="auto"/>
              <w:bottom w:val="single" w:sz="4" w:space="0" w:color="auto"/>
              <w:right w:val="single" w:sz="4" w:space="0" w:color="auto"/>
            </w:tcBorders>
            <w:vAlign w:val="center"/>
          </w:tcPr>
          <w:p w14:paraId="53AB4E3D" w14:textId="77777777" w:rsidR="001E657A" w:rsidRPr="00D6586D" w:rsidRDefault="001E657A" w:rsidP="00876FB1">
            <w:pPr>
              <w:rPr>
                <w:rFonts w:asciiTheme="minorHAnsi" w:hAnsiTheme="minorHAnsi"/>
                <w:sz w:val="22"/>
                <w:szCs w:val="22"/>
                <w:lang w:val="sr-Cyrl-RS"/>
              </w:rPr>
            </w:pPr>
            <w:r w:rsidRPr="00D6586D">
              <w:rPr>
                <w:rFonts w:asciiTheme="minorHAnsi" w:hAnsiTheme="minorHAnsi"/>
                <w:sz w:val="22"/>
                <w:szCs w:val="22"/>
                <w:lang w:val="sr-Cyrl-RS"/>
              </w:rPr>
              <w:t>1.</w:t>
            </w:r>
          </w:p>
        </w:tc>
        <w:tc>
          <w:tcPr>
            <w:tcW w:w="1804" w:type="pct"/>
            <w:gridSpan w:val="4"/>
            <w:tcBorders>
              <w:top w:val="single" w:sz="4" w:space="0" w:color="auto"/>
              <w:left w:val="single" w:sz="4" w:space="0" w:color="auto"/>
              <w:bottom w:val="single" w:sz="4" w:space="0" w:color="auto"/>
              <w:right w:val="single" w:sz="4" w:space="0" w:color="auto"/>
            </w:tcBorders>
            <w:vAlign w:val="center"/>
          </w:tcPr>
          <w:p w14:paraId="6DE563CE" w14:textId="77777777" w:rsidR="001E657A" w:rsidRPr="00D6586D" w:rsidRDefault="001E657A" w:rsidP="00876FB1">
            <w:pPr>
              <w:rPr>
                <w:rFonts w:asciiTheme="minorHAnsi" w:hAnsiTheme="minorHAnsi"/>
                <w:sz w:val="22"/>
                <w:szCs w:val="22"/>
                <w:lang w:val="sr-Cyrl-RS"/>
              </w:rPr>
            </w:pPr>
            <w:r w:rsidRPr="00D6586D">
              <w:rPr>
                <w:rFonts w:asciiTheme="minorHAnsi" w:hAnsiTheme="minorHAnsi"/>
                <w:sz w:val="22"/>
                <w:szCs w:val="22"/>
                <w:lang w:val="sr-Cyrl-RS"/>
              </w:rPr>
              <w:t>Развој и имплементација</w:t>
            </w:r>
          </w:p>
          <w:p w14:paraId="1432DA63" w14:textId="77777777" w:rsidR="001E657A" w:rsidRPr="00D6586D" w:rsidRDefault="001E657A" w:rsidP="00876FB1">
            <w:pPr>
              <w:rPr>
                <w:rFonts w:asciiTheme="minorHAnsi" w:hAnsiTheme="minorHAnsi"/>
                <w:sz w:val="22"/>
                <w:szCs w:val="22"/>
                <w:lang w:val="sr-Cyrl-RS"/>
              </w:rPr>
            </w:pPr>
            <w:proofErr w:type="spellStart"/>
            <w:r w:rsidRPr="00D6586D">
              <w:rPr>
                <w:rFonts w:asciiTheme="minorHAnsi" w:hAnsiTheme="minorHAnsi"/>
                <w:sz w:val="22"/>
                <w:szCs w:val="22"/>
                <w:lang w:val="sr-Cyrl-RS"/>
              </w:rPr>
              <w:t>мултимодалног</w:t>
            </w:r>
            <w:proofErr w:type="spellEnd"/>
            <w:r w:rsidRPr="00D6586D">
              <w:rPr>
                <w:rFonts w:asciiTheme="minorHAnsi" w:hAnsiTheme="minorHAnsi"/>
                <w:sz w:val="22"/>
                <w:szCs w:val="22"/>
                <w:lang w:val="sr-Cyrl-RS"/>
              </w:rPr>
              <w:t xml:space="preserve"> система за праћење пажње радника у реалном радном окружењу</w:t>
            </w:r>
          </w:p>
        </w:tc>
        <w:tc>
          <w:tcPr>
            <w:tcW w:w="808" w:type="pct"/>
            <w:gridSpan w:val="2"/>
            <w:tcBorders>
              <w:top w:val="single" w:sz="4" w:space="0" w:color="auto"/>
              <w:left w:val="single" w:sz="4" w:space="0" w:color="auto"/>
              <w:bottom w:val="single" w:sz="4" w:space="0" w:color="auto"/>
              <w:right w:val="single" w:sz="4" w:space="0" w:color="auto"/>
            </w:tcBorders>
            <w:vAlign w:val="center"/>
          </w:tcPr>
          <w:p w14:paraId="7DF0C7E0" w14:textId="77777777" w:rsidR="001E657A" w:rsidRPr="00D6586D" w:rsidRDefault="001E657A" w:rsidP="00876FB1">
            <w:pPr>
              <w:rPr>
                <w:rFonts w:asciiTheme="minorHAnsi" w:hAnsiTheme="minorHAnsi"/>
                <w:sz w:val="22"/>
                <w:szCs w:val="22"/>
                <w:lang w:val="sr-Cyrl-RS"/>
              </w:rPr>
            </w:pPr>
            <w:r w:rsidRPr="00D6586D">
              <w:rPr>
                <w:rFonts w:asciiTheme="minorHAnsi" w:hAnsiTheme="minorHAnsi"/>
                <w:sz w:val="22"/>
                <w:szCs w:val="22"/>
                <w:lang w:val="sr-Cyrl-RS"/>
              </w:rPr>
              <w:t xml:space="preserve">Павле </w:t>
            </w:r>
            <w:proofErr w:type="spellStart"/>
            <w:r w:rsidRPr="00D6586D">
              <w:rPr>
                <w:rFonts w:asciiTheme="minorHAnsi" w:hAnsiTheme="minorHAnsi"/>
                <w:sz w:val="22"/>
                <w:szCs w:val="22"/>
                <w:lang w:val="sr-Cyrl-RS"/>
              </w:rPr>
              <w:t>Мијовић</w:t>
            </w:r>
            <w:proofErr w:type="spellEnd"/>
          </w:p>
        </w:tc>
        <w:tc>
          <w:tcPr>
            <w:tcW w:w="879" w:type="pct"/>
            <w:tcBorders>
              <w:top w:val="single" w:sz="4" w:space="0" w:color="auto"/>
              <w:left w:val="single" w:sz="4" w:space="0" w:color="auto"/>
              <w:bottom w:val="single" w:sz="4" w:space="0" w:color="auto"/>
              <w:right w:val="single" w:sz="4" w:space="0" w:color="auto"/>
            </w:tcBorders>
            <w:vAlign w:val="center"/>
          </w:tcPr>
          <w:p w14:paraId="1930DA42" w14:textId="77777777" w:rsidR="001E657A" w:rsidRPr="00876FB1" w:rsidRDefault="00876FB1" w:rsidP="00876FB1">
            <w:pPr>
              <w:rPr>
                <w:rFonts w:asciiTheme="minorHAnsi" w:hAnsiTheme="minorHAnsi"/>
                <w:sz w:val="22"/>
                <w:szCs w:val="22"/>
                <w:lang w:val="sr-Latn-RS"/>
              </w:rPr>
            </w:pPr>
            <w:r>
              <w:rPr>
                <w:rFonts w:asciiTheme="minorHAnsi" w:hAnsiTheme="minorHAnsi"/>
                <w:sz w:val="22"/>
                <w:szCs w:val="22"/>
                <w:lang w:val="sr-Cyrl-RS"/>
              </w:rPr>
              <w:t>201</w:t>
            </w:r>
            <w:r>
              <w:rPr>
                <w:rFonts w:asciiTheme="minorHAnsi" w:hAnsiTheme="minorHAnsi"/>
                <w:sz w:val="22"/>
                <w:szCs w:val="22"/>
                <w:lang w:val="sr-Latn-RS"/>
              </w:rPr>
              <w:t>5</w:t>
            </w:r>
          </w:p>
        </w:tc>
        <w:tc>
          <w:tcPr>
            <w:tcW w:w="968" w:type="pct"/>
            <w:gridSpan w:val="2"/>
            <w:tcBorders>
              <w:top w:val="single" w:sz="4" w:space="0" w:color="auto"/>
              <w:left w:val="single" w:sz="4" w:space="0" w:color="auto"/>
              <w:bottom w:val="single" w:sz="4" w:space="0" w:color="auto"/>
              <w:right w:val="single" w:sz="4" w:space="0" w:color="auto"/>
            </w:tcBorders>
            <w:vAlign w:val="center"/>
          </w:tcPr>
          <w:p w14:paraId="0231CF73" w14:textId="77777777" w:rsidR="001E657A" w:rsidRPr="00876FB1" w:rsidRDefault="001E657A" w:rsidP="00876FB1">
            <w:pPr>
              <w:rPr>
                <w:rFonts w:asciiTheme="minorHAnsi" w:hAnsiTheme="minorHAnsi"/>
                <w:sz w:val="22"/>
                <w:szCs w:val="22"/>
                <w:lang w:val="sr-Latn-RS"/>
              </w:rPr>
            </w:pPr>
            <w:r w:rsidRPr="00D6586D">
              <w:rPr>
                <w:rFonts w:asciiTheme="minorHAnsi" w:hAnsiTheme="minorHAnsi"/>
                <w:sz w:val="22"/>
                <w:szCs w:val="22"/>
                <w:lang w:val="sr-Cyrl-RS"/>
              </w:rPr>
              <w:t>201</w:t>
            </w:r>
            <w:r w:rsidR="00876FB1">
              <w:rPr>
                <w:rFonts w:asciiTheme="minorHAnsi" w:hAnsiTheme="minorHAnsi"/>
                <w:sz w:val="22"/>
                <w:szCs w:val="22"/>
                <w:lang w:val="sr-Latn-RS"/>
              </w:rPr>
              <w:t>6</w:t>
            </w:r>
          </w:p>
        </w:tc>
      </w:tr>
      <w:tr w:rsidR="00876FB1" w:rsidRPr="00D6586D" w14:paraId="1AF8D00E" w14:textId="77777777" w:rsidTr="00876FB1">
        <w:tc>
          <w:tcPr>
            <w:tcW w:w="541" w:type="pct"/>
            <w:gridSpan w:val="2"/>
            <w:tcBorders>
              <w:top w:val="single" w:sz="4" w:space="0" w:color="auto"/>
              <w:left w:val="single" w:sz="4" w:space="0" w:color="auto"/>
              <w:bottom w:val="single" w:sz="4" w:space="0" w:color="auto"/>
              <w:right w:val="single" w:sz="4" w:space="0" w:color="auto"/>
            </w:tcBorders>
            <w:vAlign w:val="center"/>
          </w:tcPr>
          <w:p w14:paraId="58337435" w14:textId="77777777" w:rsidR="00876FB1" w:rsidRPr="00876FB1" w:rsidRDefault="00876FB1" w:rsidP="00876FB1">
            <w:pPr>
              <w:rPr>
                <w:rFonts w:asciiTheme="minorHAnsi" w:hAnsiTheme="minorHAnsi"/>
                <w:sz w:val="22"/>
                <w:szCs w:val="22"/>
                <w:lang w:val="sr-Latn-RS"/>
              </w:rPr>
            </w:pPr>
            <w:r>
              <w:rPr>
                <w:rFonts w:asciiTheme="minorHAnsi" w:hAnsiTheme="minorHAnsi"/>
                <w:sz w:val="22"/>
                <w:szCs w:val="22"/>
                <w:lang w:val="sr-Latn-RS"/>
              </w:rPr>
              <w:t>2</w:t>
            </w:r>
          </w:p>
        </w:tc>
        <w:tc>
          <w:tcPr>
            <w:tcW w:w="1804" w:type="pct"/>
            <w:gridSpan w:val="4"/>
            <w:tcBorders>
              <w:top w:val="single" w:sz="4" w:space="0" w:color="auto"/>
              <w:left w:val="single" w:sz="4" w:space="0" w:color="auto"/>
              <w:bottom w:val="single" w:sz="4" w:space="0" w:color="auto"/>
              <w:right w:val="single" w:sz="4" w:space="0" w:color="auto"/>
            </w:tcBorders>
            <w:vAlign w:val="center"/>
          </w:tcPr>
          <w:p w14:paraId="48FDF217" w14:textId="77777777" w:rsidR="00876FB1" w:rsidRPr="00D6586D" w:rsidRDefault="00876FB1" w:rsidP="00876FB1">
            <w:pPr>
              <w:rPr>
                <w:rFonts w:asciiTheme="minorHAnsi" w:hAnsiTheme="minorHAnsi"/>
                <w:sz w:val="22"/>
                <w:szCs w:val="22"/>
                <w:lang w:val="sr-Cyrl-RS"/>
              </w:rPr>
            </w:pPr>
            <w:r w:rsidRPr="00876FB1">
              <w:rPr>
                <w:rFonts w:asciiTheme="minorHAnsi" w:hAnsiTheme="minorHAnsi"/>
                <w:sz w:val="22"/>
                <w:szCs w:val="22"/>
                <w:lang w:val="sr-Cyrl-RS"/>
              </w:rPr>
              <w:t>Развој и имплементација напредног метода за унапређење безбедности и оптимизацију радног окружења при мануелним операцијама</w:t>
            </w:r>
          </w:p>
        </w:tc>
        <w:tc>
          <w:tcPr>
            <w:tcW w:w="808" w:type="pct"/>
            <w:gridSpan w:val="2"/>
            <w:tcBorders>
              <w:top w:val="single" w:sz="4" w:space="0" w:color="auto"/>
              <w:left w:val="single" w:sz="4" w:space="0" w:color="auto"/>
              <w:bottom w:val="single" w:sz="4" w:space="0" w:color="auto"/>
              <w:right w:val="single" w:sz="4" w:space="0" w:color="auto"/>
            </w:tcBorders>
            <w:vAlign w:val="center"/>
          </w:tcPr>
          <w:p w14:paraId="513D3838" w14:textId="77777777" w:rsidR="00876FB1" w:rsidRPr="00D6586D" w:rsidRDefault="00876FB1" w:rsidP="00876FB1">
            <w:pPr>
              <w:rPr>
                <w:rFonts w:asciiTheme="minorHAnsi" w:hAnsiTheme="minorHAnsi"/>
                <w:sz w:val="22"/>
                <w:szCs w:val="22"/>
                <w:lang w:val="sr-Cyrl-RS"/>
              </w:rPr>
            </w:pPr>
            <w:proofErr w:type="spellStart"/>
            <w:r w:rsidRPr="00876FB1">
              <w:rPr>
                <w:rFonts w:asciiTheme="minorHAnsi" w:hAnsiTheme="minorHAnsi"/>
                <w:sz w:val="22"/>
                <w:szCs w:val="22"/>
                <w:lang w:val="sr-Cyrl-RS"/>
              </w:rPr>
              <w:t>Giagloglou</w:t>
            </w:r>
            <w:proofErr w:type="spellEnd"/>
            <w:r w:rsidRPr="00876FB1">
              <w:rPr>
                <w:rFonts w:asciiTheme="minorHAnsi" w:hAnsiTheme="minorHAnsi"/>
                <w:sz w:val="22"/>
                <w:szCs w:val="22"/>
                <w:lang w:val="sr-Cyrl-RS"/>
              </w:rPr>
              <w:t xml:space="preserve"> </w:t>
            </w:r>
            <w:proofErr w:type="spellStart"/>
            <w:r w:rsidRPr="00876FB1">
              <w:rPr>
                <w:rFonts w:asciiTheme="minorHAnsi" w:hAnsiTheme="minorHAnsi"/>
                <w:sz w:val="22"/>
                <w:szCs w:val="22"/>
                <w:lang w:val="sr-Cyrl-RS"/>
              </w:rPr>
              <w:t>Evantia</w:t>
            </w:r>
            <w:proofErr w:type="spellEnd"/>
          </w:p>
        </w:tc>
        <w:tc>
          <w:tcPr>
            <w:tcW w:w="879" w:type="pct"/>
            <w:tcBorders>
              <w:top w:val="single" w:sz="4" w:space="0" w:color="auto"/>
              <w:left w:val="single" w:sz="4" w:space="0" w:color="auto"/>
              <w:bottom w:val="single" w:sz="4" w:space="0" w:color="auto"/>
              <w:right w:val="single" w:sz="4" w:space="0" w:color="auto"/>
            </w:tcBorders>
            <w:vAlign w:val="center"/>
          </w:tcPr>
          <w:p w14:paraId="34A28A58" w14:textId="77777777" w:rsidR="00876FB1" w:rsidRPr="00D6586D" w:rsidRDefault="00876FB1" w:rsidP="00876FB1">
            <w:pPr>
              <w:rPr>
                <w:rFonts w:asciiTheme="minorHAnsi" w:hAnsiTheme="minorHAnsi"/>
                <w:sz w:val="22"/>
                <w:szCs w:val="22"/>
                <w:lang w:val="sr-Cyrl-RS"/>
              </w:rPr>
            </w:pPr>
            <w:r>
              <w:rPr>
                <w:rFonts w:asciiTheme="minorHAnsi" w:hAnsiTheme="minorHAnsi"/>
                <w:sz w:val="22"/>
                <w:szCs w:val="22"/>
                <w:lang w:val="sr-Cyrl-RS"/>
              </w:rPr>
              <w:t>2015</w:t>
            </w:r>
          </w:p>
        </w:tc>
        <w:tc>
          <w:tcPr>
            <w:tcW w:w="968" w:type="pct"/>
            <w:gridSpan w:val="2"/>
            <w:tcBorders>
              <w:top w:val="single" w:sz="4" w:space="0" w:color="auto"/>
              <w:left w:val="single" w:sz="4" w:space="0" w:color="auto"/>
              <w:bottom w:val="single" w:sz="4" w:space="0" w:color="auto"/>
              <w:right w:val="single" w:sz="4" w:space="0" w:color="auto"/>
            </w:tcBorders>
            <w:vAlign w:val="center"/>
          </w:tcPr>
          <w:p w14:paraId="5AA22F2E" w14:textId="77777777" w:rsidR="00876FB1" w:rsidRPr="00D6586D" w:rsidRDefault="00876FB1" w:rsidP="00876FB1">
            <w:pPr>
              <w:rPr>
                <w:rFonts w:asciiTheme="minorHAnsi" w:hAnsiTheme="minorHAnsi"/>
                <w:sz w:val="22"/>
                <w:szCs w:val="22"/>
                <w:lang w:val="sr-Cyrl-RS"/>
              </w:rPr>
            </w:pPr>
          </w:p>
        </w:tc>
      </w:tr>
      <w:tr w:rsidR="00876FB1" w:rsidRPr="00D6586D" w14:paraId="15040C14" w14:textId="77777777" w:rsidTr="00876FB1">
        <w:tc>
          <w:tcPr>
            <w:tcW w:w="541" w:type="pct"/>
            <w:gridSpan w:val="2"/>
            <w:tcBorders>
              <w:top w:val="single" w:sz="4" w:space="0" w:color="auto"/>
              <w:left w:val="single" w:sz="4" w:space="0" w:color="auto"/>
              <w:bottom w:val="single" w:sz="4" w:space="0" w:color="auto"/>
              <w:right w:val="single" w:sz="4" w:space="0" w:color="auto"/>
            </w:tcBorders>
            <w:vAlign w:val="center"/>
          </w:tcPr>
          <w:p w14:paraId="5652627B" w14:textId="77777777" w:rsidR="00876FB1" w:rsidRPr="00876FB1" w:rsidRDefault="00876FB1" w:rsidP="00876FB1">
            <w:pPr>
              <w:rPr>
                <w:rFonts w:asciiTheme="minorHAnsi" w:hAnsiTheme="minorHAnsi"/>
                <w:sz w:val="22"/>
                <w:szCs w:val="22"/>
                <w:lang w:val="sr-Latn-RS"/>
              </w:rPr>
            </w:pPr>
            <w:r>
              <w:rPr>
                <w:rFonts w:asciiTheme="minorHAnsi" w:hAnsiTheme="minorHAnsi"/>
                <w:sz w:val="22"/>
                <w:szCs w:val="22"/>
                <w:lang w:val="sr-Latn-RS"/>
              </w:rPr>
              <w:t>3</w:t>
            </w:r>
          </w:p>
        </w:tc>
        <w:tc>
          <w:tcPr>
            <w:tcW w:w="1804" w:type="pct"/>
            <w:gridSpan w:val="4"/>
            <w:tcBorders>
              <w:top w:val="single" w:sz="4" w:space="0" w:color="auto"/>
              <w:left w:val="single" w:sz="4" w:space="0" w:color="auto"/>
              <w:bottom w:val="single" w:sz="4" w:space="0" w:color="auto"/>
              <w:right w:val="single" w:sz="4" w:space="0" w:color="auto"/>
            </w:tcBorders>
            <w:vAlign w:val="center"/>
          </w:tcPr>
          <w:p w14:paraId="3198E7C5" w14:textId="77777777" w:rsidR="00876FB1" w:rsidRPr="00D6586D" w:rsidRDefault="00876FB1" w:rsidP="00876FB1">
            <w:pPr>
              <w:rPr>
                <w:rFonts w:asciiTheme="minorHAnsi" w:hAnsiTheme="minorHAnsi"/>
                <w:sz w:val="22"/>
                <w:szCs w:val="22"/>
                <w:lang w:val="sr-Cyrl-RS"/>
              </w:rPr>
            </w:pPr>
            <w:r w:rsidRPr="00876FB1">
              <w:rPr>
                <w:rFonts w:asciiTheme="minorHAnsi" w:hAnsiTheme="minorHAnsi"/>
                <w:sz w:val="22"/>
                <w:szCs w:val="22"/>
                <w:lang w:val="sr-Cyrl-RS"/>
              </w:rPr>
              <w:t xml:space="preserve">Развој модела раног управљања инжењерским људским ресурсима у </w:t>
            </w:r>
            <w:proofErr w:type="spellStart"/>
            <w:r w:rsidRPr="00876FB1">
              <w:rPr>
                <w:rFonts w:asciiTheme="minorHAnsi" w:hAnsiTheme="minorHAnsi"/>
                <w:sz w:val="22"/>
                <w:szCs w:val="22"/>
                <w:lang w:val="sr-Cyrl-RS"/>
              </w:rPr>
              <w:t>Lean</w:t>
            </w:r>
            <w:proofErr w:type="spellEnd"/>
            <w:r w:rsidRPr="00876FB1">
              <w:rPr>
                <w:rFonts w:asciiTheme="minorHAnsi" w:hAnsiTheme="minorHAnsi"/>
                <w:sz w:val="22"/>
                <w:szCs w:val="22"/>
                <w:lang w:val="sr-Cyrl-RS"/>
              </w:rPr>
              <w:t xml:space="preserve"> индустријским системима</w:t>
            </w:r>
          </w:p>
        </w:tc>
        <w:tc>
          <w:tcPr>
            <w:tcW w:w="808" w:type="pct"/>
            <w:gridSpan w:val="2"/>
            <w:tcBorders>
              <w:top w:val="single" w:sz="4" w:space="0" w:color="auto"/>
              <w:left w:val="single" w:sz="4" w:space="0" w:color="auto"/>
              <w:bottom w:val="single" w:sz="4" w:space="0" w:color="auto"/>
              <w:right w:val="single" w:sz="4" w:space="0" w:color="auto"/>
            </w:tcBorders>
            <w:vAlign w:val="center"/>
          </w:tcPr>
          <w:p w14:paraId="5200374C" w14:textId="77777777" w:rsidR="00876FB1" w:rsidRPr="00D6586D" w:rsidRDefault="00876FB1" w:rsidP="00876FB1">
            <w:pPr>
              <w:rPr>
                <w:rFonts w:asciiTheme="minorHAnsi" w:hAnsiTheme="minorHAnsi"/>
                <w:sz w:val="22"/>
                <w:szCs w:val="22"/>
                <w:lang w:val="sr-Cyrl-RS"/>
              </w:rPr>
            </w:pPr>
            <w:r>
              <w:rPr>
                <w:rFonts w:asciiTheme="minorHAnsi" w:hAnsiTheme="minorHAnsi"/>
                <w:sz w:val="22"/>
                <w:szCs w:val="22"/>
                <w:lang w:val="sr-Cyrl-RS"/>
              </w:rPr>
              <w:t>Вукадиновић Савета</w:t>
            </w:r>
          </w:p>
        </w:tc>
        <w:tc>
          <w:tcPr>
            <w:tcW w:w="879" w:type="pct"/>
            <w:tcBorders>
              <w:top w:val="single" w:sz="4" w:space="0" w:color="auto"/>
              <w:left w:val="single" w:sz="4" w:space="0" w:color="auto"/>
              <w:bottom w:val="single" w:sz="4" w:space="0" w:color="auto"/>
              <w:right w:val="single" w:sz="4" w:space="0" w:color="auto"/>
            </w:tcBorders>
            <w:vAlign w:val="center"/>
          </w:tcPr>
          <w:p w14:paraId="6D564A6E" w14:textId="77777777" w:rsidR="00876FB1" w:rsidRPr="00D6586D" w:rsidRDefault="00876FB1" w:rsidP="00876FB1">
            <w:pPr>
              <w:rPr>
                <w:rFonts w:asciiTheme="minorHAnsi" w:hAnsiTheme="minorHAnsi"/>
                <w:sz w:val="22"/>
                <w:szCs w:val="22"/>
                <w:lang w:val="sr-Cyrl-RS"/>
              </w:rPr>
            </w:pPr>
            <w:r>
              <w:rPr>
                <w:rFonts w:asciiTheme="minorHAnsi" w:hAnsiTheme="minorHAnsi"/>
                <w:sz w:val="22"/>
                <w:szCs w:val="22"/>
                <w:lang w:val="sr-Cyrl-RS"/>
              </w:rPr>
              <w:t>2017</w:t>
            </w:r>
          </w:p>
        </w:tc>
        <w:tc>
          <w:tcPr>
            <w:tcW w:w="968" w:type="pct"/>
            <w:gridSpan w:val="2"/>
            <w:tcBorders>
              <w:top w:val="single" w:sz="4" w:space="0" w:color="auto"/>
              <w:left w:val="single" w:sz="4" w:space="0" w:color="auto"/>
              <w:bottom w:val="single" w:sz="4" w:space="0" w:color="auto"/>
              <w:right w:val="single" w:sz="4" w:space="0" w:color="auto"/>
            </w:tcBorders>
            <w:vAlign w:val="center"/>
          </w:tcPr>
          <w:p w14:paraId="2272466A" w14:textId="77777777" w:rsidR="00876FB1" w:rsidRPr="00D6586D" w:rsidRDefault="00876FB1" w:rsidP="00876FB1">
            <w:pPr>
              <w:rPr>
                <w:rFonts w:asciiTheme="minorHAnsi" w:hAnsiTheme="minorHAnsi"/>
                <w:sz w:val="22"/>
                <w:szCs w:val="22"/>
                <w:lang w:val="sr-Cyrl-RS"/>
              </w:rPr>
            </w:pPr>
          </w:p>
        </w:tc>
      </w:tr>
      <w:tr w:rsidR="001E657A" w:rsidRPr="00D6586D" w14:paraId="37A565ED" w14:textId="77777777" w:rsidTr="00424D4B">
        <w:tc>
          <w:tcPr>
            <w:tcW w:w="5000" w:type="pct"/>
            <w:gridSpan w:val="11"/>
            <w:tcBorders>
              <w:top w:val="single" w:sz="4" w:space="0" w:color="auto"/>
              <w:left w:val="single" w:sz="4" w:space="0" w:color="auto"/>
              <w:bottom w:val="single" w:sz="4" w:space="0" w:color="auto"/>
              <w:right w:val="single" w:sz="4" w:space="0" w:color="auto"/>
            </w:tcBorders>
            <w:vAlign w:val="center"/>
          </w:tcPr>
          <w:p w14:paraId="57501E40" w14:textId="77777777" w:rsidR="001E657A" w:rsidRPr="00D6586D" w:rsidRDefault="001E657A" w:rsidP="00424D4B">
            <w:pPr>
              <w:rPr>
                <w:rFonts w:asciiTheme="minorHAnsi" w:hAnsiTheme="minorHAnsi"/>
                <w:sz w:val="22"/>
                <w:szCs w:val="22"/>
                <w:lang w:val="sr-Cyrl-RS"/>
              </w:rPr>
            </w:pPr>
            <w:r w:rsidRPr="00D6586D">
              <w:rPr>
                <w:rFonts w:asciiTheme="minorHAnsi" w:hAnsiTheme="minorHAnsi"/>
                <w:sz w:val="22"/>
                <w:szCs w:val="22"/>
                <w:lang w:val="sr-Cyrl-RS"/>
              </w:rPr>
              <w:t>* Година у којој је дисертација пријављена (само за дисертације које су у току), ** Година у којој је дисертација одбрањена (само за дисертације из ранијег периода),</w:t>
            </w:r>
          </w:p>
        </w:tc>
      </w:tr>
      <w:tr w:rsidR="001E657A" w:rsidRPr="00D6586D" w14:paraId="4F90CF48" w14:textId="77777777" w:rsidTr="00424D4B">
        <w:tc>
          <w:tcPr>
            <w:tcW w:w="5000" w:type="pct"/>
            <w:gridSpan w:val="11"/>
            <w:tcBorders>
              <w:top w:val="single" w:sz="4" w:space="0" w:color="auto"/>
              <w:left w:val="single" w:sz="4" w:space="0" w:color="auto"/>
              <w:bottom w:val="single" w:sz="4" w:space="0" w:color="auto"/>
              <w:right w:val="single" w:sz="4" w:space="0" w:color="auto"/>
            </w:tcBorders>
          </w:tcPr>
          <w:p w14:paraId="5F44056B" w14:textId="77777777" w:rsidR="001E657A" w:rsidRPr="00D6586D" w:rsidRDefault="001E657A" w:rsidP="00424D4B">
            <w:pPr>
              <w:rPr>
                <w:rFonts w:asciiTheme="minorHAnsi" w:hAnsiTheme="minorHAnsi"/>
                <w:sz w:val="22"/>
                <w:szCs w:val="22"/>
                <w:lang w:val="sr-Cyrl-RS"/>
              </w:rPr>
            </w:pPr>
            <w:r w:rsidRPr="00D6586D">
              <w:rPr>
                <w:rFonts w:asciiTheme="minorHAnsi" w:hAnsiTheme="minorHAnsi"/>
                <w:sz w:val="22"/>
                <w:szCs w:val="22"/>
                <w:lang w:val="sr-Cyrl-RS"/>
              </w:rPr>
              <w:t>Радови у научним часописима из области студијског програма са званичне листе ресорног министарства за науку,  у складу са захтевима допунских стандарда за дато поље (минимално 5 не више од 20)</w:t>
            </w:r>
          </w:p>
        </w:tc>
      </w:tr>
      <w:tr w:rsidR="00613147" w:rsidRPr="00D6586D" w14:paraId="36BAE38A" w14:textId="77777777" w:rsidTr="00021ECC">
        <w:tc>
          <w:tcPr>
            <w:tcW w:w="325" w:type="pct"/>
            <w:tcBorders>
              <w:top w:val="single" w:sz="4" w:space="0" w:color="auto"/>
              <w:left w:val="single" w:sz="4" w:space="0" w:color="auto"/>
              <w:bottom w:val="single" w:sz="4" w:space="0" w:color="auto"/>
              <w:right w:val="single" w:sz="4" w:space="0" w:color="auto"/>
            </w:tcBorders>
            <w:vAlign w:val="center"/>
          </w:tcPr>
          <w:p w14:paraId="016CEF34" w14:textId="77777777" w:rsidR="00613147" w:rsidRPr="00D6586D" w:rsidRDefault="00613147" w:rsidP="00613147">
            <w:pPr>
              <w:pStyle w:val="ListParagraph"/>
              <w:ind w:left="240"/>
              <w:jc w:val="center"/>
              <w:rPr>
                <w:rFonts w:asciiTheme="minorHAnsi" w:hAnsiTheme="minorHAnsi"/>
                <w:sz w:val="22"/>
                <w:szCs w:val="22"/>
                <w:lang w:val="sr-Cyrl-RS"/>
              </w:rPr>
            </w:pPr>
            <w:r w:rsidRPr="00D6586D">
              <w:rPr>
                <w:rFonts w:asciiTheme="minorHAnsi" w:hAnsiTheme="minorHAnsi"/>
                <w:sz w:val="22"/>
                <w:szCs w:val="22"/>
                <w:lang w:val="sr-Cyrl-RS"/>
              </w:rPr>
              <w:t>1.</w:t>
            </w:r>
          </w:p>
        </w:tc>
        <w:tc>
          <w:tcPr>
            <w:tcW w:w="4310" w:type="pct"/>
            <w:gridSpan w:val="9"/>
            <w:tcBorders>
              <w:top w:val="single" w:sz="4" w:space="0" w:color="auto"/>
              <w:left w:val="single" w:sz="4" w:space="0" w:color="auto"/>
              <w:bottom w:val="single" w:sz="4" w:space="0" w:color="auto"/>
              <w:right w:val="single" w:sz="4" w:space="0" w:color="auto"/>
            </w:tcBorders>
            <w:vAlign w:val="center"/>
          </w:tcPr>
          <w:p w14:paraId="4B213C89" w14:textId="77777777" w:rsidR="00613147" w:rsidRPr="00D6586D" w:rsidRDefault="00613147" w:rsidP="00613147">
            <w:pPr>
              <w:rPr>
                <w:rFonts w:asciiTheme="minorHAnsi" w:hAnsiTheme="minorHAnsi"/>
                <w:sz w:val="22"/>
                <w:szCs w:val="22"/>
                <w:lang w:val="sr-Cyrl-RS"/>
              </w:rPr>
            </w:pPr>
            <w:r w:rsidRPr="00D6586D">
              <w:rPr>
                <w:rFonts w:asciiTheme="minorHAnsi" w:hAnsiTheme="minorHAnsi"/>
                <w:sz w:val="22"/>
                <w:szCs w:val="22"/>
              </w:rPr>
              <w:t xml:space="preserve">Tadic </w:t>
            </w:r>
            <w:proofErr w:type="spellStart"/>
            <w:r w:rsidRPr="00D6586D">
              <w:rPr>
                <w:rFonts w:asciiTheme="minorHAnsi" w:hAnsiTheme="minorHAnsi"/>
                <w:sz w:val="22"/>
                <w:szCs w:val="22"/>
              </w:rPr>
              <w:t>Branko</w:t>
            </w:r>
            <w:proofErr w:type="spellEnd"/>
            <w:r w:rsidRPr="00D6586D">
              <w:rPr>
                <w:rFonts w:asciiTheme="minorHAnsi" w:hAnsiTheme="minorHAnsi"/>
                <w:sz w:val="22"/>
                <w:szCs w:val="22"/>
              </w:rPr>
              <w:t xml:space="preserve">, </w:t>
            </w:r>
            <w:proofErr w:type="spellStart"/>
            <w:r w:rsidRPr="00D6586D">
              <w:rPr>
                <w:rFonts w:asciiTheme="minorHAnsi" w:hAnsiTheme="minorHAnsi"/>
                <w:sz w:val="22"/>
                <w:szCs w:val="22"/>
              </w:rPr>
              <w:t>Vukelic</w:t>
            </w:r>
            <w:proofErr w:type="spellEnd"/>
            <w:r w:rsidRPr="00D6586D">
              <w:rPr>
                <w:rFonts w:asciiTheme="minorHAnsi" w:hAnsiTheme="minorHAnsi"/>
                <w:sz w:val="22"/>
                <w:szCs w:val="22"/>
              </w:rPr>
              <w:t xml:space="preserve"> </w:t>
            </w:r>
            <w:proofErr w:type="spellStart"/>
            <w:r w:rsidRPr="00D6586D">
              <w:rPr>
                <w:rFonts w:asciiTheme="minorHAnsi" w:hAnsiTheme="minorHAnsi"/>
                <w:sz w:val="22"/>
                <w:szCs w:val="22"/>
              </w:rPr>
              <w:t>Djordje</w:t>
            </w:r>
            <w:proofErr w:type="spellEnd"/>
            <w:r w:rsidRPr="00D6586D">
              <w:rPr>
                <w:rFonts w:asciiTheme="minorHAnsi" w:hAnsiTheme="minorHAnsi"/>
                <w:sz w:val="22"/>
                <w:szCs w:val="22"/>
              </w:rPr>
              <w:t xml:space="preserve">, </w:t>
            </w:r>
            <w:proofErr w:type="spellStart"/>
            <w:r w:rsidRPr="00D6586D">
              <w:rPr>
                <w:rFonts w:asciiTheme="minorHAnsi" w:hAnsiTheme="minorHAnsi"/>
                <w:sz w:val="22"/>
                <w:szCs w:val="22"/>
              </w:rPr>
              <w:t>Miljanic</w:t>
            </w:r>
            <w:proofErr w:type="spellEnd"/>
            <w:r w:rsidRPr="00D6586D">
              <w:rPr>
                <w:rFonts w:asciiTheme="minorHAnsi" w:hAnsiTheme="minorHAnsi"/>
                <w:sz w:val="22"/>
                <w:szCs w:val="22"/>
              </w:rPr>
              <w:t xml:space="preserve"> Dragomir, Bogdanovic Bojan, </w:t>
            </w:r>
            <w:proofErr w:type="spellStart"/>
            <w:r w:rsidRPr="00D6586D">
              <w:rPr>
                <w:rFonts w:asciiTheme="minorHAnsi" w:hAnsiTheme="minorHAnsi"/>
                <w:sz w:val="22"/>
                <w:szCs w:val="22"/>
              </w:rPr>
              <w:t>Macuzic</w:t>
            </w:r>
            <w:proofErr w:type="spellEnd"/>
            <w:r w:rsidRPr="00D6586D">
              <w:rPr>
                <w:rFonts w:asciiTheme="minorHAnsi" w:hAnsiTheme="minorHAnsi"/>
                <w:sz w:val="22"/>
                <w:szCs w:val="22"/>
              </w:rPr>
              <w:t xml:space="preserve"> Ivan, Budak Igor, </w:t>
            </w:r>
            <w:proofErr w:type="spellStart"/>
            <w:r w:rsidRPr="00D6586D">
              <w:rPr>
                <w:rFonts w:asciiTheme="minorHAnsi" w:hAnsiTheme="minorHAnsi"/>
                <w:sz w:val="22"/>
                <w:szCs w:val="22"/>
              </w:rPr>
              <w:t>Todorovic</w:t>
            </w:r>
            <w:proofErr w:type="spellEnd"/>
            <w:r w:rsidRPr="00D6586D">
              <w:rPr>
                <w:rFonts w:asciiTheme="minorHAnsi" w:hAnsiTheme="minorHAnsi"/>
                <w:sz w:val="22"/>
                <w:szCs w:val="22"/>
              </w:rPr>
              <w:t xml:space="preserve"> </w:t>
            </w:r>
            <w:proofErr w:type="spellStart"/>
            <w:r w:rsidRPr="00D6586D">
              <w:rPr>
                <w:rFonts w:asciiTheme="minorHAnsi" w:hAnsiTheme="minorHAnsi"/>
                <w:sz w:val="22"/>
                <w:szCs w:val="22"/>
              </w:rPr>
              <w:t>Petar</w:t>
            </w:r>
            <w:proofErr w:type="spellEnd"/>
            <w:r w:rsidRPr="00D6586D">
              <w:rPr>
                <w:rFonts w:asciiTheme="minorHAnsi" w:hAnsiTheme="minorHAnsi"/>
                <w:sz w:val="22"/>
                <w:szCs w:val="22"/>
              </w:rPr>
              <w:t>, Model testing of fixture-workpiece interface compliance in dynamic conditions, JOURNAL OF MANUFACTURING SYSTEMS, Vol.33, No.1, pp. 76-83, ISSN 0278-6125, 2014</w:t>
            </w:r>
          </w:p>
        </w:tc>
        <w:tc>
          <w:tcPr>
            <w:tcW w:w="365" w:type="pct"/>
            <w:tcBorders>
              <w:top w:val="single" w:sz="4" w:space="0" w:color="auto"/>
              <w:left w:val="single" w:sz="4" w:space="0" w:color="auto"/>
              <w:bottom w:val="single" w:sz="4" w:space="0" w:color="auto"/>
              <w:right w:val="single" w:sz="4" w:space="0" w:color="auto"/>
            </w:tcBorders>
            <w:vAlign w:val="center"/>
          </w:tcPr>
          <w:p w14:paraId="551C38C6" w14:textId="77777777" w:rsidR="00613147" w:rsidRPr="00D6586D" w:rsidRDefault="00613147" w:rsidP="00613147">
            <w:pPr>
              <w:jc w:val="center"/>
              <w:rPr>
                <w:rFonts w:asciiTheme="minorHAnsi" w:hAnsiTheme="minorHAnsi"/>
                <w:sz w:val="22"/>
                <w:szCs w:val="22"/>
                <w:lang w:val="sr-Cyrl-RS"/>
              </w:rPr>
            </w:pPr>
            <w:r w:rsidRPr="00D6586D">
              <w:rPr>
                <w:rFonts w:asciiTheme="minorHAnsi" w:hAnsiTheme="minorHAnsi"/>
                <w:sz w:val="22"/>
                <w:szCs w:val="22"/>
                <w:lang w:val="sr-Cyrl-RS"/>
              </w:rPr>
              <w:t>М 21</w:t>
            </w:r>
          </w:p>
        </w:tc>
      </w:tr>
      <w:tr w:rsidR="00613147" w:rsidRPr="00D6586D" w14:paraId="0F9E66F2" w14:textId="77777777" w:rsidTr="00021ECC">
        <w:tc>
          <w:tcPr>
            <w:tcW w:w="325" w:type="pct"/>
            <w:tcBorders>
              <w:top w:val="single" w:sz="4" w:space="0" w:color="auto"/>
              <w:left w:val="single" w:sz="4" w:space="0" w:color="auto"/>
              <w:bottom w:val="single" w:sz="4" w:space="0" w:color="auto"/>
              <w:right w:val="single" w:sz="4" w:space="0" w:color="auto"/>
            </w:tcBorders>
            <w:vAlign w:val="center"/>
          </w:tcPr>
          <w:p w14:paraId="3AB7F648" w14:textId="77777777" w:rsidR="00613147" w:rsidRPr="00D6586D" w:rsidRDefault="00613147" w:rsidP="00613147">
            <w:pPr>
              <w:pStyle w:val="ListParagraph"/>
              <w:ind w:left="240"/>
              <w:jc w:val="center"/>
              <w:rPr>
                <w:rFonts w:asciiTheme="minorHAnsi" w:hAnsiTheme="minorHAnsi"/>
                <w:sz w:val="22"/>
                <w:szCs w:val="22"/>
                <w:lang w:val="sr-Cyrl-RS"/>
              </w:rPr>
            </w:pPr>
            <w:r w:rsidRPr="00D6586D">
              <w:rPr>
                <w:rFonts w:asciiTheme="minorHAnsi" w:hAnsiTheme="minorHAnsi"/>
                <w:sz w:val="22"/>
                <w:szCs w:val="22"/>
                <w:lang w:val="sr-Cyrl-RS"/>
              </w:rPr>
              <w:t>2.</w:t>
            </w:r>
          </w:p>
        </w:tc>
        <w:tc>
          <w:tcPr>
            <w:tcW w:w="4310" w:type="pct"/>
            <w:gridSpan w:val="9"/>
            <w:tcBorders>
              <w:top w:val="single" w:sz="4" w:space="0" w:color="auto"/>
              <w:left w:val="single" w:sz="4" w:space="0" w:color="auto"/>
              <w:bottom w:val="single" w:sz="4" w:space="0" w:color="auto"/>
              <w:right w:val="single" w:sz="4" w:space="0" w:color="auto"/>
            </w:tcBorders>
            <w:vAlign w:val="center"/>
          </w:tcPr>
          <w:p w14:paraId="3E6FF722" w14:textId="77777777" w:rsidR="00613147" w:rsidRPr="00D6586D" w:rsidRDefault="00613147" w:rsidP="00613147">
            <w:pPr>
              <w:rPr>
                <w:rFonts w:asciiTheme="minorHAnsi" w:hAnsiTheme="minorHAnsi"/>
                <w:sz w:val="22"/>
                <w:szCs w:val="22"/>
                <w:lang w:val="sr-Cyrl-RS"/>
              </w:rPr>
            </w:pPr>
            <w:proofErr w:type="spellStart"/>
            <w:r w:rsidRPr="00D6586D">
              <w:rPr>
                <w:rFonts w:asciiTheme="minorHAnsi" w:hAnsiTheme="minorHAnsi"/>
                <w:sz w:val="22"/>
                <w:szCs w:val="22"/>
                <w:lang w:val="sr-Cyrl-RS"/>
              </w:rPr>
              <w:t>Todorovic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Petar</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Vukelic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Djordje</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Tadic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Branko</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Veljkovic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Dejan</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Budak</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Igor</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Macuzic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Ivan</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Lalic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Bojan</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Modelling</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of</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Dynamic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Compliance</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of</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Fixture</w:t>
            </w:r>
            <w:proofErr w:type="spellEnd"/>
            <w:r w:rsidRPr="00D6586D">
              <w:rPr>
                <w:rFonts w:asciiTheme="minorHAnsi" w:hAnsiTheme="minorHAnsi"/>
                <w:sz w:val="22"/>
                <w:szCs w:val="22"/>
                <w:lang w:val="sr-Cyrl-RS"/>
              </w:rPr>
              <w:t>/</w:t>
            </w:r>
            <w:proofErr w:type="spellStart"/>
            <w:r w:rsidRPr="00D6586D">
              <w:rPr>
                <w:rFonts w:asciiTheme="minorHAnsi" w:hAnsiTheme="minorHAnsi"/>
                <w:sz w:val="22"/>
                <w:szCs w:val="22"/>
                <w:lang w:val="sr-Cyrl-RS"/>
              </w:rPr>
              <w:t>Workpiece</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Interface</w:t>
            </w:r>
            <w:proofErr w:type="spellEnd"/>
            <w:r w:rsidRPr="00D6586D">
              <w:rPr>
                <w:rFonts w:asciiTheme="minorHAnsi" w:hAnsiTheme="minorHAnsi"/>
                <w:sz w:val="22"/>
                <w:szCs w:val="22"/>
                <w:lang w:val="sr-Cyrl-RS"/>
              </w:rPr>
              <w:t xml:space="preserve">, INTERNATIONAL JOURNAL OF SIMULATION MODELLING, Vol.13, No.1, </w:t>
            </w:r>
            <w:proofErr w:type="spellStart"/>
            <w:r w:rsidRPr="00D6586D">
              <w:rPr>
                <w:rFonts w:asciiTheme="minorHAnsi" w:hAnsiTheme="minorHAnsi"/>
                <w:sz w:val="22"/>
                <w:szCs w:val="22"/>
                <w:lang w:val="sr-Cyrl-RS"/>
              </w:rPr>
              <w:t>pp</w:t>
            </w:r>
            <w:proofErr w:type="spellEnd"/>
            <w:r w:rsidRPr="00D6586D">
              <w:rPr>
                <w:rFonts w:asciiTheme="minorHAnsi" w:hAnsiTheme="minorHAnsi"/>
                <w:sz w:val="22"/>
                <w:szCs w:val="22"/>
                <w:lang w:val="sr-Cyrl-RS"/>
              </w:rPr>
              <w:t>. 54-65, ISSN 1726-4529, 2014</w:t>
            </w:r>
          </w:p>
        </w:tc>
        <w:tc>
          <w:tcPr>
            <w:tcW w:w="365" w:type="pct"/>
            <w:tcBorders>
              <w:top w:val="single" w:sz="4" w:space="0" w:color="auto"/>
              <w:left w:val="single" w:sz="4" w:space="0" w:color="auto"/>
              <w:bottom w:val="single" w:sz="4" w:space="0" w:color="auto"/>
              <w:right w:val="single" w:sz="4" w:space="0" w:color="auto"/>
            </w:tcBorders>
            <w:vAlign w:val="center"/>
          </w:tcPr>
          <w:p w14:paraId="6868980F" w14:textId="77777777" w:rsidR="00613147" w:rsidRPr="00D6586D" w:rsidRDefault="00613147" w:rsidP="00613147">
            <w:pPr>
              <w:jc w:val="center"/>
              <w:rPr>
                <w:rFonts w:asciiTheme="minorHAnsi" w:hAnsiTheme="minorHAnsi"/>
                <w:sz w:val="22"/>
                <w:szCs w:val="22"/>
                <w:lang w:val="sr-Cyrl-RS"/>
              </w:rPr>
            </w:pPr>
            <w:r w:rsidRPr="00D6586D">
              <w:rPr>
                <w:rFonts w:asciiTheme="minorHAnsi" w:hAnsiTheme="minorHAnsi"/>
                <w:sz w:val="22"/>
                <w:szCs w:val="22"/>
                <w:lang w:val="sr-Cyrl-RS"/>
              </w:rPr>
              <w:t>М 21</w:t>
            </w:r>
          </w:p>
        </w:tc>
      </w:tr>
      <w:tr w:rsidR="00613147" w:rsidRPr="00D6586D" w14:paraId="4D1C93C0" w14:textId="77777777" w:rsidTr="00021ECC">
        <w:tc>
          <w:tcPr>
            <w:tcW w:w="325" w:type="pct"/>
            <w:tcBorders>
              <w:top w:val="single" w:sz="4" w:space="0" w:color="auto"/>
              <w:left w:val="single" w:sz="4" w:space="0" w:color="auto"/>
              <w:bottom w:val="single" w:sz="4" w:space="0" w:color="auto"/>
              <w:right w:val="single" w:sz="4" w:space="0" w:color="auto"/>
            </w:tcBorders>
            <w:vAlign w:val="center"/>
          </w:tcPr>
          <w:p w14:paraId="4AE0102E" w14:textId="77777777" w:rsidR="00613147" w:rsidRPr="00D6586D" w:rsidRDefault="00613147" w:rsidP="00613147">
            <w:pPr>
              <w:pStyle w:val="ListParagraph"/>
              <w:ind w:left="240"/>
              <w:jc w:val="center"/>
              <w:rPr>
                <w:rFonts w:asciiTheme="minorHAnsi" w:hAnsiTheme="minorHAnsi"/>
                <w:sz w:val="22"/>
                <w:szCs w:val="22"/>
                <w:lang w:val="sr-Cyrl-RS"/>
              </w:rPr>
            </w:pPr>
            <w:r w:rsidRPr="00D6586D">
              <w:rPr>
                <w:rFonts w:asciiTheme="minorHAnsi" w:hAnsiTheme="minorHAnsi"/>
                <w:sz w:val="22"/>
                <w:szCs w:val="22"/>
                <w:lang w:val="sr-Cyrl-RS"/>
              </w:rPr>
              <w:t>3.</w:t>
            </w:r>
          </w:p>
        </w:tc>
        <w:tc>
          <w:tcPr>
            <w:tcW w:w="4310" w:type="pct"/>
            <w:gridSpan w:val="9"/>
            <w:tcBorders>
              <w:top w:val="single" w:sz="4" w:space="0" w:color="auto"/>
              <w:left w:val="single" w:sz="4" w:space="0" w:color="auto"/>
              <w:bottom w:val="single" w:sz="4" w:space="0" w:color="auto"/>
              <w:right w:val="single" w:sz="4" w:space="0" w:color="auto"/>
            </w:tcBorders>
            <w:vAlign w:val="center"/>
          </w:tcPr>
          <w:p w14:paraId="10D98C61" w14:textId="77777777" w:rsidR="00613147" w:rsidRPr="00D6586D" w:rsidRDefault="00613147" w:rsidP="00613147">
            <w:pPr>
              <w:rPr>
                <w:rFonts w:asciiTheme="minorHAnsi" w:hAnsiTheme="minorHAnsi"/>
                <w:sz w:val="22"/>
                <w:szCs w:val="22"/>
                <w:lang w:val="sr-Cyrl-RS"/>
              </w:rPr>
            </w:pPr>
            <w:proofErr w:type="spellStart"/>
            <w:r w:rsidRPr="00D6586D">
              <w:rPr>
                <w:rFonts w:asciiTheme="minorHAnsi" w:hAnsiTheme="minorHAnsi"/>
                <w:sz w:val="22"/>
                <w:szCs w:val="22"/>
              </w:rPr>
              <w:t>Arsenijevic</w:t>
            </w:r>
            <w:proofErr w:type="spellEnd"/>
            <w:r w:rsidRPr="00D6586D">
              <w:rPr>
                <w:rFonts w:asciiTheme="minorHAnsi" w:hAnsiTheme="minorHAnsi"/>
                <w:sz w:val="22"/>
                <w:szCs w:val="22"/>
              </w:rPr>
              <w:t xml:space="preserve"> Slobodan, </w:t>
            </w:r>
            <w:proofErr w:type="spellStart"/>
            <w:r w:rsidRPr="00D6586D">
              <w:rPr>
                <w:rFonts w:asciiTheme="minorHAnsi" w:hAnsiTheme="minorHAnsi"/>
                <w:sz w:val="22"/>
                <w:szCs w:val="22"/>
              </w:rPr>
              <w:t>Vukcevic-Globarevic</w:t>
            </w:r>
            <w:proofErr w:type="spellEnd"/>
            <w:r w:rsidRPr="00D6586D">
              <w:rPr>
                <w:rFonts w:asciiTheme="minorHAnsi" w:hAnsiTheme="minorHAnsi"/>
                <w:sz w:val="22"/>
                <w:szCs w:val="22"/>
              </w:rPr>
              <w:t xml:space="preserve"> </w:t>
            </w:r>
            <w:proofErr w:type="spellStart"/>
            <w:r w:rsidRPr="00D6586D">
              <w:rPr>
                <w:rFonts w:asciiTheme="minorHAnsi" w:hAnsiTheme="minorHAnsi"/>
                <w:sz w:val="22"/>
                <w:szCs w:val="22"/>
              </w:rPr>
              <w:t>Gordana</w:t>
            </w:r>
            <w:proofErr w:type="spellEnd"/>
            <w:r w:rsidRPr="00D6586D">
              <w:rPr>
                <w:rFonts w:asciiTheme="minorHAnsi" w:hAnsiTheme="minorHAnsi"/>
                <w:sz w:val="22"/>
                <w:szCs w:val="22"/>
              </w:rPr>
              <w:t xml:space="preserve">, </w:t>
            </w:r>
            <w:proofErr w:type="spellStart"/>
            <w:r w:rsidRPr="00D6586D">
              <w:rPr>
                <w:rFonts w:asciiTheme="minorHAnsi" w:hAnsiTheme="minorHAnsi"/>
                <w:sz w:val="22"/>
                <w:szCs w:val="22"/>
              </w:rPr>
              <w:t>Volarevic</w:t>
            </w:r>
            <w:proofErr w:type="spellEnd"/>
            <w:r w:rsidRPr="00D6586D">
              <w:rPr>
                <w:rFonts w:asciiTheme="minorHAnsi" w:hAnsiTheme="minorHAnsi"/>
                <w:sz w:val="22"/>
                <w:szCs w:val="22"/>
              </w:rPr>
              <w:t xml:space="preserve"> Vladislav, </w:t>
            </w:r>
            <w:proofErr w:type="spellStart"/>
            <w:r w:rsidRPr="00D6586D">
              <w:rPr>
                <w:rFonts w:asciiTheme="minorHAnsi" w:hAnsiTheme="minorHAnsi"/>
                <w:sz w:val="22"/>
                <w:szCs w:val="22"/>
              </w:rPr>
              <w:t>Macuzic</w:t>
            </w:r>
            <w:proofErr w:type="spellEnd"/>
            <w:r w:rsidRPr="00D6586D">
              <w:rPr>
                <w:rFonts w:asciiTheme="minorHAnsi" w:hAnsiTheme="minorHAnsi"/>
                <w:sz w:val="22"/>
                <w:szCs w:val="22"/>
              </w:rPr>
              <w:t xml:space="preserve"> Ivan, </w:t>
            </w:r>
            <w:proofErr w:type="spellStart"/>
            <w:r w:rsidRPr="00D6586D">
              <w:rPr>
                <w:rFonts w:asciiTheme="minorHAnsi" w:hAnsiTheme="minorHAnsi"/>
                <w:sz w:val="22"/>
                <w:szCs w:val="22"/>
              </w:rPr>
              <w:t>Todorovic</w:t>
            </w:r>
            <w:proofErr w:type="spellEnd"/>
            <w:r w:rsidRPr="00D6586D">
              <w:rPr>
                <w:rFonts w:asciiTheme="minorHAnsi" w:hAnsiTheme="minorHAnsi"/>
                <w:sz w:val="22"/>
                <w:szCs w:val="22"/>
              </w:rPr>
              <w:t xml:space="preserve"> </w:t>
            </w:r>
            <w:proofErr w:type="spellStart"/>
            <w:r w:rsidRPr="00D6586D">
              <w:rPr>
                <w:rFonts w:asciiTheme="minorHAnsi" w:hAnsiTheme="minorHAnsi"/>
                <w:sz w:val="22"/>
                <w:szCs w:val="22"/>
              </w:rPr>
              <w:t>Petar</w:t>
            </w:r>
            <w:proofErr w:type="spellEnd"/>
            <w:r w:rsidRPr="00D6586D">
              <w:rPr>
                <w:rFonts w:asciiTheme="minorHAnsi" w:hAnsiTheme="minorHAnsi"/>
                <w:sz w:val="22"/>
                <w:szCs w:val="22"/>
              </w:rPr>
              <w:t xml:space="preserve">, </w:t>
            </w:r>
            <w:proofErr w:type="spellStart"/>
            <w:r w:rsidRPr="00D6586D">
              <w:rPr>
                <w:rFonts w:asciiTheme="minorHAnsi" w:hAnsiTheme="minorHAnsi"/>
                <w:sz w:val="22"/>
                <w:szCs w:val="22"/>
              </w:rPr>
              <w:t>Tanaskovic</w:t>
            </w:r>
            <w:proofErr w:type="spellEnd"/>
            <w:r w:rsidRPr="00D6586D">
              <w:rPr>
                <w:rFonts w:asciiTheme="minorHAnsi" w:hAnsiTheme="minorHAnsi"/>
                <w:sz w:val="22"/>
                <w:szCs w:val="22"/>
              </w:rPr>
              <w:t xml:space="preserve"> Irena, </w:t>
            </w:r>
            <w:proofErr w:type="spellStart"/>
            <w:r w:rsidRPr="00D6586D">
              <w:rPr>
                <w:rFonts w:asciiTheme="minorHAnsi" w:hAnsiTheme="minorHAnsi"/>
                <w:sz w:val="22"/>
                <w:szCs w:val="22"/>
              </w:rPr>
              <w:t>Mijailovic</w:t>
            </w:r>
            <w:proofErr w:type="spellEnd"/>
            <w:r w:rsidRPr="00D6586D">
              <w:rPr>
                <w:rFonts w:asciiTheme="minorHAnsi" w:hAnsiTheme="minorHAnsi"/>
                <w:sz w:val="22"/>
                <w:szCs w:val="22"/>
              </w:rPr>
              <w:t xml:space="preserve"> Milan, </w:t>
            </w:r>
            <w:proofErr w:type="spellStart"/>
            <w:r w:rsidRPr="00D6586D">
              <w:rPr>
                <w:rFonts w:asciiTheme="minorHAnsi" w:hAnsiTheme="minorHAnsi"/>
                <w:sz w:val="22"/>
                <w:szCs w:val="22"/>
              </w:rPr>
              <w:t>Raicevic</w:t>
            </w:r>
            <w:proofErr w:type="spellEnd"/>
            <w:r w:rsidRPr="00D6586D">
              <w:rPr>
                <w:rFonts w:asciiTheme="minorHAnsi" w:hAnsiTheme="minorHAnsi"/>
                <w:sz w:val="22"/>
                <w:szCs w:val="22"/>
              </w:rPr>
              <w:t xml:space="preserve"> </w:t>
            </w:r>
            <w:proofErr w:type="spellStart"/>
            <w:r w:rsidRPr="00D6586D">
              <w:rPr>
                <w:rFonts w:asciiTheme="minorHAnsi" w:hAnsiTheme="minorHAnsi"/>
                <w:sz w:val="22"/>
                <w:szCs w:val="22"/>
              </w:rPr>
              <w:t>Sasa</w:t>
            </w:r>
            <w:proofErr w:type="spellEnd"/>
            <w:r w:rsidRPr="00D6586D">
              <w:rPr>
                <w:rFonts w:asciiTheme="minorHAnsi" w:hAnsiTheme="minorHAnsi"/>
                <w:sz w:val="22"/>
                <w:szCs w:val="22"/>
              </w:rPr>
              <w:t>, Jeremic Branislav,, Continuous controllable balloon dilation: a novel approach for cervix dilation, TRIALS, Vol.13, No.196, pp. 1-14, ISSN 1745-6215, 2012</w:t>
            </w:r>
          </w:p>
        </w:tc>
        <w:tc>
          <w:tcPr>
            <w:tcW w:w="365" w:type="pct"/>
            <w:tcBorders>
              <w:top w:val="single" w:sz="4" w:space="0" w:color="auto"/>
              <w:left w:val="single" w:sz="4" w:space="0" w:color="auto"/>
              <w:bottom w:val="single" w:sz="4" w:space="0" w:color="auto"/>
              <w:right w:val="single" w:sz="4" w:space="0" w:color="auto"/>
            </w:tcBorders>
            <w:vAlign w:val="center"/>
          </w:tcPr>
          <w:p w14:paraId="04EB2CA6" w14:textId="77777777" w:rsidR="00613147" w:rsidRPr="00D6586D" w:rsidRDefault="00613147" w:rsidP="00613147">
            <w:pPr>
              <w:jc w:val="center"/>
              <w:rPr>
                <w:rFonts w:asciiTheme="minorHAnsi" w:hAnsiTheme="minorHAnsi"/>
                <w:sz w:val="22"/>
                <w:szCs w:val="22"/>
                <w:lang w:val="sr-Cyrl-RS"/>
              </w:rPr>
            </w:pPr>
            <w:r w:rsidRPr="00D6586D">
              <w:rPr>
                <w:rFonts w:asciiTheme="minorHAnsi" w:hAnsiTheme="minorHAnsi"/>
                <w:sz w:val="22"/>
                <w:szCs w:val="22"/>
                <w:lang w:val="sr-Cyrl-RS"/>
              </w:rPr>
              <w:t>М 23</w:t>
            </w:r>
          </w:p>
        </w:tc>
      </w:tr>
      <w:tr w:rsidR="00613147" w:rsidRPr="00D6586D" w14:paraId="0ECBBF9D" w14:textId="77777777" w:rsidTr="00021ECC">
        <w:tc>
          <w:tcPr>
            <w:tcW w:w="325" w:type="pct"/>
            <w:tcBorders>
              <w:top w:val="single" w:sz="4" w:space="0" w:color="auto"/>
              <w:left w:val="single" w:sz="4" w:space="0" w:color="auto"/>
              <w:bottom w:val="single" w:sz="4" w:space="0" w:color="auto"/>
              <w:right w:val="single" w:sz="4" w:space="0" w:color="auto"/>
            </w:tcBorders>
            <w:vAlign w:val="center"/>
          </w:tcPr>
          <w:p w14:paraId="5C5D1679" w14:textId="77777777" w:rsidR="00613147" w:rsidRPr="00D6586D" w:rsidRDefault="00613147" w:rsidP="00613147">
            <w:pPr>
              <w:pStyle w:val="ListParagraph"/>
              <w:ind w:left="240"/>
              <w:jc w:val="center"/>
              <w:rPr>
                <w:rFonts w:asciiTheme="minorHAnsi" w:hAnsiTheme="minorHAnsi"/>
                <w:sz w:val="22"/>
                <w:szCs w:val="22"/>
                <w:lang w:val="sr-Cyrl-RS"/>
              </w:rPr>
            </w:pPr>
            <w:r w:rsidRPr="00D6586D">
              <w:rPr>
                <w:rFonts w:asciiTheme="minorHAnsi" w:hAnsiTheme="minorHAnsi"/>
                <w:sz w:val="22"/>
                <w:szCs w:val="22"/>
                <w:lang w:val="sr-Cyrl-RS"/>
              </w:rPr>
              <w:t>4.</w:t>
            </w:r>
          </w:p>
        </w:tc>
        <w:tc>
          <w:tcPr>
            <w:tcW w:w="4310" w:type="pct"/>
            <w:gridSpan w:val="9"/>
            <w:tcBorders>
              <w:top w:val="single" w:sz="4" w:space="0" w:color="auto"/>
              <w:left w:val="single" w:sz="4" w:space="0" w:color="auto"/>
              <w:bottom w:val="single" w:sz="4" w:space="0" w:color="auto"/>
              <w:right w:val="single" w:sz="4" w:space="0" w:color="auto"/>
            </w:tcBorders>
            <w:vAlign w:val="center"/>
          </w:tcPr>
          <w:p w14:paraId="7A34051B" w14:textId="77777777" w:rsidR="00613147" w:rsidRPr="00D6586D" w:rsidRDefault="00613147" w:rsidP="00613147">
            <w:pPr>
              <w:rPr>
                <w:rFonts w:asciiTheme="minorHAnsi" w:hAnsiTheme="minorHAnsi"/>
                <w:sz w:val="22"/>
                <w:szCs w:val="22"/>
                <w:lang w:val="sr-Cyrl-RS"/>
              </w:rPr>
            </w:pPr>
            <w:proofErr w:type="spellStart"/>
            <w:r w:rsidRPr="00D6586D">
              <w:rPr>
                <w:rFonts w:asciiTheme="minorHAnsi" w:hAnsiTheme="minorHAnsi"/>
                <w:sz w:val="22"/>
                <w:szCs w:val="22"/>
                <w:lang w:val="sr-Cyrl-RS"/>
              </w:rPr>
              <w:t>Todorovic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Petar</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Gordic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Dusan</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Babic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Milun</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Jeremic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Branislav</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Demichela</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Micaela</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Macuzic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Ivan</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An</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Implementation</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of</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Infrared</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Thermography</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in</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Maintenance</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Plans</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Within</w:t>
            </w:r>
            <w:proofErr w:type="spellEnd"/>
            <w:r w:rsidRPr="00D6586D">
              <w:rPr>
                <w:rFonts w:asciiTheme="minorHAnsi" w:hAnsiTheme="minorHAnsi"/>
                <w:sz w:val="22"/>
                <w:szCs w:val="22"/>
                <w:lang w:val="sr-Cyrl-RS"/>
              </w:rPr>
              <w:t xml:space="preserve"> a </w:t>
            </w:r>
            <w:proofErr w:type="spellStart"/>
            <w:r w:rsidRPr="00D6586D">
              <w:rPr>
                <w:rFonts w:asciiTheme="minorHAnsi" w:hAnsiTheme="minorHAnsi"/>
                <w:sz w:val="22"/>
                <w:szCs w:val="22"/>
                <w:lang w:val="sr-Cyrl-RS"/>
              </w:rPr>
              <w:t>World</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Class</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Manufacturing</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Strategy</w:t>
            </w:r>
            <w:proofErr w:type="spellEnd"/>
            <w:r w:rsidRPr="00D6586D">
              <w:rPr>
                <w:rFonts w:asciiTheme="minorHAnsi" w:hAnsiTheme="minorHAnsi"/>
                <w:sz w:val="22"/>
                <w:szCs w:val="22"/>
                <w:lang w:val="sr-Cyrl-RS"/>
              </w:rPr>
              <w:t xml:space="preserve">, THERMAL SCIENCE, Vol.17, No.4, </w:t>
            </w:r>
            <w:proofErr w:type="spellStart"/>
            <w:r w:rsidRPr="00D6586D">
              <w:rPr>
                <w:rFonts w:asciiTheme="minorHAnsi" w:hAnsiTheme="minorHAnsi"/>
                <w:sz w:val="22"/>
                <w:szCs w:val="22"/>
                <w:lang w:val="sr-Cyrl-RS"/>
              </w:rPr>
              <w:t>pp</w:t>
            </w:r>
            <w:proofErr w:type="spellEnd"/>
            <w:r w:rsidRPr="00D6586D">
              <w:rPr>
                <w:rFonts w:asciiTheme="minorHAnsi" w:hAnsiTheme="minorHAnsi"/>
                <w:sz w:val="22"/>
                <w:szCs w:val="22"/>
                <w:lang w:val="sr-Cyrl-RS"/>
              </w:rPr>
              <w:t>. 977-987, ISSN 0354-9836, 2013</w:t>
            </w:r>
          </w:p>
        </w:tc>
        <w:tc>
          <w:tcPr>
            <w:tcW w:w="365" w:type="pct"/>
            <w:tcBorders>
              <w:top w:val="single" w:sz="4" w:space="0" w:color="auto"/>
              <w:left w:val="single" w:sz="4" w:space="0" w:color="auto"/>
              <w:bottom w:val="single" w:sz="4" w:space="0" w:color="auto"/>
              <w:right w:val="single" w:sz="4" w:space="0" w:color="auto"/>
            </w:tcBorders>
            <w:vAlign w:val="center"/>
          </w:tcPr>
          <w:p w14:paraId="38B4E541" w14:textId="77777777" w:rsidR="00613147" w:rsidRPr="00D6586D" w:rsidRDefault="00613147" w:rsidP="00613147">
            <w:pPr>
              <w:jc w:val="center"/>
              <w:rPr>
                <w:rFonts w:asciiTheme="minorHAnsi" w:hAnsiTheme="minorHAnsi"/>
                <w:sz w:val="22"/>
                <w:szCs w:val="22"/>
                <w:lang w:val="sr-Cyrl-RS"/>
              </w:rPr>
            </w:pPr>
            <w:r w:rsidRPr="00D6586D">
              <w:rPr>
                <w:rFonts w:asciiTheme="minorHAnsi" w:hAnsiTheme="minorHAnsi"/>
                <w:sz w:val="22"/>
                <w:szCs w:val="22"/>
                <w:lang w:val="sr-Cyrl-RS"/>
              </w:rPr>
              <w:t>М 22</w:t>
            </w:r>
          </w:p>
        </w:tc>
      </w:tr>
      <w:tr w:rsidR="00613147" w:rsidRPr="00D6586D" w14:paraId="4CB65BDC" w14:textId="77777777" w:rsidTr="00021ECC">
        <w:tc>
          <w:tcPr>
            <w:tcW w:w="325" w:type="pct"/>
            <w:tcBorders>
              <w:top w:val="single" w:sz="4" w:space="0" w:color="auto"/>
              <w:left w:val="single" w:sz="4" w:space="0" w:color="auto"/>
              <w:bottom w:val="single" w:sz="4" w:space="0" w:color="auto"/>
              <w:right w:val="single" w:sz="4" w:space="0" w:color="auto"/>
            </w:tcBorders>
            <w:vAlign w:val="center"/>
          </w:tcPr>
          <w:p w14:paraId="3982AB13" w14:textId="77777777" w:rsidR="00613147" w:rsidRPr="00D6586D" w:rsidRDefault="00613147" w:rsidP="00613147">
            <w:pPr>
              <w:pStyle w:val="ListParagraph"/>
              <w:ind w:left="240"/>
              <w:jc w:val="center"/>
              <w:rPr>
                <w:rFonts w:asciiTheme="minorHAnsi" w:hAnsiTheme="minorHAnsi"/>
                <w:sz w:val="22"/>
                <w:szCs w:val="22"/>
                <w:lang w:val="sr-Cyrl-RS"/>
              </w:rPr>
            </w:pPr>
            <w:r w:rsidRPr="00D6586D">
              <w:rPr>
                <w:rFonts w:asciiTheme="minorHAnsi" w:hAnsiTheme="minorHAnsi"/>
                <w:sz w:val="22"/>
                <w:szCs w:val="22"/>
                <w:lang w:val="sr-Cyrl-RS"/>
              </w:rPr>
              <w:t>5.</w:t>
            </w:r>
          </w:p>
        </w:tc>
        <w:tc>
          <w:tcPr>
            <w:tcW w:w="4310" w:type="pct"/>
            <w:gridSpan w:val="9"/>
            <w:tcBorders>
              <w:top w:val="single" w:sz="4" w:space="0" w:color="auto"/>
              <w:left w:val="single" w:sz="4" w:space="0" w:color="auto"/>
              <w:bottom w:val="single" w:sz="4" w:space="0" w:color="auto"/>
              <w:right w:val="single" w:sz="4" w:space="0" w:color="auto"/>
            </w:tcBorders>
            <w:vAlign w:val="center"/>
          </w:tcPr>
          <w:p w14:paraId="64E9C4DA" w14:textId="77777777" w:rsidR="00613147" w:rsidRPr="00D6586D" w:rsidRDefault="00613147" w:rsidP="00613147">
            <w:pPr>
              <w:rPr>
                <w:rFonts w:asciiTheme="minorHAnsi" w:hAnsiTheme="minorHAnsi"/>
                <w:sz w:val="22"/>
                <w:szCs w:val="22"/>
                <w:lang w:val="sr-Cyrl-RS"/>
              </w:rPr>
            </w:pPr>
            <w:proofErr w:type="spellStart"/>
            <w:r w:rsidRPr="00D6586D">
              <w:rPr>
                <w:rFonts w:asciiTheme="minorHAnsi" w:hAnsiTheme="minorHAnsi"/>
                <w:sz w:val="22"/>
                <w:szCs w:val="22"/>
                <w:lang w:val="sr-Cyrl-RS"/>
              </w:rPr>
              <w:t>Miladin</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Stefanovic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Danijela</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Tadic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Marko</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Djapan</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Ivan</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Macuzic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Software</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for</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Occupational</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Health</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and</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Safety</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Risk</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Analysis</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Based</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on</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Fuzzy</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Model</w:t>
            </w:r>
            <w:proofErr w:type="spellEnd"/>
            <w:r w:rsidRPr="00D6586D">
              <w:rPr>
                <w:rFonts w:asciiTheme="minorHAnsi" w:hAnsiTheme="minorHAnsi"/>
                <w:sz w:val="22"/>
                <w:szCs w:val="22"/>
                <w:lang w:val="sr-Cyrl-RS"/>
              </w:rPr>
              <w:t xml:space="preserve">, INTERNATIONAL JOURNAL OF OCCUPATIONAL SAFETY AND ERGONOMICS, Vol.18, No.2, </w:t>
            </w:r>
            <w:proofErr w:type="spellStart"/>
            <w:r w:rsidRPr="00D6586D">
              <w:rPr>
                <w:rFonts w:asciiTheme="minorHAnsi" w:hAnsiTheme="minorHAnsi"/>
                <w:sz w:val="22"/>
                <w:szCs w:val="22"/>
                <w:lang w:val="sr-Cyrl-RS"/>
              </w:rPr>
              <w:t>pp</w:t>
            </w:r>
            <w:proofErr w:type="spellEnd"/>
            <w:r w:rsidRPr="00D6586D">
              <w:rPr>
                <w:rFonts w:asciiTheme="minorHAnsi" w:hAnsiTheme="minorHAnsi"/>
                <w:sz w:val="22"/>
                <w:szCs w:val="22"/>
                <w:lang w:val="sr-Cyrl-RS"/>
              </w:rPr>
              <w:t>. 127-136, ISSN 1080-3548, 2012</w:t>
            </w:r>
          </w:p>
        </w:tc>
        <w:tc>
          <w:tcPr>
            <w:tcW w:w="365" w:type="pct"/>
            <w:tcBorders>
              <w:top w:val="single" w:sz="4" w:space="0" w:color="auto"/>
              <w:left w:val="single" w:sz="4" w:space="0" w:color="auto"/>
              <w:bottom w:val="single" w:sz="4" w:space="0" w:color="auto"/>
              <w:right w:val="single" w:sz="4" w:space="0" w:color="auto"/>
            </w:tcBorders>
            <w:vAlign w:val="center"/>
          </w:tcPr>
          <w:p w14:paraId="7731CDF0" w14:textId="77777777" w:rsidR="00613147" w:rsidRPr="00D6586D" w:rsidRDefault="00613147" w:rsidP="00613147">
            <w:pPr>
              <w:jc w:val="center"/>
              <w:rPr>
                <w:rFonts w:asciiTheme="minorHAnsi" w:hAnsiTheme="minorHAnsi"/>
                <w:sz w:val="22"/>
                <w:szCs w:val="22"/>
                <w:lang w:val="sr-Cyrl-RS"/>
              </w:rPr>
            </w:pPr>
            <w:r w:rsidRPr="00D6586D">
              <w:rPr>
                <w:rFonts w:asciiTheme="minorHAnsi" w:hAnsiTheme="minorHAnsi"/>
                <w:sz w:val="22"/>
                <w:szCs w:val="22"/>
                <w:lang w:val="sr-Cyrl-RS"/>
              </w:rPr>
              <w:t>М 23</w:t>
            </w:r>
          </w:p>
        </w:tc>
      </w:tr>
      <w:tr w:rsidR="00613147" w:rsidRPr="00D6586D" w14:paraId="32241970" w14:textId="77777777" w:rsidTr="00021ECC">
        <w:tc>
          <w:tcPr>
            <w:tcW w:w="325" w:type="pct"/>
            <w:tcBorders>
              <w:top w:val="single" w:sz="4" w:space="0" w:color="auto"/>
              <w:left w:val="single" w:sz="4" w:space="0" w:color="auto"/>
              <w:bottom w:val="single" w:sz="4" w:space="0" w:color="auto"/>
              <w:right w:val="single" w:sz="4" w:space="0" w:color="auto"/>
            </w:tcBorders>
            <w:vAlign w:val="center"/>
          </w:tcPr>
          <w:p w14:paraId="0AEEE184" w14:textId="77777777" w:rsidR="00613147" w:rsidRPr="00D6586D" w:rsidRDefault="00613147" w:rsidP="00613147">
            <w:pPr>
              <w:pStyle w:val="ListParagraph"/>
              <w:ind w:left="240"/>
              <w:jc w:val="center"/>
              <w:rPr>
                <w:rFonts w:asciiTheme="minorHAnsi" w:hAnsiTheme="minorHAnsi"/>
                <w:sz w:val="22"/>
                <w:szCs w:val="22"/>
                <w:lang w:val="sr-Cyrl-RS"/>
              </w:rPr>
            </w:pPr>
            <w:r w:rsidRPr="00D6586D">
              <w:rPr>
                <w:rFonts w:asciiTheme="minorHAnsi" w:hAnsiTheme="minorHAnsi"/>
                <w:sz w:val="22"/>
                <w:szCs w:val="22"/>
                <w:lang w:val="sr-Cyrl-RS"/>
              </w:rPr>
              <w:t>6.</w:t>
            </w:r>
          </w:p>
        </w:tc>
        <w:tc>
          <w:tcPr>
            <w:tcW w:w="4310" w:type="pct"/>
            <w:gridSpan w:val="9"/>
            <w:tcBorders>
              <w:top w:val="single" w:sz="4" w:space="0" w:color="auto"/>
              <w:left w:val="single" w:sz="4" w:space="0" w:color="auto"/>
              <w:bottom w:val="single" w:sz="4" w:space="0" w:color="auto"/>
              <w:right w:val="single" w:sz="4" w:space="0" w:color="auto"/>
            </w:tcBorders>
            <w:vAlign w:val="center"/>
          </w:tcPr>
          <w:p w14:paraId="094E2939" w14:textId="77777777" w:rsidR="00613147" w:rsidRPr="00D6586D" w:rsidRDefault="00613147" w:rsidP="00613147">
            <w:pPr>
              <w:rPr>
                <w:rFonts w:asciiTheme="minorHAnsi" w:hAnsiTheme="minorHAnsi"/>
                <w:sz w:val="22"/>
                <w:szCs w:val="22"/>
                <w:lang w:val="sr-Cyrl-RS"/>
              </w:rPr>
            </w:pPr>
            <w:proofErr w:type="spellStart"/>
            <w:r w:rsidRPr="00D6586D">
              <w:rPr>
                <w:rFonts w:asciiTheme="minorHAnsi" w:hAnsiTheme="minorHAnsi"/>
                <w:sz w:val="22"/>
                <w:szCs w:val="22"/>
                <w:lang w:val="sr-Cyrl-RS"/>
              </w:rPr>
              <w:t>Jeremic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Branislav</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Vukelic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Djordje</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Todorovic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Petar</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Macuzic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Ivan</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Pantic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Marko</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Dzunic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Dragan</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Tadic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Branko</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Static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friction</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at</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high</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contact</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temperatures</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and</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low</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contact</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lastRenderedPageBreak/>
              <w:t>pressure</w:t>
            </w:r>
            <w:proofErr w:type="spellEnd"/>
            <w:r w:rsidRPr="00D6586D">
              <w:rPr>
                <w:rFonts w:asciiTheme="minorHAnsi" w:hAnsiTheme="minorHAnsi"/>
                <w:sz w:val="22"/>
                <w:szCs w:val="22"/>
                <w:lang w:val="sr-Cyrl-RS"/>
              </w:rPr>
              <w:t xml:space="preserve">, JOURNAL OF FRICTION AND WEAR, Vol.34, No.2, </w:t>
            </w:r>
            <w:proofErr w:type="spellStart"/>
            <w:r w:rsidRPr="00D6586D">
              <w:rPr>
                <w:rFonts w:asciiTheme="minorHAnsi" w:hAnsiTheme="minorHAnsi"/>
                <w:sz w:val="22"/>
                <w:szCs w:val="22"/>
                <w:lang w:val="sr-Cyrl-RS"/>
              </w:rPr>
              <w:t>pp</w:t>
            </w:r>
            <w:proofErr w:type="spellEnd"/>
            <w:r w:rsidRPr="00D6586D">
              <w:rPr>
                <w:rFonts w:asciiTheme="minorHAnsi" w:hAnsiTheme="minorHAnsi"/>
                <w:sz w:val="22"/>
                <w:szCs w:val="22"/>
                <w:lang w:val="sr-Cyrl-RS"/>
              </w:rPr>
              <w:t>. 114-119, ISSN 1068-3666, 2013</w:t>
            </w:r>
          </w:p>
        </w:tc>
        <w:tc>
          <w:tcPr>
            <w:tcW w:w="365" w:type="pct"/>
            <w:tcBorders>
              <w:top w:val="single" w:sz="4" w:space="0" w:color="auto"/>
              <w:left w:val="single" w:sz="4" w:space="0" w:color="auto"/>
              <w:bottom w:val="single" w:sz="4" w:space="0" w:color="auto"/>
              <w:right w:val="single" w:sz="4" w:space="0" w:color="auto"/>
            </w:tcBorders>
            <w:vAlign w:val="center"/>
          </w:tcPr>
          <w:p w14:paraId="16901FE4" w14:textId="77777777" w:rsidR="00613147" w:rsidRPr="00D6586D" w:rsidRDefault="00613147" w:rsidP="00613147">
            <w:pPr>
              <w:jc w:val="center"/>
              <w:rPr>
                <w:rFonts w:asciiTheme="minorHAnsi" w:hAnsiTheme="minorHAnsi"/>
                <w:sz w:val="22"/>
                <w:szCs w:val="22"/>
                <w:lang w:val="sr-Cyrl-RS"/>
              </w:rPr>
            </w:pPr>
            <w:r w:rsidRPr="00D6586D">
              <w:rPr>
                <w:rFonts w:asciiTheme="minorHAnsi" w:hAnsiTheme="minorHAnsi"/>
                <w:sz w:val="22"/>
                <w:szCs w:val="22"/>
                <w:lang w:val="sr-Cyrl-RS"/>
              </w:rPr>
              <w:lastRenderedPageBreak/>
              <w:t>М 23</w:t>
            </w:r>
          </w:p>
        </w:tc>
      </w:tr>
      <w:tr w:rsidR="00613147" w:rsidRPr="00D6586D" w14:paraId="02018BA3" w14:textId="77777777" w:rsidTr="00021ECC">
        <w:tc>
          <w:tcPr>
            <w:tcW w:w="325" w:type="pct"/>
            <w:tcBorders>
              <w:top w:val="single" w:sz="4" w:space="0" w:color="auto"/>
              <w:left w:val="single" w:sz="4" w:space="0" w:color="auto"/>
              <w:bottom w:val="single" w:sz="4" w:space="0" w:color="auto"/>
              <w:right w:val="single" w:sz="4" w:space="0" w:color="auto"/>
            </w:tcBorders>
            <w:vAlign w:val="center"/>
          </w:tcPr>
          <w:p w14:paraId="2DF0AC97" w14:textId="77777777" w:rsidR="00613147" w:rsidRPr="00D6586D" w:rsidRDefault="00613147" w:rsidP="00613147">
            <w:pPr>
              <w:pStyle w:val="ListParagraph"/>
              <w:ind w:left="240"/>
              <w:jc w:val="center"/>
              <w:rPr>
                <w:rFonts w:asciiTheme="minorHAnsi" w:hAnsiTheme="minorHAnsi"/>
                <w:sz w:val="22"/>
                <w:szCs w:val="22"/>
                <w:lang w:val="sr-Cyrl-RS"/>
              </w:rPr>
            </w:pPr>
            <w:r w:rsidRPr="00D6586D">
              <w:rPr>
                <w:rFonts w:asciiTheme="minorHAnsi" w:hAnsiTheme="minorHAnsi"/>
                <w:sz w:val="22"/>
                <w:szCs w:val="22"/>
                <w:lang w:val="sr-Cyrl-RS"/>
              </w:rPr>
              <w:t>7.</w:t>
            </w:r>
          </w:p>
        </w:tc>
        <w:tc>
          <w:tcPr>
            <w:tcW w:w="4310" w:type="pct"/>
            <w:gridSpan w:val="9"/>
            <w:tcBorders>
              <w:top w:val="single" w:sz="4" w:space="0" w:color="auto"/>
              <w:left w:val="single" w:sz="4" w:space="0" w:color="auto"/>
              <w:bottom w:val="single" w:sz="4" w:space="0" w:color="auto"/>
              <w:right w:val="single" w:sz="4" w:space="0" w:color="auto"/>
            </w:tcBorders>
            <w:vAlign w:val="center"/>
          </w:tcPr>
          <w:p w14:paraId="0519DA9A" w14:textId="77777777" w:rsidR="00613147" w:rsidRPr="00D6586D" w:rsidRDefault="00613147" w:rsidP="00613147">
            <w:pPr>
              <w:rPr>
                <w:rFonts w:asciiTheme="minorHAnsi" w:hAnsiTheme="minorHAnsi"/>
                <w:sz w:val="22"/>
                <w:szCs w:val="22"/>
                <w:lang w:val="sr-Cyrl-RS"/>
              </w:rPr>
            </w:pPr>
            <w:proofErr w:type="spellStart"/>
            <w:r w:rsidRPr="00D6586D">
              <w:rPr>
                <w:rFonts w:asciiTheme="minorHAnsi" w:hAnsiTheme="minorHAnsi"/>
                <w:sz w:val="22"/>
                <w:szCs w:val="22"/>
                <w:lang w:val="sr-Cyrl-RS"/>
              </w:rPr>
              <w:t>Todorovic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Petar</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Blagojevic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Mirko</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Vukelic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Djordje</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Macuzic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Ivan</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Jeremic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Marija</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Simic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Aleksandar</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Jeremic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Branislav</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Static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coefficient</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of</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rolling</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friction</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under</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heating</w:t>
            </w:r>
            <w:proofErr w:type="spellEnd"/>
            <w:r w:rsidRPr="00D6586D">
              <w:rPr>
                <w:rFonts w:asciiTheme="minorHAnsi" w:hAnsiTheme="minorHAnsi"/>
                <w:sz w:val="22"/>
                <w:szCs w:val="22"/>
                <w:lang w:val="sr-Cyrl-RS"/>
              </w:rPr>
              <w:t xml:space="preserve">, JOURNAL OF FRICTION AND WEAR, Vol.34, No.6, </w:t>
            </w:r>
            <w:proofErr w:type="spellStart"/>
            <w:r w:rsidRPr="00D6586D">
              <w:rPr>
                <w:rFonts w:asciiTheme="minorHAnsi" w:hAnsiTheme="minorHAnsi"/>
                <w:sz w:val="22"/>
                <w:szCs w:val="22"/>
                <w:lang w:val="sr-Cyrl-RS"/>
              </w:rPr>
              <w:t>pp</w:t>
            </w:r>
            <w:proofErr w:type="spellEnd"/>
            <w:r w:rsidRPr="00D6586D">
              <w:rPr>
                <w:rFonts w:asciiTheme="minorHAnsi" w:hAnsiTheme="minorHAnsi"/>
                <w:sz w:val="22"/>
                <w:szCs w:val="22"/>
                <w:lang w:val="sr-Cyrl-RS"/>
              </w:rPr>
              <w:t>. 450-453, ISSN 1068-3666, 2013</w:t>
            </w:r>
          </w:p>
        </w:tc>
        <w:tc>
          <w:tcPr>
            <w:tcW w:w="365" w:type="pct"/>
            <w:tcBorders>
              <w:top w:val="single" w:sz="4" w:space="0" w:color="auto"/>
              <w:left w:val="single" w:sz="4" w:space="0" w:color="auto"/>
              <w:bottom w:val="single" w:sz="4" w:space="0" w:color="auto"/>
              <w:right w:val="single" w:sz="4" w:space="0" w:color="auto"/>
            </w:tcBorders>
            <w:vAlign w:val="center"/>
          </w:tcPr>
          <w:p w14:paraId="4BE3ECD5" w14:textId="77777777" w:rsidR="00613147" w:rsidRPr="00D6586D" w:rsidRDefault="00613147" w:rsidP="00613147">
            <w:pPr>
              <w:jc w:val="center"/>
              <w:rPr>
                <w:rFonts w:asciiTheme="minorHAnsi" w:hAnsiTheme="minorHAnsi"/>
                <w:sz w:val="22"/>
                <w:szCs w:val="22"/>
                <w:lang w:val="sr-Cyrl-RS"/>
              </w:rPr>
            </w:pPr>
            <w:r w:rsidRPr="00D6586D">
              <w:rPr>
                <w:rFonts w:asciiTheme="minorHAnsi" w:hAnsiTheme="minorHAnsi"/>
                <w:sz w:val="22"/>
                <w:szCs w:val="22"/>
                <w:lang w:val="sr-Cyrl-RS"/>
              </w:rPr>
              <w:t>М 23</w:t>
            </w:r>
          </w:p>
        </w:tc>
      </w:tr>
      <w:tr w:rsidR="00613147" w:rsidRPr="00D6586D" w14:paraId="7E53BE00" w14:textId="77777777" w:rsidTr="00021ECC">
        <w:tc>
          <w:tcPr>
            <w:tcW w:w="325" w:type="pct"/>
            <w:tcBorders>
              <w:top w:val="single" w:sz="4" w:space="0" w:color="auto"/>
              <w:left w:val="single" w:sz="4" w:space="0" w:color="auto"/>
              <w:bottom w:val="single" w:sz="4" w:space="0" w:color="auto"/>
              <w:right w:val="single" w:sz="4" w:space="0" w:color="auto"/>
            </w:tcBorders>
            <w:vAlign w:val="center"/>
          </w:tcPr>
          <w:p w14:paraId="1056A10B" w14:textId="77777777" w:rsidR="00613147" w:rsidRPr="00D6586D" w:rsidRDefault="00613147" w:rsidP="00613147">
            <w:pPr>
              <w:pStyle w:val="ListParagraph"/>
              <w:ind w:left="240"/>
              <w:jc w:val="center"/>
              <w:rPr>
                <w:rFonts w:asciiTheme="minorHAnsi" w:hAnsiTheme="minorHAnsi"/>
                <w:sz w:val="22"/>
                <w:szCs w:val="22"/>
                <w:lang w:val="sr-Cyrl-RS"/>
              </w:rPr>
            </w:pPr>
            <w:r w:rsidRPr="00D6586D">
              <w:rPr>
                <w:rFonts w:asciiTheme="minorHAnsi" w:hAnsiTheme="minorHAnsi"/>
                <w:sz w:val="22"/>
                <w:szCs w:val="22"/>
                <w:lang w:val="sr-Cyrl-RS"/>
              </w:rPr>
              <w:t>8.</w:t>
            </w:r>
          </w:p>
        </w:tc>
        <w:tc>
          <w:tcPr>
            <w:tcW w:w="4310" w:type="pct"/>
            <w:gridSpan w:val="9"/>
            <w:tcBorders>
              <w:top w:val="single" w:sz="4" w:space="0" w:color="auto"/>
              <w:left w:val="single" w:sz="4" w:space="0" w:color="auto"/>
              <w:bottom w:val="single" w:sz="4" w:space="0" w:color="auto"/>
              <w:right w:val="single" w:sz="4" w:space="0" w:color="auto"/>
            </w:tcBorders>
            <w:vAlign w:val="center"/>
          </w:tcPr>
          <w:p w14:paraId="666CD8A5" w14:textId="77777777" w:rsidR="00613147" w:rsidRPr="00D6586D" w:rsidRDefault="00613147" w:rsidP="00613147">
            <w:pPr>
              <w:rPr>
                <w:rFonts w:asciiTheme="minorHAnsi" w:hAnsiTheme="minorHAnsi"/>
                <w:sz w:val="22"/>
                <w:szCs w:val="22"/>
                <w:lang w:val="sr-Cyrl-RS"/>
              </w:rPr>
            </w:pPr>
            <w:proofErr w:type="spellStart"/>
            <w:r w:rsidRPr="00D6586D">
              <w:rPr>
                <w:rFonts w:asciiTheme="minorHAnsi" w:hAnsiTheme="minorHAnsi"/>
                <w:sz w:val="22"/>
                <w:szCs w:val="22"/>
                <w:lang w:val="sr-Cyrl-RS"/>
              </w:rPr>
              <w:t>Djapan</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Marko</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Tadic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Danijela</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Macuzic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Ivan</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Dragojevic</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Predrag</w:t>
            </w:r>
            <w:proofErr w:type="spellEnd"/>
            <w:r w:rsidRPr="00D6586D">
              <w:rPr>
                <w:rFonts w:asciiTheme="minorHAnsi" w:hAnsiTheme="minorHAnsi"/>
                <w:sz w:val="22"/>
                <w:szCs w:val="22"/>
                <w:lang w:val="sr-Cyrl-RS"/>
              </w:rPr>
              <w:t xml:space="preserve">, A </w:t>
            </w:r>
            <w:proofErr w:type="spellStart"/>
            <w:r w:rsidRPr="00D6586D">
              <w:rPr>
                <w:rFonts w:asciiTheme="minorHAnsi" w:hAnsiTheme="minorHAnsi"/>
                <w:sz w:val="22"/>
                <w:szCs w:val="22"/>
                <w:lang w:val="sr-Cyrl-RS"/>
              </w:rPr>
              <w:t>new</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fuzzy</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model</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for</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determining</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risk</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level</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on</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the</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workplaces</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in</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manufacturing</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small</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and</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medium</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enterprises</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Proceedings</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of</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the</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Institution</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of</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Mechanical</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Engineers</w:t>
            </w:r>
            <w:proofErr w:type="spellEnd"/>
            <w:r w:rsidRPr="00D6586D">
              <w:rPr>
                <w:rFonts w:asciiTheme="minorHAnsi" w:hAnsiTheme="minorHAnsi"/>
                <w:sz w:val="22"/>
                <w:szCs w:val="22"/>
                <w:lang w:val="sr-Cyrl-RS"/>
              </w:rPr>
              <w:t xml:space="preserve">, </w:t>
            </w:r>
            <w:proofErr w:type="spellStart"/>
            <w:r w:rsidRPr="00D6586D">
              <w:rPr>
                <w:rFonts w:asciiTheme="minorHAnsi" w:hAnsiTheme="minorHAnsi"/>
                <w:sz w:val="22"/>
                <w:szCs w:val="22"/>
                <w:lang w:val="sr-Cyrl-RS"/>
              </w:rPr>
              <w:t>Part</w:t>
            </w:r>
            <w:proofErr w:type="spellEnd"/>
            <w:r w:rsidRPr="00D6586D">
              <w:rPr>
                <w:rFonts w:asciiTheme="minorHAnsi" w:hAnsiTheme="minorHAnsi"/>
                <w:sz w:val="22"/>
                <w:szCs w:val="22"/>
                <w:lang w:val="sr-Cyrl-RS"/>
              </w:rPr>
              <w:t xml:space="preserve"> O: JOURNAL OF RISK AND RELIABILITY, Vol.229, No.5, </w:t>
            </w:r>
            <w:proofErr w:type="spellStart"/>
            <w:r w:rsidRPr="00D6586D">
              <w:rPr>
                <w:rFonts w:asciiTheme="minorHAnsi" w:hAnsiTheme="minorHAnsi"/>
                <w:sz w:val="22"/>
                <w:szCs w:val="22"/>
                <w:lang w:val="sr-Cyrl-RS"/>
              </w:rPr>
              <w:t>pp</w:t>
            </w:r>
            <w:proofErr w:type="spellEnd"/>
            <w:r w:rsidRPr="00D6586D">
              <w:rPr>
                <w:rFonts w:asciiTheme="minorHAnsi" w:hAnsiTheme="minorHAnsi"/>
                <w:sz w:val="22"/>
                <w:szCs w:val="22"/>
                <w:lang w:val="sr-Cyrl-RS"/>
              </w:rPr>
              <w:t>. 456-468, ISSN 1748-006-, 2015</w:t>
            </w:r>
          </w:p>
        </w:tc>
        <w:tc>
          <w:tcPr>
            <w:tcW w:w="365" w:type="pct"/>
            <w:tcBorders>
              <w:top w:val="single" w:sz="4" w:space="0" w:color="auto"/>
              <w:left w:val="single" w:sz="4" w:space="0" w:color="auto"/>
              <w:bottom w:val="single" w:sz="4" w:space="0" w:color="auto"/>
              <w:right w:val="single" w:sz="4" w:space="0" w:color="auto"/>
            </w:tcBorders>
            <w:vAlign w:val="center"/>
          </w:tcPr>
          <w:p w14:paraId="78C024E1" w14:textId="77777777" w:rsidR="00613147" w:rsidRPr="00D6586D" w:rsidRDefault="00613147" w:rsidP="00613147">
            <w:pPr>
              <w:jc w:val="center"/>
              <w:rPr>
                <w:rFonts w:asciiTheme="minorHAnsi" w:hAnsiTheme="minorHAnsi"/>
                <w:sz w:val="22"/>
                <w:szCs w:val="22"/>
                <w:lang w:val="sr-Cyrl-RS"/>
              </w:rPr>
            </w:pPr>
            <w:r w:rsidRPr="00D6586D">
              <w:rPr>
                <w:rFonts w:asciiTheme="minorHAnsi" w:hAnsiTheme="minorHAnsi"/>
                <w:sz w:val="22"/>
                <w:szCs w:val="22"/>
                <w:lang w:val="sr-Cyrl-RS"/>
              </w:rPr>
              <w:t>М 23</w:t>
            </w:r>
          </w:p>
        </w:tc>
      </w:tr>
      <w:tr w:rsidR="001E657A" w:rsidRPr="00D6586D" w14:paraId="21D98A62" w14:textId="77777777" w:rsidTr="00424D4B">
        <w:tc>
          <w:tcPr>
            <w:tcW w:w="5000" w:type="pct"/>
            <w:gridSpan w:val="11"/>
            <w:tcBorders>
              <w:top w:val="single" w:sz="4" w:space="0" w:color="auto"/>
              <w:left w:val="single" w:sz="4" w:space="0" w:color="auto"/>
              <w:bottom w:val="single" w:sz="4" w:space="0" w:color="auto"/>
              <w:right w:val="single" w:sz="4" w:space="0" w:color="auto"/>
            </w:tcBorders>
          </w:tcPr>
          <w:p w14:paraId="6DAD065A" w14:textId="77777777" w:rsidR="001E657A" w:rsidRPr="00D6586D" w:rsidRDefault="001E657A" w:rsidP="00424D4B">
            <w:pPr>
              <w:rPr>
                <w:rFonts w:asciiTheme="minorHAnsi" w:hAnsiTheme="minorHAnsi"/>
                <w:sz w:val="22"/>
                <w:szCs w:val="22"/>
                <w:lang w:val="sr-Cyrl-RS"/>
              </w:rPr>
            </w:pPr>
            <w:r w:rsidRPr="00D6586D">
              <w:rPr>
                <w:rFonts w:asciiTheme="minorHAnsi" w:hAnsiTheme="minorHAnsi"/>
                <w:sz w:val="22"/>
                <w:szCs w:val="22"/>
                <w:lang w:val="sr-Cyrl-RS"/>
              </w:rPr>
              <w:t xml:space="preserve">Збирни подаци научне активности наставника </w:t>
            </w:r>
          </w:p>
        </w:tc>
      </w:tr>
      <w:tr w:rsidR="001E657A" w:rsidRPr="00D6586D" w14:paraId="0769B3FC" w14:textId="77777777" w:rsidTr="00424D4B">
        <w:tc>
          <w:tcPr>
            <w:tcW w:w="2051" w:type="pct"/>
            <w:gridSpan w:val="5"/>
            <w:tcBorders>
              <w:top w:val="single" w:sz="4" w:space="0" w:color="auto"/>
              <w:left w:val="single" w:sz="4" w:space="0" w:color="auto"/>
              <w:bottom w:val="single" w:sz="4" w:space="0" w:color="auto"/>
              <w:right w:val="single" w:sz="4" w:space="0" w:color="auto"/>
            </w:tcBorders>
          </w:tcPr>
          <w:p w14:paraId="319E836E" w14:textId="77777777" w:rsidR="001E657A" w:rsidRPr="00D6586D" w:rsidRDefault="001E657A" w:rsidP="00424D4B">
            <w:pPr>
              <w:rPr>
                <w:rFonts w:asciiTheme="minorHAnsi" w:hAnsiTheme="minorHAnsi"/>
                <w:sz w:val="22"/>
                <w:szCs w:val="22"/>
                <w:lang w:val="sr-Cyrl-RS"/>
              </w:rPr>
            </w:pPr>
            <w:r w:rsidRPr="00D6586D">
              <w:rPr>
                <w:rFonts w:asciiTheme="minorHAnsi" w:hAnsiTheme="minorHAnsi"/>
                <w:sz w:val="22"/>
                <w:szCs w:val="22"/>
                <w:lang w:val="sr-Cyrl-RS"/>
              </w:rPr>
              <w:t>Укупан број цитата, без аутоцитата</w:t>
            </w:r>
          </w:p>
        </w:tc>
        <w:tc>
          <w:tcPr>
            <w:tcW w:w="2949" w:type="pct"/>
            <w:gridSpan w:val="6"/>
            <w:tcBorders>
              <w:top w:val="single" w:sz="4" w:space="0" w:color="auto"/>
              <w:left w:val="single" w:sz="4" w:space="0" w:color="auto"/>
              <w:bottom w:val="single" w:sz="4" w:space="0" w:color="auto"/>
              <w:right w:val="single" w:sz="4" w:space="0" w:color="auto"/>
            </w:tcBorders>
          </w:tcPr>
          <w:p w14:paraId="2924E4C9" w14:textId="77777777" w:rsidR="001E657A" w:rsidRPr="00D6586D" w:rsidRDefault="001E657A" w:rsidP="00424D4B">
            <w:pPr>
              <w:rPr>
                <w:rFonts w:asciiTheme="minorHAnsi" w:hAnsiTheme="minorHAnsi"/>
                <w:sz w:val="22"/>
                <w:szCs w:val="22"/>
                <w:lang w:val="sr-Cyrl-RS"/>
              </w:rPr>
            </w:pPr>
            <w:r w:rsidRPr="00D6586D">
              <w:rPr>
                <w:rFonts w:asciiTheme="minorHAnsi" w:hAnsiTheme="minorHAnsi"/>
                <w:sz w:val="22"/>
                <w:szCs w:val="22"/>
                <w:lang w:val="sr-Cyrl-RS"/>
              </w:rPr>
              <w:t>26</w:t>
            </w:r>
          </w:p>
        </w:tc>
      </w:tr>
      <w:tr w:rsidR="001E657A" w:rsidRPr="00D6586D" w14:paraId="05A618A8" w14:textId="77777777" w:rsidTr="00424D4B">
        <w:tc>
          <w:tcPr>
            <w:tcW w:w="2051" w:type="pct"/>
            <w:gridSpan w:val="5"/>
            <w:tcBorders>
              <w:top w:val="single" w:sz="4" w:space="0" w:color="auto"/>
              <w:left w:val="single" w:sz="4" w:space="0" w:color="auto"/>
              <w:bottom w:val="single" w:sz="4" w:space="0" w:color="auto"/>
              <w:right w:val="single" w:sz="4" w:space="0" w:color="auto"/>
            </w:tcBorders>
          </w:tcPr>
          <w:p w14:paraId="7D2A9087" w14:textId="77777777" w:rsidR="001E657A" w:rsidRPr="00D6586D" w:rsidRDefault="001E657A" w:rsidP="00424D4B">
            <w:pPr>
              <w:rPr>
                <w:rFonts w:asciiTheme="minorHAnsi" w:hAnsiTheme="minorHAnsi"/>
                <w:sz w:val="22"/>
                <w:szCs w:val="22"/>
                <w:lang w:val="sr-Cyrl-RS"/>
              </w:rPr>
            </w:pPr>
            <w:r w:rsidRPr="00D6586D">
              <w:rPr>
                <w:rFonts w:asciiTheme="minorHAnsi" w:hAnsiTheme="minorHAnsi"/>
                <w:sz w:val="22"/>
                <w:szCs w:val="22"/>
                <w:lang w:val="sr-Cyrl-RS"/>
              </w:rPr>
              <w:t>Укупан број радова са SCI (SSCI) листе</w:t>
            </w:r>
          </w:p>
        </w:tc>
        <w:tc>
          <w:tcPr>
            <w:tcW w:w="2949" w:type="pct"/>
            <w:gridSpan w:val="6"/>
            <w:tcBorders>
              <w:top w:val="single" w:sz="4" w:space="0" w:color="auto"/>
              <w:left w:val="single" w:sz="4" w:space="0" w:color="auto"/>
              <w:bottom w:val="single" w:sz="4" w:space="0" w:color="auto"/>
              <w:right w:val="single" w:sz="4" w:space="0" w:color="auto"/>
            </w:tcBorders>
          </w:tcPr>
          <w:p w14:paraId="64F77DE8" w14:textId="77777777" w:rsidR="001E657A" w:rsidRPr="00D6586D" w:rsidRDefault="001E657A" w:rsidP="00424D4B">
            <w:pPr>
              <w:rPr>
                <w:rFonts w:asciiTheme="minorHAnsi" w:hAnsiTheme="minorHAnsi"/>
                <w:sz w:val="22"/>
                <w:szCs w:val="22"/>
                <w:lang w:val="sr-Cyrl-RS"/>
              </w:rPr>
            </w:pPr>
            <w:r w:rsidRPr="00D6586D">
              <w:rPr>
                <w:rFonts w:asciiTheme="minorHAnsi" w:hAnsiTheme="minorHAnsi"/>
                <w:sz w:val="22"/>
                <w:szCs w:val="22"/>
                <w:lang w:val="sr-Cyrl-RS"/>
              </w:rPr>
              <w:t>13</w:t>
            </w:r>
          </w:p>
        </w:tc>
      </w:tr>
      <w:tr w:rsidR="001E657A" w:rsidRPr="00D6586D" w14:paraId="74227459" w14:textId="77777777" w:rsidTr="00613147">
        <w:tc>
          <w:tcPr>
            <w:tcW w:w="2051" w:type="pct"/>
            <w:gridSpan w:val="5"/>
            <w:tcBorders>
              <w:top w:val="single" w:sz="4" w:space="0" w:color="auto"/>
              <w:left w:val="single" w:sz="4" w:space="0" w:color="auto"/>
              <w:bottom w:val="single" w:sz="4" w:space="0" w:color="auto"/>
              <w:right w:val="single" w:sz="4" w:space="0" w:color="auto"/>
            </w:tcBorders>
          </w:tcPr>
          <w:p w14:paraId="500CA3AC" w14:textId="77777777" w:rsidR="001E657A" w:rsidRPr="00D6586D" w:rsidRDefault="001E657A" w:rsidP="00424D4B">
            <w:pPr>
              <w:rPr>
                <w:rFonts w:asciiTheme="minorHAnsi" w:hAnsiTheme="minorHAnsi"/>
                <w:sz w:val="22"/>
                <w:szCs w:val="22"/>
                <w:lang w:val="sr-Cyrl-RS"/>
              </w:rPr>
            </w:pPr>
            <w:r w:rsidRPr="00D6586D">
              <w:rPr>
                <w:rFonts w:asciiTheme="minorHAnsi" w:hAnsiTheme="minorHAnsi"/>
                <w:sz w:val="22"/>
                <w:szCs w:val="22"/>
                <w:lang w:val="sr-Cyrl-RS"/>
              </w:rPr>
              <w:t>Тренутно учешће на пројектима</w:t>
            </w:r>
          </w:p>
        </w:tc>
        <w:tc>
          <w:tcPr>
            <w:tcW w:w="624" w:type="pct"/>
            <w:gridSpan w:val="2"/>
            <w:tcBorders>
              <w:top w:val="single" w:sz="4" w:space="0" w:color="auto"/>
              <w:left w:val="single" w:sz="4" w:space="0" w:color="auto"/>
              <w:bottom w:val="single" w:sz="4" w:space="0" w:color="auto"/>
              <w:right w:val="single" w:sz="4" w:space="0" w:color="auto"/>
            </w:tcBorders>
          </w:tcPr>
          <w:p w14:paraId="0FEFD1A2" w14:textId="77777777" w:rsidR="001E657A" w:rsidRPr="00D6586D" w:rsidRDefault="001E657A" w:rsidP="00424D4B">
            <w:pPr>
              <w:rPr>
                <w:rFonts w:asciiTheme="minorHAnsi" w:hAnsiTheme="minorHAnsi"/>
                <w:sz w:val="22"/>
                <w:szCs w:val="22"/>
                <w:lang w:val="sr-Cyrl-RS"/>
              </w:rPr>
            </w:pPr>
            <w:r w:rsidRPr="00D6586D">
              <w:rPr>
                <w:rFonts w:asciiTheme="minorHAnsi" w:hAnsiTheme="minorHAnsi"/>
                <w:sz w:val="22"/>
                <w:szCs w:val="22"/>
                <w:lang w:val="sr-Cyrl-RS"/>
              </w:rPr>
              <w:t xml:space="preserve">Домаћи: </w:t>
            </w:r>
          </w:p>
        </w:tc>
        <w:tc>
          <w:tcPr>
            <w:tcW w:w="2325" w:type="pct"/>
            <w:gridSpan w:val="4"/>
            <w:tcBorders>
              <w:top w:val="single" w:sz="4" w:space="0" w:color="auto"/>
              <w:left w:val="single" w:sz="4" w:space="0" w:color="auto"/>
              <w:bottom w:val="single" w:sz="4" w:space="0" w:color="auto"/>
              <w:right w:val="single" w:sz="4" w:space="0" w:color="auto"/>
            </w:tcBorders>
          </w:tcPr>
          <w:p w14:paraId="7E49E6A6" w14:textId="77777777" w:rsidR="001E657A" w:rsidRPr="00D6586D" w:rsidRDefault="001E657A" w:rsidP="00424D4B">
            <w:pPr>
              <w:rPr>
                <w:rFonts w:asciiTheme="minorHAnsi" w:hAnsiTheme="minorHAnsi"/>
                <w:sz w:val="22"/>
                <w:szCs w:val="22"/>
                <w:lang w:val="sr-Cyrl-RS"/>
              </w:rPr>
            </w:pPr>
            <w:r w:rsidRPr="00D6586D">
              <w:rPr>
                <w:rFonts w:asciiTheme="minorHAnsi" w:hAnsiTheme="minorHAnsi"/>
                <w:sz w:val="22"/>
                <w:szCs w:val="22"/>
                <w:lang w:val="sr-Cyrl-RS"/>
              </w:rPr>
              <w:t xml:space="preserve">Међународни: </w:t>
            </w:r>
          </w:p>
        </w:tc>
      </w:tr>
      <w:tr w:rsidR="001E657A" w:rsidRPr="00D6586D" w14:paraId="1DDEADB8" w14:textId="77777777" w:rsidTr="00424D4B">
        <w:tc>
          <w:tcPr>
            <w:tcW w:w="2051" w:type="pct"/>
            <w:gridSpan w:val="5"/>
            <w:tcBorders>
              <w:top w:val="single" w:sz="4" w:space="0" w:color="auto"/>
              <w:left w:val="single" w:sz="4" w:space="0" w:color="auto"/>
              <w:bottom w:val="single" w:sz="4" w:space="0" w:color="auto"/>
              <w:right w:val="single" w:sz="4" w:space="0" w:color="auto"/>
            </w:tcBorders>
          </w:tcPr>
          <w:p w14:paraId="68D678E2" w14:textId="77777777" w:rsidR="001E657A" w:rsidRPr="00D6586D" w:rsidRDefault="001E657A" w:rsidP="00424D4B">
            <w:pPr>
              <w:rPr>
                <w:rFonts w:asciiTheme="minorHAnsi" w:hAnsiTheme="minorHAnsi"/>
                <w:sz w:val="22"/>
                <w:szCs w:val="22"/>
                <w:lang w:val="sr-Cyrl-RS"/>
              </w:rPr>
            </w:pPr>
            <w:r w:rsidRPr="00D6586D">
              <w:rPr>
                <w:rFonts w:asciiTheme="minorHAnsi" w:hAnsiTheme="minorHAnsi"/>
                <w:sz w:val="22"/>
                <w:szCs w:val="22"/>
                <w:lang w:val="sr-Cyrl-RS"/>
              </w:rPr>
              <w:t xml:space="preserve">Усавршавања </w:t>
            </w:r>
          </w:p>
        </w:tc>
        <w:tc>
          <w:tcPr>
            <w:tcW w:w="2949" w:type="pct"/>
            <w:gridSpan w:val="6"/>
            <w:tcBorders>
              <w:top w:val="single" w:sz="4" w:space="0" w:color="auto"/>
              <w:left w:val="single" w:sz="4" w:space="0" w:color="auto"/>
              <w:bottom w:val="single" w:sz="4" w:space="0" w:color="auto"/>
              <w:right w:val="single" w:sz="4" w:space="0" w:color="auto"/>
            </w:tcBorders>
            <w:vAlign w:val="center"/>
          </w:tcPr>
          <w:p w14:paraId="06E86E5E" w14:textId="77777777" w:rsidR="001E657A" w:rsidRPr="00D6586D" w:rsidRDefault="001E657A" w:rsidP="00424D4B">
            <w:pPr>
              <w:rPr>
                <w:rFonts w:asciiTheme="minorHAnsi" w:hAnsiTheme="minorHAnsi"/>
                <w:sz w:val="22"/>
                <w:szCs w:val="22"/>
                <w:lang w:val="sr-Cyrl-RS"/>
              </w:rPr>
            </w:pPr>
          </w:p>
        </w:tc>
      </w:tr>
      <w:tr w:rsidR="001E657A" w:rsidRPr="00D6586D" w14:paraId="61D545A1" w14:textId="77777777" w:rsidTr="00424D4B">
        <w:tc>
          <w:tcPr>
            <w:tcW w:w="5000" w:type="pct"/>
            <w:gridSpan w:val="11"/>
            <w:tcBorders>
              <w:top w:val="single" w:sz="4" w:space="0" w:color="auto"/>
              <w:left w:val="single" w:sz="4" w:space="0" w:color="auto"/>
              <w:bottom w:val="single" w:sz="4" w:space="0" w:color="auto"/>
              <w:right w:val="single" w:sz="4" w:space="0" w:color="auto"/>
            </w:tcBorders>
          </w:tcPr>
          <w:p w14:paraId="02BB2DB6" w14:textId="77777777" w:rsidR="001E657A" w:rsidRPr="00D6586D" w:rsidRDefault="001E657A" w:rsidP="00424D4B">
            <w:pPr>
              <w:rPr>
                <w:rFonts w:asciiTheme="minorHAnsi" w:hAnsiTheme="minorHAnsi"/>
                <w:sz w:val="22"/>
                <w:szCs w:val="22"/>
                <w:lang w:val="sr-Cyrl-RS"/>
              </w:rPr>
            </w:pPr>
            <w:r w:rsidRPr="00D6586D">
              <w:rPr>
                <w:rFonts w:asciiTheme="minorHAnsi" w:hAnsiTheme="minorHAnsi"/>
                <w:sz w:val="22"/>
                <w:szCs w:val="22"/>
                <w:lang w:val="sr-Cyrl-RS"/>
              </w:rPr>
              <w:t>Други подаци које сматрате релевантним</w:t>
            </w:r>
          </w:p>
        </w:tc>
      </w:tr>
      <w:bookmarkEnd w:id="7"/>
    </w:tbl>
    <w:p w14:paraId="4DDD1944" w14:textId="77777777" w:rsidR="001E657A" w:rsidRDefault="001E657A">
      <w:pPr>
        <w:rPr>
          <w:rFonts w:asciiTheme="minorHAnsi" w:hAnsiTheme="minorHAnsi"/>
          <w:b/>
          <w:sz w:val="20"/>
          <w:szCs w:val="20"/>
        </w:rPr>
      </w:pPr>
      <w:r>
        <w:rPr>
          <w:rFonts w:asciiTheme="minorHAnsi" w:hAnsiTheme="minorHAnsi"/>
          <w:b/>
          <w:sz w:val="20"/>
          <w:szCs w:val="20"/>
        </w:rP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546"/>
        <w:gridCol w:w="1228"/>
        <w:gridCol w:w="209"/>
        <w:gridCol w:w="849"/>
        <w:gridCol w:w="1856"/>
        <w:gridCol w:w="478"/>
        <w:gridCol w:w="165"/>
        <w:gridCol w:w="1045"/>
        <w:gridCol w:w="778"/>
        <w:gridCol w:w="923"/>
      </w:tblGrid>
      <w:tr w:rsidR="00C84628" w:rsidRPr="00C84628" w14:paraId="76775663" w14:textId="77777777" w:rsidTr="00C84628">
        <w:trPr>
          <w:trHeight w:val="227"/>
          <w:jc w:val="center"/>
        </w:trPr>
        <w:tc>
          <w:tcPr>
            <w:tcW w:w="3620" w:type="dxa"/>
            <w:gridSpan w:val="3"/>
            <w:tcBorders>
              <w:top w:val="single" w:sz="4" w:space="0" w:color="auto"/>
              <w:left w:val="single" w:sz="4" w:space="0" w:color="auto"/>
              <w:bottom w:val="single" w:sz="4" w:space="0" w:color="auto"/>
              <w:right w:val="single" w:sz="4" w:space="0" w:color="auto"/>
            </w:tcBorders>
            <w:vAlign w:val="center"/>
          </w:tcPr>
          <w:p w14:paraId="361F2623"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val="sr-Cyrl-CS" w:eastAsia="sr-Latn-CS"/>
              </w:rPr>
            </w:pPr>
            <w:bookmarkStart w:id="8" w:name="NestićSnežana"/>
            <w:r w:rsidRPr="00C84628">
              <w:rPr>
                <w:rFonts w:asciiTheme="minorHAnsi" w:hAnsiTheme="minorHAnsi"/>
                <w:b/>
                <w:sz w:val="20"/>
                <w:szCs w:val="20"/>
                <w:lang w:val="sr-Cyrl-CS" w:eastAsia="sr-Latn-CS"/>
              </w:rPr>
              <w:lastRenderedPageBreak/>
              <w:t>Име и презиме</w:t>
            </w:r>
          </w:p>
        </w:tc>
        <w:tc>
          <w:tcPr>
            <w:tcW w:w="6303" w:type="dxa"/>
            <w:gridSpan w:val="8"/>
            <w:tcBorders>
              <w:top w:val="single" w:sz="4" w:space="0" w:color="auto"/>
              <w:left w:val="single" w:sz="4" w:space="0" w:color="auto"/>
              <w:bottom w:val="single" w:sz="4" w:space="0" w:color="auto"/>
              <w:right w:val="single" w:sz="4" w:space="0" w:color="auto"/>
            </w:tcBorders>
            <w:vAlign w:val="center"/>
          </w:tcPr>
          <w:p w14:paraId="6406DDC9"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val="sr-Cyrl-CS" w:eastAsia="sr-Latn-CS"/>
              </w:rPr>
            </w:pPr>
            <w:r w:rsidRPr="00C84628">
              <w:rPr>
                <w:rFonts w:asciiTheme="minorHAnsi" w:hAnsiTheme="minorHAnsi"/>
                <w:sz w:val="20"/>
                <w:szCs w:val="20"/>
                <w:lang w:val="sr-Cyrl-CS" w:eastAsia="sr-Latn-CS"/>
              </w:rPr>
              <w:t xml:space="preserve">Снежана </w:t>
            </w:r>
            <w:proofErr w:type="spellStart"/>
            <w:r w:rsidRPr="00C84628">
              <w:rPr>
                <w:rFonts w:asciiTheme="minorHAnsi" w:hAnsiTheme="minorHAnsi"/>
                <w:sz w:val="20"/>
                <w:szCs w:val="20"/>
                <w:lang w:val="sr-Cyrl-CS" w:eastAsia="sr-Latn-CS"/>
              </w:rPr>
              <w:t>Нестић</w:t>
            </w:r>
            <w:proofErr w:type="spellEnd"/>
          </w:p>
        </w:tc>
      </w:tr>
      <w:tr w:rsidR="00C84628" w:rsidRPr="00C84628" w14:paraId="71F73C74" w14:textId="77777777" w:rsidTr="00C84628">
        <w:trPr>
          <w:trHeight w:val="227"/>
          <w:jc w:val="center"/>
        </w:trPr>
        <w:tc>
          <w:tcPr>
            <w:tcW w:w="3620" w:type="dxa"/>
            <w:gridSpan w:val="3"/>
            <w:tcBorders>
              <w:top w:val="single" w:sz="4" w:space="0" w:color="auto"/>
              <w:left w:val="single" w:sz="4" w:space="0" w:color="auto"/>
              <w:bottom w:val="single" w:sz="4" w:space="0" w:color="auto"/>
              <w:right w:val="single" w:sz="4" w:space="0" w:color="auto"/>
            </w:tcBorders>
            <w:vAlign w:val="center"/>
          </w:tcPr>
          <w:p w14:paraId="5B3A0328"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val="sr-Cyrl-CS" w:eastAsia="sr-Latn-CS"/>
              </w:rPr>
            </w:pPr>
            <w:r w:rsidRPr="00C84628">
              <w:rPr>
                <w:rFonts w:asciiTheme="minorHAnsi" w:hAnsiTheme="minorHAnsi"/>
                <w:b/>
                <w:sz w:val="20"/>
                <w:szCs w:val="20"/>
                <w:lang w:val="sr-Cyrl-CS" w:eastAsia="sr-Latn-CS"/>
              </w:rPr>
              <w:t>Звање</w:t>
            </w:r>
          </w:p>
        </w:tc>
        <w:tc>
          <w:tcPr>
            <w:tcW w:w="6303" w:type="dxa"/>
            <w:gridSpan w:val="8"/>
            <w:tcBorders>
              <w:top w:val="single" w:sz="4" w:space="0" w:color="auto"/>
              <w:left w:val="single" w:sz="4" w:space="0" w:color="auto"/>
              <w:bottom w:val="single" w:sz="4" w:space="0" w:color="auto"/>
              <w:right w:val="single" w:sz="4" w:space="0" w:color="auto"/>
            </w:tcBorders>
            <w:vAlign w:val="center"/>
          </w:tcPr>
          <w:p w14:paraId="5B9804A6" w14:textId="77777777" w:rsidR="00C84628" w:rsidRPr="00C84628" w:rsidRDefault="00C50152" w:rsidP="00C84628">
            <w:pPr>
              <w:widowControl w:val="0"/>
              <w:tabs>
                <w:tab w:val="left" w:pos="567"/>
              </w:tabs>
              <w:autoSpaceDE w:val="0"/>
              <w:autoSpaceDN w:val="0"/>
              <w:adjustRightInd w:val="0"/>
              <w:spacing w:after="60"/>
              <w:rPr>
                <w:rFonts w:asciiTheme="minorHAnsi" w:hAnsiTheme="minorHAnsi"/>
                <w:sz w:val="20"/>
                <w:szCs w:val="20"/>
                <w:lang w:val="sr-Cyrl-CS" w:eastAsia="sr-Latn-CS"/>
              </w:rPr>
            </w:pPr>
            <w:r>
              <w:rPr>
                <w:rFonts w:asciiTheme="minorHAnsi" w:hAnsiTheme="minorHAnsi"/>
                <w:sz w:val="20"/>
                <w:szCs w:val="20"/>
                <w:lang w:val="sr-Cyrl-CS" w:eastAsia="sr-Latn-CS"/>
              </w:rPr>
              <w:t>Ванредни професор</w:t>
            </w:r>
          </w:p>
        </w:tc>
      </w:tr>
      <w:tr w:rsidR="00C50152" w:rsidRPr="00C84628" w14:paraId="667FC0EB" w14:textId="77777777" w:rsidTr="00C84628">
        <w:trPr>
          <w:trHeight w:val="227"/>
          <w:jc w:val="center"/>
        </w:trPr>
        <w:tc>
          <w:tcPr>
            <w:tcW w:w="3620" w:type="dxa"/>
            <w:gridSpan w:val="3"/>
            <w:tcBorders>
              <w:top w:val="single" w:sz="4" w:space="0" w:color="auto"/>
              <w:left w:val="single" w:sz="4" w:space="0" w:color="auto"/>
              <w:bottom w:val="single" w:sz="4" w:space="0" w:color="auto"/>
              <w:right w:val="single" w:sz="4" w:space="0" w:color="auto"/>
            </w:tcBorders>
            <w:vAlign w:val="center"/>
          </w:tcPr>
          <w:p w14:paraId="34D71A6A" w14:textId="77777777" w:rsidR="00C50152" w:rsidRPr="00C84628" w:rsidRDefault="00C50152" w:rsidP="00C50152">
            <w:pPr>
              <w:widowControl w:val="0"/>
              <w:tabs>
                <w:tab w:val="left" w:pos="567"/>
              </w:tabs>
              <w:autoSpaceDE w:val="0"/>
              <w:autoSpaceDN w:val="0"/>
              <w:adjustRightInd w:val="0"/>
              <w:spacing w:after="60"/>
              <w:rPr>
                <w:rFonts w:asciiTheme="minorHAnsi" w:hAnsiTheme="minorHAnsi"/>
                <w:sz w:val="20"/>
                <w:szCs w:val="20"/>
                <w:lang w:val="sr-Cyrl-CS" w:eastAsia="sr-Latn-CS"/>
              </w:rPr>
            </w:pPr>
            <w:r w:rsidRPr="00C84628">
              <w:rPr>
                <w:rFonts w:asciiTheme="minorHAnsi" w:hAnsiTheme="minorHAnsi"/>
                <w:b/>
                <w:sz w:val="20"/>
                <w:szCs w:val="20"/>
                <w:lang w:val="sr-Cyrl-CS" w:eastAsia="sr-Latn-CS"/>
              </w:rPr>
              <w:t>Ужа научна област</w:t>
            </w:r>
          </w:p>
        </w:tc>
        <w:tc>
          <w:tcPr>
            <w:tcW w:w="6303" w:type="dxa"/>
            <w:gridSpan w:val="8"/>
            <w:tcBorders>
              <w:top w:val="single" w:sz="4" w:space="0" w:color="auto"/>
              <w:left w:val="single" w:sz="4" w:space="0" w:color="auto"/>
              <w:bottom w:val="single" w:sz="4" w:space="0" w:color="auto"/>
              <w:right w:val="single" w:sz="4" w:space="0" w:color="auto"/>
            </w:tcBorders>
            <w:vAlign w:val="center"/>
          </w:tcPr>
          <w:p w14:paraId="3B1D1A1E" w14:textId="77777777" w:rsidR="00C50152" w:rsidRPr="00C84628" w:rsidRDefault="00C50152" w:rsidP="00C50152">
            <w:pPr>
              <w:widowControl w:val="0"/>
              <w:tabs>
                <w:tab w:val="left" w:pos="567"/>
              </w:tabs>
              <w:autoSpaceDE w:val="0"/>
              <w:autoSpaceDN w:val="0"/>
              <w:adjustRightInd w:val="0"/>
              <w:rPr>
                <w:rFonts w:asciiTheme="minorHAnsi" w:hAnsiTheme="minorHAnsi"/>
                <w:sz w:val="20"/>
                <w:szCs w:val="20"/>
                <w:lang w:val="sr-Cyrl-CS" w:eastAsia="sr-Latn-CS"/>
              </w:rPr>
            </w:pPr>
            <w:r>
              <w:rPr>
                <w:rFonts w:asciiTheme="minorHAnsi" w:hAnsiTheme="minorHAnsi"/>
                <w:sz w:val="20"/>
                <w:szCs w:val="20"/>
                <w:lang w:val="sr-Cyrl-CS" w:eastAsia="sr-Latn-CS"/>
              </w:rPr>
              <w:t>И</w:t>
            </w:r>
            <w:r w:rsidRPr="00C84628">
              <w:rPr>
                <w:rFonts w:asciiTheme="minorHAnsi" w:hAnsiTheme="minorHAnsi"/>
                <w:sz w:val="20"/>
                <w:szCs w:val="20"/>
                <w:lang w:val="sr-Cyrl-CS" w:eastAsia="sr-Latn-CS"/>
              </w:rPr>
              <w:t>нжењерски менаџмент</w:t>
            </w:r>
          </w:p>
        </w:tc>
      </w:tr>
      <w:tr w:rsidR="00C84628" w:rsidRPr="00C84628" w14:paraId="57AF353C" w14:textId="77777777" w:rsidTr="00C84628">
        <w:trPr>
          <w:trHeight w:val="227"/>
          <w:jc w:val="center"/>
        </w:trPr>
        <w:tc>
          <w:tcPr>
            <w:tcW w:w="2392" w:type="dxa"/>
            <w:gridSpan w:val="2"/>
            <w:tcBorders>
              <w:top w:val="single" w:sz="4" w:space="0" w:color="auto"/>
              <w:left w:val="single" w:sz="4" w:space="0" w:color="auto"/>
              <w:bottom w:val="single" w:sz="4" w:space="0" w:color="auto"/>
              <w:right w:val="single" w:sz="4" w:space="0" w:color="auto"/>
            </w:tcBorders>
            <w:vAlign w:val="center"/>
          </w:tcPr>
          <w:p w14:paraId="4E18F746" w14:textId="77777777" w:rsidR="00C84628" w:rsidRPr="003B4EF7" w:rsidRDefault="00C84628" w:rsidP="00C84628">
            <w:pPr>
              <w:widowControl w:val="0"/>
              <w:tabs>
                <w:tab w:val="left" w:pos="567"/>
              </w:tabs>
              <w:autoSpaceDE w:val="0"/>
              <w:autoSpaceDN w:val="0"/>
              <w:adjustRightInd w:val="0"/>
              <w:spacing w:after="60"/>
              <w:rPr>
                <w:rFonts w:asciiTheme="minorHAnsi" w:hAnsiTheme="minorHAnsi"/>
                <w:b/>
                <w:sz w:val="20"/>
                <w:szCs w:val="20"/>
                <w:lang w:val="sr-Cyrl-CS" w:eastAsia="sr-Latn-CS"/>
              </w:rPr>
            </w:pPr>
            <w:r w:rsidRPr="003B4EF7">
              <w:rPr>
                <w:rFonts w:asciiTheme="minorHAnsi" w:hAnsiTheme="minorHAnsi"/>
                <w:b/>
                <w:sz w:val="20"/>
                <w:szCs w:val="20"/>
                <w:lang w:val="sr-Cyrl-CS" w:eastAsia="sr-Latn-CS"/>
              </w:rPr>
              <w:t>Академска каријера</w:t>
            </w:r>
          </w:p>
        </w:tc>
        <w:tc>
          <w:tcPr>
            <w:tcW w:w="1228" w:type="dxa"/>
            <w:tcBorders>
              <w:top w:val="single" w:sz="4" w:space="0" w:color="auto"/>
              <w:left w:val="single" w:sz="4" w:space="0" w:color="auto"/>
              <w:bottom w:val="single" w:sz="4" w:space="0" w:color="auto"/>
              <w:right w:val="single" w:sz="4" w:space="0" w:color="auto"/>
            </w:tcBorders>
            <w:vAlign w:val="center"/>
          </w:tcPr>
          <w:p w14:paraId="2ED31498" w14:textId="77777777" w:rsidR="00C84628" w:rsidRPr="003B4EF7" w:rsidRDefault="00C84628" w:rsidP="00C84628">
            <w:pPr>
              <w:widowControl w:val="0"/>
              <w:tabs>
                <w:tab w:val="left" w:pos="567"/>
              </w:tabs>
              <w:autoSpaceDE w:val="0"/>
              <w:autoSpaceDN w:val="0"/>
              <w:adjustRightInd w:val="0"/>
              <w:spacing w:after="60"/>
              <w:rPr>
                <w:rFonts w:asciiTheme="minorHAnsi" w:hAnsiTheme="minorHAnsi"/>
                <w:b/>
                <w:sz w:val="20"/>
                <w:szCs w:val="20"/>
                <w:lang w:val="sr-Cyrl-CS" w:eastAsia="sr-Latn-CS"/>
              </w:rPr>
            </w:pPr>
            <w:r w:rsidRPr="003B4EF7">
              <w:rPr>
                <w:rFonts w:asciiTheme="minorHAnsi" w:hAnsiTheme="minorHAnsi"/>
                <w:b/>
                <w:sz w:val="20"/>
                <w:szCs w:val="20"/>
                <w:lang w:val="sr-Cyrl-CS" w:eastAsia="sr-Latn-CS"/>
              </w:rPr>
              <w:t xml:space="preserve">Година </w:t>
            </w:r>
          </w:p>
        </w:tc>
        <w:tc>
          <w:tcPr>
            <w:tcW w:w="3557" w:type="dxa"/>
            <w:gridSpan w:val="5"/>
            <w:tcBorders>
              <w:top w:val="single" w:sz="4" w:space="0" w:color="auto"/>
              <w:left w:val="single" w:sz="4" w:space="0" w:color="auto"/>
              <w:bottom w:val="single" w:sz="4" w:space="0" w:color="auto"/>
              <w:right w:val="single" w:sz="4" w:space="0" w:color="auto"/>
            </w:tcBorders>
            <w:vAlign w:val="center"/>
          </w:tcPr>
          <w:p w14:paraId="72C9CEBA" w14:textId="77777777" w:rsidR="00C84628" w:rsidRPr="003B4EF7" w:rsidRDefault="00C84628" w:rsidP="00C84628">
            <w:pPr>
              <w:widowControl w:val="0"/>
              <w:tabs>
                <w:tab w:val="left" w:pos="567"/>
              </w:tabs>
              <w:autoSpaceDE w:val="0"/>
              <w:autoSpaceDN w:val="0"/>
              <w:adjustRightInd w:val="0"/>
              <w:spacing w:after="60"/>
              <w:rPr>
                <w:rFonts w:asciiTheme="minorHAnsi" w:hAnsiTheme="minorHAnsi"/>
                <w:b/>
                <w:sz w:val="20"/>
                <w:szCs w:val="20"/>
                <w:lang w:val="sr-Cyrl-CS" w:eastAsia="sr-Latn-CS"/>
              </w:rPr>
            </w:pPr>
            <w:r w:rsidRPr="003B4EF7">
              <w:rPr>
                <w:rFonts w:asciiTheme="minorHAnsi" w:hAnsiTheme="minorHAnsi"/>
                <w:b/>
                <w:sz w:val="20"/>
                <w:szCs w:val="20"/>
                <w:lang w:val="sr-Cyrl-CS" w:eastAsia="sr-Latn-CS"/>
              </w:rPr>
              <w:t xml:space="preserve">Институција </w:t>
            </w:r>
          </w:p>
        </w:tc>
        <w:tc>
          <w:tcPr>
            <w:tcW w:w="2746" w:type="dxa"/>
            <w:gridSpan w:val="3"/>
            <w:tcBorders>
              <w:top w:val="single" w:sz="4" w:space="0" w:color="auto"/>
              <w:left w:val="single" w:sz="4" w:space="0" w:color="auto"/>
              <w:bottom w:val="single" w:sz="4" w:space="0" w:color="auto"/>
              <w:right w:val="single" w:sz="4" w:space="0" w:color="auto"/>
            </w:tcBorders>
            <w:vAlign w:val="center"/>
          </w:tcPr>
          <w:p w14:paraId="430CA8A9" w14:textId="77777777" w:rsidR="00C84628" w:rsidRPr="003B4EF7" w:rsidRDefault="00C84628" w:rsidP="00C84628">
            <w:pPr>
              <w:widowControl w:val="0"/>
              <w:tabs>
                <w:tab w:val="left" w:pos="567"/>
              </w:tabs>
              <w:autoSpaceDE w:val="0"/>
              <w:autoSpaceDN w:val="0"/>
              <w:adjustRightInd w:val="0"/>
              <w:spacing w:after="60"/>
              <w:rPr>
                <w:rFonts w:asciiTheme="minorHAnsi" w:hAnsiTheme="minorHAnsi"/>
                <w:b/>
                <w:sz w:val="20"/>
                <w:szCs w:val="20"/>
                <w:lang w:val="sr-Cyrl-CS" w:eastAsia="sr-Latn-CS"/>
              </w:rPr>
            </w:pPr>
            <w:r w:rsidRPr="003B4EF7">
              <w:rPr>
                <w:rFonts w:asciiTheme="minorHAnsi" w:hAnsiTheme="minorHAnsi"/>
                <w:b/>
                <w:sz w:val="20"/>
                <w:szCs w:val="20"/>
                <w:lang w:val="sr-Cyrl-CS" w:eastAsia="sr-Latn-CS"/>
              </w:rPr>
              <w:t xml:space="preserve">Област </w:t>
            </w:r>
          </w:p>
        </w:tc>
      </w:tr>
      <w:tr w:rsidR="00C84628" w:rsidRPr="00C84628" w14:paraId="0EB99751" w14:textId="77777777" w:rsidTr="00C84628">
        <w:trPr>
          <w:trHeight w:val="227"/>
          <w:jc w:val="center"/>
        </w:trPr>
        <w:tc>
          <w:tcPr>
            <w:tcW w:w="2392" w:type="dxa"/>
            <w:gridSpan w:val="2"/>
            <w:tcBorders>
              <w:top w:val="single" w:sz="4" w:space="0" w:color="auto"/>
              <w:left w:val="single" w:sz="4" w:space="0" w:color="auto"/>
              <w:bottom w:val="single" w:sz="4" w:space="0" w:color="auto"/>
              <w:right w:val="single" w:sz="4" w:space="0" w:color="auto"/>
            </w:tcBorders>
            <w:vAlign w:val="center"/>
          </w:tcPr>
          <w:p w14:paraId="779A1077"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val="sr-Cyrl-CS" w:eastAsia="sr-Latn-CS"/>
              </w:rPr>
            </w:pPr>
            <w:r w:rsidRPr="00C84628">
              <w:rPr>
                <w:rFonts w:asciiTheme="minorHAnsi" w:hAnsiTheme="minorHAnsi"/>
                <w:sz w:val="20"/>
                <w:szCs w:val="20"/>
                <w:lang w:val="sr-Cyrl-CS" w:eastAsia="sr-Latn-CS"/>
              </w:rPr>
              <w:t>Избор у звање</w:t>
            </w:r>
          </w:p>
        </w:tc>
        <w:tc>
          <w:tcPr>
            <w:tcW w:w="1228" w:type="dxa"/>
            <w:tcBorders>
              <w:top w:val="single" w:sz="4" w:space="0" w:color="auto"/>
              <w:left w:val="single" w:sz="4" w:space="0" w:color="auto"/>
              <w:bottom w:val="single" w:sz="4" w:space="0" w:color="auto"/>
              <w:right w:val="single" w:sz="4" w:space="0" w:color="auto"/>
            </w:tcBorders>
            <w:vAlign w:val="center"/>
          </w:tcPr>
          <w:p w14:paraId="6C76A4FB" w14:textId="77777777" w:rsidR="00C84628" w:rsidRPr="00C50152" w:rsidRDefault="00C84628" w:rsidP="00C50152">
            <w:pPr>
              <w:widowControl w:val="0"/>
              <w:tabs>
                <w:tab w:val="left" w:pos="567"/>
              </w:tabs>
              <w:autoSpaceDE w:val="0"/>
              <w:autoSpaceDN w:val="0"/>
              <w:adjustRightInd w:val="0"/>
              <w:spacing w:after="60"/>
              <w:rPr>
                <w:rFonts w:asciiTheme="minorHAnsi" w:hAnsiTheme="minorHAnsi"/>
                <w:sz w:val="20"/>
                <w:szCs w:val="20"/>
                <w:lang w:val="sr-Cyrl-RS" w:eastAsia="sr-Latn-CS"/>
              </w:rPr>
            </w:pPr>
            <w:r w:rsidRPr="00C84628">
              <w:rPr>
                <w:rFonts w:asciiTheme="minorHAnsi" w:hAnsiTheme="minorHAnsi"/>
                <w:sz w:val="20"/>
                <w:szCs w:val="20"/>
                <w:lang w:eastAsia="sr-Latn-CS"/>
              </w:rPr>
              <w:t>20</w:t>
            </w:r>
            <w:r w:rsidR="00C50152">
              <w:rPr>
                <w:rFonts w:asciiTheme="minorHAnsi" w:hAnsiTheme="minorHAnsi"/>
                <w:sz w:val="20"/>
                <w:szCs w:val="20"/>
                <w:lang w:val="sr-Cyrl-RS" w:eastAsia="sr-Latn-CS"/>
              </w:rPr>
              <w:t>20</w:t>
            </w:r>
          </w:p>
        </w:tc>
        <w:tc>
          <w:tcPr>
            <w:tcW w:w="3557" w:type="dxa"/>
            <w:gridSpan w:val="5"/>
            <w:tcBorders>
              <w:top w:val="single" w:sz="4" w:space="0" w:color="auto"/>
              <w:left w:val="single" w:sz="4" w:space="0" w:color="auto"/>
              <w:bottom w:val="single" w:sz="4" w:space="0" w:color="auto"/>
              <w:right w:val="single" w:sz="4" w:space="0" w:color="auto"/>
            </w:tcBorders>
            <w:vAlign w:val="center"/>
          </w:tcPr>
          <w:p w14:paraId="1EA425D9"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val="sr-Cyrl-CS" w:eastAsia="sr-Latn-CS"/>
              </w:rPr>
            </w:pPr>
            <w:r w:rsidRPr="00C84628">
              <w:rPr>
                <w:rFonts w:asciiTheme="minorHAnsi" w:hAnsiTheme="minorHAnsi"/>
                <w:sz w:val="20"/>
                <w:szCs w:val="20"/>
                <w:lang w:val="sr-Cyrl-CS" w:eastAsia="sr-Latn-CS"/>
              </w:rPr>
              <w:t xml:space="preserve">Факултет инжењерских наука </w:t>
            </w:r>
          </w:p>
        </w:tc>
        <w:tc>
          <w:tcPr>
            <w:tcW w:w="2746" w:type="dxa"/>
            <w:gridSpan w:val="3"/>
            <w:tcBorders>
              <w:top w:val="single" w:sz="4" w:space="0" w:color="auto"/>
              <w:left w:val="single" w:sz="4" w:space="0" w:color="auto"/>
              <w:bottom w:val="single" w:sz="4" w:space="0" w:color="auto"/>
              <w:right w:val="single" w:sz="4" w:space="0" w:color="auto"/>
            </w:tcBorders>
            <w:vAlign w:val="center"/>
          </w:tcPr>
          <w:p w14:paraId="1A4CC8A1" w14:textId="77777777" w:rsidR="00C84628" w:rsidRPr="00C84628" w:rsidRDefault="00C50152" w:rsidP="00C50152">
            <w:pPr>
              <w:widowControl w:val="0"/>
              <w:tabs>
                <w:tab w:val="left" w:pos="567"/>
              </w:tabs>
              <w:autoSpaceDE w:val="0"/>
              <w:autoSpaceDN w:val="0"/>
              <w:adjustRightInd w:val="0"/>
              <w:rPr>
                <w:rFonts w:asciiTheme="minorHAnsi" w:hAnsiTheme="minorHAnsi"/>
                <w:sz w:val="20"/>
                <w:szCs w:val="20"/>
                <w:lang w:val="sr-Cyrl-CS" w:eastAsia="sr-Latn-CS"/>
              </w:rPr>
            </w:pPr>
            <w:r>
              <w:rPr>
                <w:rFonts w:asciiTheme="minorHAnsi" w:hAnsiTheme="minorHAnsi"/>
                <w:sz w:val="20"/>
                <w:szCs w:val="20"/>
                <w:lang w:val="sr-Cyrl-CS" w:eastAsia="sr-Latn-CS"/>
              </w:rPr>
              <w:t>И</w:t>
            </w:r>
            <w:r w:rsidR="00C84628" w:rsidRPr="00C84628">
              <w:rPr>
                <w:rFonts w:asciiTheme="minorHAnsi" w:hAnsiTheme="minorHAnsi"/>
                <w:sz w:val="20"/>
                <w:szCs w:val="20"/>
                <w:lang w:val="sr-Cyrl-CS" w:eastAsia="sr-Latn-CS"/>
              </w:rPr>
              <w:t>нжењерски менаџмент</w:t>
            </w:r>
          </w:p>
        </w:tc>
      </w:tr>
      <w:tr w:rsidR="00C84628" w:rsidRPr="00C84628" w14:paraId="6A844DCF" w14:textId="77777777" w:rsidTr="00C84628">
        <w:trPr>
          <w:trHeight w:val="227"/>
          <w:jc w:val="center"/>
        </w:trPr>
        <w:tc>
          <w:tcPr>
            <w:tcW w:w="2392" w:type="dxa"/>
            <w:gridSpan w:val="2"/>
            <w:tcBorders>
              <w:top w:val="single" w:sz="4" w:space="0" w:color="auto"/>
              <w:left w:val="single" w:sz="4" w:space="0" w:color="auto"/>
              <w:bottom w:val="single" w:sz="4" w:space="0" w:color="auto"/>
              <w:right w:val="single" w:sz="4" w:space="0" w:color="auto"/>
            </w:tcBorders>
            <w:vAlign w:val="center"/>
          </w:tcPr>
          <w:p w14:paraId="00EEB534"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val="sr-Cyrl-CS" w:eastAsia="sr-Latn-CS"/>
              </w:rPr>
            </w:pPr>
            <w:r w:rsidRPr="00C84628">
              <w:rPr>
                <w:rFonts w:asciiTheme="minorHAnsi" w:hAnsiTheme="minorHAnsi"/>
                <w:sz w:val="20"/>
                <w:szCs w:val="20"/>
                <w:lang w:val="sr-Cyrl-CS" w:eastAsia="sr-Latn-CS"/>
              </w:rPr>
              <w:t>Докторат</w:t>
            </w:r>
          </w:p>
        </w:tc>
        <w:tc>
          <w:tcPr>
            <w:tcW w:w="1228" w:type="dxa"/>
            <w:tcBorders>
              <w:top w:val="single" w:sz="4" w:space="0" w:color="auto"/>
              <w:left w:val="single" w:sz="4" w:space="0" w:color="auto"/>
              <w:bottom w:val="single" w:sz="4" w:space="0" w:color="auto"/>
              <w:right w:val="single" w:sz="4" w:space="0" w:color="auto"/>
            </w:tcBorders>
            <w:vAlign w:val="center"/>
          </w:tcPr>
          <w:p w14:paraId="60AA36E6"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eastAsia="sr-Latn-CS"/>
              </w:rPr>
            </w:pPr>
            <w:r w:rsidRPr="00C84628">
              <w:rPr>
                <w:rFonts w:asciiTheme="minorHAnsi" w:hAnsiTheme="minorHAnsi"/>
                <w:sz w:val="20"/>
                <w:szCs w:val="20"/>
                <w:lang w:eastAsia="sr-Latn-CS"/>
              </w:rPr>
              <w:t>2013</w:t>
            </w:r>
          </w:p>
        </w:tc>
        <w:tc>
          <w:tcPr>
            <w:tcW w:w="3557" w:type="dxa"/>
            <w:gridSpan w:val="5"/>
            <w:tcBorders>
              <w:top w:val="single" w:sz="4" w:space="0" w:color="auto"/>
              <w:left w:val="single" w:sz="4" w:space="0" w:color="auto"/>
              <w:bottom w:val="single" w:sz="4" w:space="0" w:color="auto"/>
              <w:right w:val="single" w:sz="4" w:space="0" w:color="auto"/>
            </w:tcBorders>
            <w:vAlign w:val="center"/>
          </w:tcPr>
          <w:p w14:paraId="7D08F96F"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val="sr-Cyrl-CS" w:eastAsia="sr-Latn-CS"/>
              </w:rPr>
            </w:pPr>
            <w:r w:rsidRPr="00C84628">
              <w:rPr>
                <w:rFonts w:asciiTheme="minorHAnsi" w:hAnsiTheme="minorHAnsi"/>
                <w:sz w:val="20"/>
                <w:szCs w:val="20"/>
                <w:lang w:val="sr-Cyrl-CS" w:eastAsia="sr-Latn-CS"/>
              </w:rPr>
              <w:t xml:space="preserve">Факултет инжењерских наука </w:t>
            </w:r>
          </w:p>
        </w:tc>
        <w:tc>
          <w:tcPr>
            <w:tcW w:w="2746" w:type="dxa"/>
            <w:gridSpan w:val="3"/>
            <w:tcBorders>
              <w:top w:val="single" w:sz="4" w:space="0" w:color="auto"/>
              <w:left w:val="single" w:sz="4" w:space="0" w:color="auto"/>
              <w:bottom w:val="single" w:sz="4" w:space="0" w:color="auto"/>
              <w:right w:val="single" w:sz="4" w:space="0" w:color="auto"/>
            </w:tcBorders>
            <w:vAlign w:val="center"/>
          </w:tcPr>
          <w:p w14:paraId="5C56017F"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eastAsia="sr-Latn-CS"/>
              </w:rPr>
            </w:pPr>
            <w:proofErr w:type="spellStart"/>
            <w:r w:rsidRPr="00C84628">
              <w:rPr>
                <w:rFonts w:asciiTheme="minorHAnsi" w:hAnsiTheme="minorHAnsi"/>
                <w:sz w:val="20"/>
                <w:szCs w:val="20"/>
                <w:lang w:eastAsia="sr-Latn-CS"/>
              </w:rPr>
              <w:t>Машинско</w:t>
            </w:r>
            <w:proofErr w:type="spellEnd"/>
            <w:r w:rsidRPr="00C84628">
              <w:rPr>
                <w:rFonts w:asciiTheme="minorHAnsi" w:hAnsiTheme="minorHAnsi"/>
                <w:sz w:val="20"/>
                <w:szCs w:val="20"/>
                <w:lang w:eastAsia="sr-Latn-CS"/>
              </w:rPr>
              <w:t xml:space="preserve"> </w:t>
            </w:r>
            <w:proofErr w:type="spellStart"/>
            <w:r w:rsidRPr="00C84628">
              <w:rPr>
                <w:rFonts w:asciiTheme="minorHAnsi" w:hAnsiTheme="minorHAnsi"/>
                <w:sz w:val="20"/>
                <w:szCs w:val="20"/>
                <w:lang w:eastAsia="sr-Latn-CS"/>
              </w:rPr>
              <w:t>инжењерство</w:t>
            </w:r>
            <w:proofErr w:type="spellEnd"/>
          </w:p>
        </w:tc>
      </w:tr>
      <w:tr w:rsidR="00C84628" w:rsidRPr="00C84628" w14:paraId="4D5403D1" w14:textId="77777777" w:rsidTr="00C84628">
        <w:trPr>
          <w:trHeight w:val="227"/>
          <w:jc w:val="center"/>
        </w:trPr>
        <w:tc>
          <w:tcPr>
            <w:tcW w:w="2392" w:type="dxa"/>
            <w:gridSpan w:val="2"/>
            <w:tcBorders>
              <w:top w:val="single" w:sz="4" w:space="0" w:color="auto"/>
              <w:left w:val="single" w:sz="4" w:space="0" w:color="auto"/>
              <w:bottom w:val="single" w:sz="4" w:space="0" w:color="auto"/>
              <w:right w:val="single" w:sz="4" w:space="0" w:color="auto"/>
            </w:tcBorders>
            <w:vAlign w:val="center"/>
          </w:tcPr>
          <w:p w14:paraId="70A9F4E2"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val="sr-Cyrl-CS" w:eastAsia="sr-Latn-CS"/>
              </w:rPr>
            </w:pPr>
            <w:r w:rsidRPr="00C84628">
              <w:rPr>
                <w:rFonts w:asciiTheme="minorHAnsi" w:hAnsiTheme="minorHAnsi"/>
                <w:sz w:val="20"/>
                <w:szCs w:val="20"/>
                <w:lang w:val="sr-Cyrl-CS" w:eastAsia="sr-Latn-CS"/>
              </w:rPr>
              <w:t>Диплома</w:t>
            </w:r>
          </w:p>
        </w:tc>
        <w:tc>
          <w:tcPr>
            <w:tcW w:w="1228" w:type="dxa"/>
            <w:tcBorders>
              <w:top w:val="single" w:sz="4" w:space="0" w:color="auto"/>
              <w:left w:val="single" w:sz="4" w:space="0" w:color="auto"/>
              <w:bottom w:val="single" w:sz="4" w:space="0" w:color="auto"/>
              <w:right w:val="single" w:sz="4" w:space="0" w:color="auto"/>
            </w:tcBorders>
            <w:vAlign w:val="center"/>
          </w:tcPr>
          <w:p w14:paraId="43247784"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eastAsia="sr-Latn-CS"/>
              </w:rPr>
            </w:pPr>
            <w:r w:rsidRPr="00C84628">
              <w:rPr>
                <w:rFonts w:asciiTheme="minorHAnsi" w:hAnsiTheme="minorHAnsi"/>
                <w:sz w:val="20"/>
                <w:szCs w:val="20"/>
                <w:lang w:eastAsia="sr-Latn-CS"/>
              </w:rPr>
              <w:t>2008</w:t>
            </w:r>
          </w:p>
        </w:tc>
        <w:tc>
          <w:tcPr>
            <w:tcW w:w="3557" w:type="dxa"/>
            <w:gridSpan w:val="5"/>
            <w:tcBorders>
              <w:top w:val="single" w:sz="4" w:space="0" w:color="auto"/>
              <w:left w:val="single" w:sz="4" w:space="0" w:color="auto"/>
              <w:bottom w:val="single" w:sz="4" w:space="0" w:color="auto"/>
              <w:right w:val="single" w:sz="4" w:space="0" w:color="auto"/>
            </w:tcBorders>
            <w:vAlign w:val="center"/>
          </w:tcPr>
          <w:p w14:paraId="6909CEB4"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eastAsia="sr-Latn-CS"/>
              </w:rPr>
            </w:pPr>
            <w:proofErr w:type="spellStart"/>
            <w:r w:rsidRPr="00C84628">
              <w:rPr>
                <w:rFonts w:asciiTheme="minorHAnsi" w:hAnsiTheme="minorHAnsi"/>
                <w:sz w:val="20"/>
                <w:szCs w:val="20"/>
                <w:lang w:eastAsia="sr-Latn-CS"/>
              </w:rPr>
              <w:t>Машински</w:t>
            </w:r>
            <w:proofErr w:type="spellEnd"/>
            <w:r w:rsidRPr="00C84628">
              <w:rPr>
                <w:rFonts w:asciiTheme="minorHAnsi" w:hAnsiTheme="minorHAnsi"/>
                <w:sz w:val="20"/>
                <w:szCs w:val="20"/>
                <w:lang w:eastAsia="sr-Latn-CS"/>
              </w:rPr>
              <w:t xml:space="preserve"> </w:t>
            </w:r>
            <w:proofErr w:type="spellStart"/>
            <w:r w:rsidRPr="00C84628">
              <w:rPr>
                <w:rFonts w:asciiTheme="minorHAnsi" w:hAnsiTheme="minorHAnsi"/>
                <w:sz w:val="20"/>
                <w:szCs w:val="20"/>
                <w:lang w:eastAsia="sr-Latn-CS"/>
              </w:rPr>
              <w:t>факултет</w:t>
            </w:r>
            <w:proofErr w:type="spellEnd"/>
            <w:r w:rsidRPr="00C84628">
              <w:rPr>
                <w:rFonts w:asciiTheme="minorHAnsi" w:hAnsiTheme="minorHAnsi"/>
                <w:sz w:val="20"/>
                <w:szCs w:val="20"/>
                <w:lang w:eastAsia="sr-Latn-CS"/>
              </w:rPr>
              <w:t xml:space="preserve"> у </w:t>
            </w:r>
            <w:proofErr w:type="spellStart"/>
            <w:r w:rsidRPr="00C84628">
              <w:rPr>
                <w:rFonts w:asciiTheme="minorHAnsi" w:hAnsiTheme="minorHAnsi"/>
                <w:sz w:val="20"/>
                <w:szCs w:val="20"/>
                <w:lang w:eastAsia="sr-Latn-CS"/>
              </w:rPr>
              <w:t>Крагујевцу</w:t>
            </w:r>
            <w:proofErr w:type="spellEnd"/>
          </w:p>
        </w:tc>
        <w:tc>
          <w:tcPr>
            <w:tcW w:w="2746" w:type="dxa"/>
            <w:gridSpan w:val="3"/>
            <w:tcBorders>
              <w:top w:val="single" w:sz="4" w:space="0" w:color="auto"/>
              <w:left w:val="single" w:sz="4" w:space="0" w:color="auto"/>
              <w:bottom w:val="single" w:sz="4" w:space="0" w:color="auto"/>
              <w:right w:val="single" w:sz="4" w:space="0" w:color="auto"/>
            </w:tcBorders>
            <w:vAlign w:val="center"/>
          </w:tcPr>
          <w:p w14:paraId="384BC1BB"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val="sr-Cyrl-CS" w:eastAsia="sr-Latn-CS"/>
              </w:rPr>
            </w:pPr>
            <w:r w:rsidRPr="00C84628">
              <w:rPr>
                <w:rFonts w:asciiTheme="minorHAnsi" w:hAnsiTheme="minorHAnsi"/>
                <w:sz w:val="20"/>
                <w:szCs w:val="20"/>
                <w:lang w:val="sr-Cyrl-CS" w:eastAsia="sr-Latn-CS"/>
              </w:rPr>
              <w:t>Индустријски инжењеринг</w:t>
            </w:r>
          </w:p>
        </w:tc>
      </w:tr>
      <w:tr w:rsidR="00C84628" w:rsidRPr="00C84628" w14:paraId="01F91410" w14:textId="77777777" w:rsidTr="00C84628">
        <w:trPr>
          <w:trHeight w:val="227"/>
          <w:jc w:val="center"/>
        </w:trPr>
        <w:tc>
          <w:tcPr>
            <w:tcW w:w="9923" w:type="dxa"/>
            <w:gridSpan w:val="11"/>
            <w:tcBorders>
              <w:top w:val="single" w:sz="4" w:space="0" w:color="auto"/>
              <w:left w:val="single" w:sz="4" w:space="0" w:color="auto"/>
              <w:bottom w:val="single" w:sz="4" w:space="0" w:color="auto"/>
              <w:right w:val="single" w:sz="4" w:space="0" w:color="auto"/>
            </w:tcBorders>
            <w:vAlign w:val="center"/>
          </w:tcPr>
          <w:p w14:paraId="2B233D72"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val="sr-Cyrl-CS" w:eastAsia="sr-Latn-CS"/>
              </w:rPr>
            </w:pPr>
            <w:r w:rsidRPr="00C84628">
              <w:rPr>
                <w:rFonts w:asciiTheme="minorHAnsi" w:hAnsiTheme="minorHAnsi"/>
                <w:b/>
                <w:sz w:val="20"/>
                <w:szCs w:val="20"/>
                <w:lang w:val="sr-Cyrl-CS" w:eastAsia="sr-Latn-CS"/>
              </w:rPr>
              <w:t>Списак дисертација у којима је наставник ментор или је био ментор у претходних 10 година</w:t>
            </w:r>
          </w:p>
        </w:tc>
      </w:tr>
      <w:tr w:rsidR="00C84628" w:rsidRPr="00C84628" w14:paraId="2E9A5C32" w14:textId="77777777" w:rsidTr="003B4EF7">
        <w:trPr>
          <w:trHeight w:val="227"/>
          <w:jc w:val="center"/>
        </w:trPr>
        <w:tc>
          <w:tcPr>
            <w:tcW w:w="846" w:type="dxa"/>
            <w:tcBorders>
              <w:top w:val="single" w:sz="4" w:space="0" w:color="auto"/>
              <w:left w:val="single" w:sz="4" w:space="0" w:color="auto"/>
              <w:bottom w:val="single" w:sz="4" w:space="0" w:color="auto"/>
              <w:right w:val="single" w:sz="4" w:space="0" w:color="auto"/>
            </w:tcBorders>
            <w:vAlign w:val="center"/>
          </w:tcPr>
          <w:p w14:paraId="4B834E87" w14:textId="77777777" w:rsidR="00C84628" w:rsidRPr="003B4EF7" w:rsidRDefault="00C84628" w:rsidP="00C84628">
            <w:pPr>
              <w:widowControl w:val="0"/>
              <w:tabs>
                <w:tab w:val="left" w:pos="567"/>
              </w:tabs>
              <w:autoSpaceDE w:val="0"/>
              <w:autoSpaceDN w:val="0"/>
              <w:adjustRightInd w:val="0"/>
              <w:spacing w:after="60"/>
              <w:rPr>
                <w:rFonts w:asciiTheme="minorHAnsi" w:hAnsiTheme="minorHAnsi"/>
                <w:b/>
                <w:sz w:val="20"/>
                <w:szCs w:val="20"/>
                <w:lang w:val="sr-Cyrl-CS" w:eastAsia="sr-Latn-CS"/>
              </w:rPr>
            </w:pPr>
            <w:r w:rsidRPr="003B4EF7">
              <w:rPr>
                <w:rFonts w:asciiTheme="minorHAnsi" w:hAnsiTheme="minorHAnsi"/>
                <w:b/>
                <w:sz w:val="20"/>
                <w:szCs w:val="20"/>
                <w:lang w:val="sr-Cyrl-CS" w:eastAsia="sr-Latn-CS"/>
              </w:rPr>
              <w:t>Р.Б.</w:t>
            </w:r>
          </w:p>
        </w:tc>
        <w:tc>
          <w:tcPr>
            <w:tcW w:w="2983" w:type="dxa"/>
            <w:gridSpan w:val="3"/>
            <w:tcBorders>
              <w:top w:val="single" w:sz="4" w:space="0" w:color="auto"/>
              <w:left w:val="single" w:sz="4" w:space="0" w:color="auto"/>
              <w:bottom w:val="single" w:sz="4" w:space="0" w:color="auto"/>
              <w:right w:val="single" w:sz="4" w:space="0" w:color="auto"/>
            </w:tcBorders>
            <w:vAlign w:val="center"/>
          </w:tcPr>
          <w:p w14:paraId="07686B0A" w14:textId="77777777" w:rsidR="00C84628" w:rsidRPr="003B4EF7" w:rsidRDefault="00C84628" w:rsidP="00C84628">
            <w:pPr>
              <w:widowControl w:val="0"/>
              <w:tabs>
                <w:tab w:val="left" w:pos="567"/>
              </w:tabs>
              <w:autoSpaceDE w:val="0"/>
              <w:autoSpaceDN w:val="0"/>
              <w:adjustRightInd w:val="0"/>
              <w:spacing w:after="60"/>
              <w:rPr>
                <w:rFonts w:asciiTheme="minorHAnsi" w:hAnsiTheme="minorHAnsi"/>
                <w:b/>
                <w:sz w:val="20"/>
                <w:szCs w:val="20"/>
                <w:lang w:val="sr-Cyrl-CS" w:eastAsia="sr-Latn-CS"/>
              </w:rPr>
            </w:pPr>
            <w:r w:rsidRPr="003B4EF7">
              <w:rPr>
                <w:rFonts w:asciiTheme="minorHAnsi" w:hAnsiTheme="minorHAnsi"/>
                <w:b/>
                <w:sz w:val="20"/>
                <w:szCs w:val="20"/>
                <w:lang w:val="sr-Cyrl-CS" w:eastAsia="sr-Latn-CS"/>
              </w:rPr>
              <w:t>Наслов дисертације</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4BDF0884" w14:textId="77777777" w:rsidR="00C84628" w:rsidRPr="003B4EF7" w:rsidRDefault="00C84628" w:rsidP="00C84628">
            <w:pPr>
              <w:widowControl w:val="0"/>
              <w:tabs>
                <w:tab w:val="left" w:pos="567"/>
              </w:tabs>
              <w:autoSpaceDE w:val="0"/>
              <w:autoSpaceDN w:val="0"/>
              <w:adjustRightInd w:val="0"/>
              <w:spacing w:after="60"/>
              <w:rPr>
                <w:rFonts w:asciiTheme="minorHAnsi" w:hAnsiTheme="minorHAnsi"/>
                <w:b/>
                <w:sz w:val="20"/>
                <w:szCs w:val="20"/>
                <w:lang w:val="sr-Cyrl-CS" w:eastAsia="sr-Latn-CS"/>
              </w:rPr>
            </w:pPr>
            <w:r w:rsidRPr="003B4EF7">
              <w:rPr>
                <w:rFonts w:asciiTheme="minorHAnsi" w:hAnsiTheme="minorHAnsi"/>
                <w:b/>
                <w:sz w:val="20"/>
                <w:szCs w:val="20"/>
                <w:lang w:val="sr-Cyrl-CS" w:eastAsia="sr-Latn-CS"/>
              </w:rPr>
              <w:t>Име кандидата</w:t>
            </w:r>
          </w:p>
        </w:tc>
        <w:tc>
          <w:tcPr>
            <w:tcW w:w="1688" w:type="dxa"/>
            <w:gridSpan w:val="3"/>
            <w:tcBorders>
              <w:top w:val="single" w:sz="4" w:space="0" w:color="auto"/>
              <w:left w:val="single" w:sz="4" w:space="0" w:color="auto"/>
              <w:bottom w:val="single" w:sz="4" w:space="0" w:color="auto"/>
              <w:right w:val="single" w:sz="4" w:space="0" w:color="auto"/>
            </w:tcBorders>
            <w:vAlign w:val="center"/>
          </w:tcPr>
          <w:p w14:paraId="46569E66" w14:textId="77777777" w:rsidR="00C84628" w:rsidRPr="003B4EF7" w:rsidRDefault="00C84628" w:rsidP="00C84628">
            <w:pPr>
              <w:widowControl w:val="0"/>
              <w:tabs>
                <w:tab w:val="left" w:pos="567"/>
              </w:tabs>
              <w:autoSpaceDE w:val="0"/>
              <w:autoSpaceDN w:val="0"/>
              <w:adjustRightInd w:val="0"/>
              <w:spacing w:after="60"/>
              <w:rPr>
                <w:rFonts w:asciiTheme="minorHAnsi" w:hAnsiTheme="minorHAnsi"/>
                <w:b/>
                <w:sz w:val="20"/>
                <w:szCs w:val="20"/>
                <w:lang w:val="sr-Cyrl-CS" w:eastAsia="sr-Latn-CS"/>
              </w:rPr>
            </w:pPr>
            <w:r w:rsidRPr="003B4EF7">
              <w:rPr>
                <w:rFonts w:asciiTheme="minorHAnsi" w:hAnsiTheme="minorHAnsi"/>
                <w:b/>
                <w:sz w:val="20"/>
                <w:szCs w:val="20"/>
                <w:lang w:val="sr-Cyrl-CS" w:eastAsia="sr-Latn-CS"/>
              </w:rPr>
              <w:t xml:space="preserve">*пријављена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4077EDB" w14:textId="77777777" w:rsidR="00C84628" w:rsidRPr="003B4EF7" w:rsidRDefault="00C84628" w:rsidP="00C84628">
            <w:pPr>
              <w:widowControl w:val="0"/>
              <w:tabs>
                <w:tab w:val="left" w:pos="567"/>
              </w:tabs>
              <w:autoSpaceDE w:val="0"/>
              <w:autoSpaceDN w:val="0"/>
              <w:adjustRightInd w:val="0"/>
              <w:spacing w:after="60"/>
              <w:rPr>
                <w:rFonts w:asciiTheme="minorHAnsi" w:hAnsiTheme="minorHAnsi"/>
                <w:b/>
                <w:sz w:val="20"/>
                <w:szCs w:val="20"/>
                <w:lang w:val="sr-Cyrl-CS" w:eastAsia="sr-Latn-CS"/>
              </w:rPr>
            </w:pPr>
            <w:r w:rsidRPr="003B4EF7">
              <w:rPr>
                <w:rFonts w:asciiTheme="minorHAnsi" w:hAnsiTheme="minorHAnsi"/>
                <w:b/>
                <w:sz w:val="20"/>
                <w:szCs w:val="20"/>
                <w:lang w:val="sr-Cyrl-CS" w:eastAsia="sr-Latn-CS"/>
              </w:rPr>
              <w:t>** одбрањена</w:t>
            </w:r>
          </w:p>
        </w:tc>
      </w:tr>
      <w:tr w:rsidR="00C84628" w:rsidRPr="00C84628" w14:paraId="5DB13B83" w14:textId="77777777" w:rsidTr="003B4EF7">
        <w:trPr>
          <w:trHeight w:val="227"/>
          <w:jc w:val="center"/>
        </w:trPr>
        <w:tc>
          <w:tcPr>
            <w:tcW w:w="846" w:type="dxa"/>
            <w:tcBorders>
              <w:top w:val="single" w:sz="4" w:space="0" w:color="auto"/>
              <w:left w:val="single" w:sz="4" w:space="0" w:color="auto"/>
              <w:bottom w:val="single" w:sz="4" w:space="0" w:color="auto"/>
              <w:right w:val="single" w:sz="4" w:space="0" w:color="auto"/>
            </w:tcBorders>
            <w:vAlign w:val="center"/>
          </w:tcPr>
          <w:p w14:paraId="72CFAC53"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val="sr-Cyrl-CS" w:eastAsia="sr-Latn-CS"/>
              </w:rPr>
            </w:pPr>
          </w:p>
        </w:tc>
        <w:tc>
          <w:tcPr>
            <w:tcW w:w="2983" w:type="dxa"/>
            <w:gridSpan w:val="3"/>
            <w:tcBorders>
              <w:top w:val="single" w:sz="4" w:space="0" w:color="auto"/>
              <w:left w:val="single" w:sz="4" w:space="0" w:color="auto"/>
              <w:bottom w:val="single" w:sz="4" w:space="0" w:color="auto"/>
              <w:right w:val="single" w:sz="4" w:space="0" w:color="auto"/>
            </w:tcBorders>
            <w:vAlign w:val="center"/>
          </w:tcPr>
          <w:p w14:paraId="2412D4E7"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val="sr-Cyrl-CS" w:eastAsia="sr-Latn-CS"/>
              </w:rPr>
            </w:pP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017E795D"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val="sr-Cyrl-CS" w:eastAsia="sr-Latn-CS"/>
              </w:rPr>
            </w:pPr>
          </w:p>
        </w:tc>
        <w:tc>
          <w:tcPr>
            <w:tcW w:w="1688" w:type="dxa"/>
            <w:gridSpan w:val="3"/>
            <w:tcBorders>
              <w:top w:val="single" w:sz="4" w:space="0" w:color="auto"/>
              <w:left w:val="single" w:sz="4" w:space="0" w:color="auto"/>
              <w:bottom w:val="single" w:sz="4" w:space="0" w:color="auto"/>
              <w:right w:val="single" w:sz="4" w:space="0" w:color="auto"/>
            </w:tcBorders>
            <w:vAlign w:val="center"/>
          </w:tcPr>
          <w:p w14:paraId="6C029749"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val="sr-Cyrl-CS" w:eastAsia="sr-Latn-C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A72B5B2"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val="sr-Cyrl-CS" w:eastAsia="sr-Latn-CS"/>
              </w:rPr>
            </w:pPr>
          </w:p>
        </w:tc>
      </w:tr>
      <w:tr w:rsidR="00C84628" w:rsidRPr="00C84628" w14:paraId="3A0CBFA7" w14:textId="77777777" w:rsidTr="00C84628">
        <w:trPr>
          <w:trHeight w:val="227"/>
          <w:jc w:val="center"/>
        </w:trPr>
        <w:tc>
          <w:tcPr>
            <w:tcW w:w="9923" w:type="dxa"/>
            <w:gridSpan w:val="11"/>
            <w:tcBorders>
              <w:top w:val="single" w:sz="4" w:space="0" w:color="auto"/>
              <w:left w:val="single" w:sz="4" w:space="0" w:color="auto"/>
              <w:bottom w:val="single" w:sz="4" w:space="0" w:color="auto"/>
              <w:right w:val="single" w:sz="4" w:space="0" w:color="auto"/>
            </w:tcBorders>
            <w:vAlign w:val="center"/>
          </w:tcPr>
          <w:p w14:paraId="73450639"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val="sr-Cyrl-CS" w:eastAsia="sr-Latn-CS"/>
              </w:rPr>
            </w:pPr>
            <w:r w:rsidRPr="00C84628">
              <w:rPr>
                <w:rFonts w:asciiTheme="minorHAnsi" w:hAnsiTheme="minorHAnsi"/>
                <w:sz w:val="20"/>
                <w:szCs w:val="20"/>
                <w:lang w:val="sr-Cyrl-CS" w:eastAsia="sr-Latn-CS"/>
              </w:rPr>
              <w:t>*Година  у којој је дисертација пријављена (само за дисертације које су у току), ** Година у којој је дисертација одбрањена (само за дисертације из ранијег периода)</w:t>
            </w:r>
          </w:p>
        </w:tc>
      </w:tr>
      <w:tr w:rsidR="00C84628" w:rsidRPr="00C84628" w14:paraId="15F0DAD9" w14:textId="77777777" w:rsidTr="00C84628">
        <w:trPr>
          <w:trHeight w:val="227"/>
          <w:jc w:val="center"/>
        </w:trPr>
        <w:tc>
          <w:tcPr>
            <w:tcW w:w="9923" w:type="dxa"/>
            <w:gridSpan w:val="11"/>
            <w:tcBorders>
              <w:top w:val="single" w:sz="4" w:space="0" w:color="auto"/>
              <w:left w:val="single" w:sz="4" w:space="0" w:color="auto"/>
              <w:bottom w:val="single" w:sz="4" w:space="0" w:color="auto"/>
              <w:right w:val="single" w:sz="4" w:space="0" w:color="auto"/>
            </w:tcBorders>
            <w:vAlign w:val="center"/>
          </w:tcPr>
          <w:p w14:paraId="162148C1"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b/>
                <w:sz w:val="20"/>
                <w:szCs w:val="20"/>
                <w:lang w:val="sr-Cyrl-CS" w:eastAsia="sr-Latn-CS"/>
              </w:rPr>
            </w:pPr>
            <w:r w:rsidRPr="00C84628">
              <w:rPr>
                <w:rFonts w:asciiTheme="minorHAnsi" w:hAnsiTheme="minorHAnsi"/>
                <w:sz w:val="20"/>
                <w:szCs w:val="20"/>
                <w:lang w:val="sr-Latn-CS" w:eastAsia="sr-Latn-CS"/>
              </w:rPr>
              <w:br w:type="page"/>
            </w:r>
            <w:r w:rsidRPr="00C84628">
              <w:rPr>
                <w:rFonts w:asciiTheme="minorHAnsi" w:hAnsiTheme="minorHAnsi"/>
                <w:b/>
                <w:sz w:val="20"/>
                <w:szCs w:val="20"/>
                <w:lang w:val="sr-Cyrl-CS" w:eastAsia="sr-Latn-CS"/>
              </w:rPr>
              <w:t>Радови  у научним часописима из области студијског програма са званичне листе ресорног министарства за науку, у сладу са захтевима допунских стандарда за дато поље (минимално 5 не више од 20)</w:t>
            </w:r>
          </w:p>
        </w:tc>
      </w:tr>
      <w:tr w:rsidR="00C84628" w:rsidRPr="00C84628" w14:paraId="780D37CE" w14:textId="77777777" w:rsidTr="003B4EF7">
        <w:trPr>
          <w:trHeight w:val="227"/>
          <w:jc w:val="center"/>
        </w:trPr>
        <w:tc>
          <w:tcPr>
            <w:tcW w:w="846" w:type="dxa"/>
            <w:tcBorders>
              <w:top w:val="single" w:sz="4" w:space="0" w:color="auto"/>
              <w:left w:val="single" w:sz="4" w:space="0" w:color="auto"/>
              <w:bottom w:val="single" w:sz="4" w:space="0" w:color="auto"/>
              <w:right w:val="single" w:sz="4" w:space="0" w:color="auto"/>
            </w:tcBorders>
            <w:vAlign w:val="center"/>
          </w:tcPr>
          <w:p w14:paraId="54087C4A" w14:textId="77777777" w:rsidR="00C84628" w:rsidRPr="00C84628" w:rsidRDefault="00C84628" w:rsidP="003B4EF7">
            <w:pPr>
              <w:widowControl w:val="0"/>
              <w:numPr>
                <w:ilvl w:val="0"/>
                <w:numId w:val="16"/>
              </w:numPr>
              <w:tabs>
                <w:tab w:val="clear" w:pos="720"/>
                <w:tab w:val="left" w:pos="567"/>
              </w:tabs>
              <w:autoSpaceDE w:val="0"/>
              <w:autoSpaceDN w:val="0"/>
              <w:adjustRightInd w:val="0"/>
              <w:spacing w:after="60"/>
              <w:ind w:left="419" w:right="57"/>
              <w:rPr>
                <w:rFonts w:asciiTheme="minorHAnsi" w:hAnsiTheme="minorHAnsi"/>
                <w:sz w:val="20"/>
                <w:szCs w:val="20"/>
                <w:lang w:val="sr-Cyrl-CS" w:eastAsia="sr-Latn-CS"/>
              </w:rPr>
            </w:pPr>
          </w:p>
        </w:tc>
        <w:tc>
          <w:tcPr>
            <w:tcW w:w="8154" w:type="dxa"/>
            <w:gridSpan w:val="9"/>
            <w:tcBorders>
              <w:top w:val="single" w:sz="4" w:space="0" w:color="auto"/>
              <w:left w:val="single" w:sz="4" w:space="0" w:color="auto"/>
              <w:bottom w:val="single" w:sz="4" w:space="0" w:color="auto"/>
              <w:right w:val="single" w:sz="4" w:space="0" w:color="auto"/>
            </w:tcBorders>
            <w:vAlign w:val="center"/>
          </w:tcPr>
          <w:p w14:paraId="64950B55" w14:textId="77777777" w:rsidR="00C84628" w:rsidRPr="00C84628" w:rsidRDefault="00C84628" w:rsidP="00C84628">
            <w:pPr>
              <w:widowControl w:val="0"/>
              <w:tabs>
                <w:tab w:val="left" w:pos="567"/>
              </w:tabs>
              <w:autoSpaceDE w:val="0"/>
              <w:autoSpaceDN w:val="0"/>
              <w:adjustRightInd w:val="0"/>
              <w:rPr>
                <w:rFonts w:asciiTheme="minorHAnsi" w:hAnsiTheme="minorHAnsi"/>
                <w:sz w:val="20"/>
                <w:szCs w:val="20"/>
                <w:lang w:eastAsia="sr-Latn-CS"/>
              </w:rPr>
            </w:pPr>
            <w:r w:rsidRPr="00C84628">
              <w:rPr>
                <w:rFonts w:asciiTheme="minorHAnsi" w:hAnsiTheme="minorHAnsi"/>
                <w:sz w:val="20"/>
                <w:szCs w:val="20"/>
                <w:lang w:eastAsia="sr-Latn-CS"/>
              </w:rPr>
              <w:t xml:space="preserve">S. </w:t>
            </w:r>
            <w:proofErr w:type="spellStart"/>
            <w:r w:rsidRPr="00C84628">
              <w:rPr>
                <w:rFonts w:asciiTheme="minorHAnsi" w:hAnsiTheme="minorHAnsi"/>
                <w:sz w:val="20"/>
                <w:szCs w:val="20"/>
                <w:lang w:eastAsia="sr-Latn-CS"/>
              </w:rPr>
              <w:t>Nestic</w:t>
            </w:r>
            <w:proofErr w:type="spellEnd"/>
            <w:r w:rsidRPr="00C84628">
              <w:rPr>
                <w:rFonts w:asciiTheme="minorHAnsi" w:hAnsiTheme="minorHAnsi"/>
                <w:sz w:val="20"/>
                <w:szCs w:val="20"/>
                <w:lang w:eastAsia="sr-Latn-CS"/>
              </w:rPr>
              <w:t xml:space="preserve">, M. Stefanovic, A. Djordjevic, S. </w:t>
            </w:r>
            <w:proofErr w:type="spellStart"/>
            <w:r w:rsidRPr="00C84628">
              <w:rPr>
                <w:rFonts w:asciiTheme="minorHAnsi" w:hAnsiTheme="minorHAnsi"/>
                <w:sz w:val="20"/>
                <w:szCs w:val="20"/>
                <w:lang w:eastAsia="sr-Latn-CS"/>
              </w:rPr>
              <w:t>Arsovski</w:t>
            </w:r>
            <w:proofErr w:type="spellEnd"/>
            <w:r w:rsidRPr="00C84628">
              <w:rPr>
                <w:rFonts w:asciiTheme="minorHAnsi" w:hAnsiTheme="minorHAnsi"/>
                <w:sz w:val="20"/>
                <w:szCs w:val="20"/>
                <w:lang w:eastAsia="sr-Latn-CS"/>
              </w:rPr>
              <w:t>, D. Tadic, A model of the assessment and optimization of production process quality using the fuzzy sets and genetic algorithm approach, European Journal of Industrial Engineering, Vol.9, No.1, pp. 77-99, ISSN 1751-5254, 2015</w:t>
            </w:r>
          </w:p>
        </w:tc>
        <w:tc>
          <w:tcPr>
            <w:tcW w:w="923" w:type="dxa"/>
            <w:tcBorders>
              <w:top w:val="single" w:sz="4" w:space="0" w:color="auto"/>
              <w:left w:val="single" w:sz="4" w:space="0" w:color="auto"/>
              <w:bottom w:val="single" w:sz="4" w:space="0" w:color="auto"/>
              <w:right w:val="single" w:sz="4" w:space="0" w:color="auto"/>
            </w:tcBorders>
            <w:vAlign w:val="center"/>
          </w:tcPr>
          <w:p w14:paraId="44E09DA9"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eastAsia="sr-Latn-CS"/>
              </w:rPr>
            </w:pPr>
            <w:r w:rsidRPr="00C84628">
              <w:rPr>
                <w:rFonts w:asciiTheme="minorHAnsi" w:hAnsiTheme="minorHAnsi"/>
                <w:sz w:val="20"/>
                <w:szCs w:val="20"/>
                <w:lang w:val="sr-Cyrl-CS" w:eastAsia="sr-Latn-CS"/>
              </w:rPr>
              <w:t>М</w:t>
            </w:r>
            <w:r w:rsidRPr="00C84628">
              <w:rPr>
                <w:rFonts w:asciiTheme="minorHAnsi" w:hAnsiTheme="minorHAnsi"/>
                <w:sz w:val="20"/>
                <w:szCs w:val="20"/>
                <w:lang w:eastAsia="sr-Latn-CS"/>
              </w:rPr>
              <w:t>21</w:t>
            </w:r>
          </w:p>
        </w:tc>
      </w:tr>
      <w:tr w:rsidR="00C84628" w:rsidRPr="00C84628" w14:paraId="72E7CE52" w14:textId="77777777" w:rsidTr="003B4EF7">
        <w:trPr>
          <w:trHeight w:val="227"/>
          <w:jc w:val="center"/>
        </w:trPr>
        <w:tc>
          <w:tcPr>
            <w:tcW w:w="846" w:type="dxa"/>
            <w:tcBorders>
              <w:top w:val="single" w:sz="4" w:space="0" w:color="auto"/>
              <w:left w:val="single" w:sz="4" w:space="0" w:color="auto"/>
              <w:bottom w:val="single" w:sz="4" w:space="0" w:color="auto"/>
              <w:right w:val="single" w:sz="4" w:space="0" w:color="auto"/>
            </w:tcBorders>
            <w:vAlign w:val="center"/>
          </w:tcPr>
          <w:p w14:paraId="2E22CAC1" w14:textId="77777777" w:rsidR="00C84628" w:rsidRPr="00C84628" w:rsidRDefault="00C84628" w:rsidP="003B4EF7">
            <w:pPr>
              <w:widowControl w:val="0"/>
              <w:numPr>
                <w:ilvl w:val="0"/>
                <w:numId w:val="16"/>
              </w:numPr>
              <w:tabs>
                <w:tab w:val="left" w:pos="567"/>
              </w:tabs>
              <w:autoSpaceDE w:val="0"/>
              <w:autoSpaceDN w:val="0"/>
              <w:adjustRightInd w:val="0"/>
              <w:spacing w:after="60"/>
              <w:ind w:left="414" w:right="57" w:hanging="357"/>
              <w:rPr>
                <w:rFonts w:asciiTheme="minorHAnsi" w:hAnsiTheme="minorHAnsi"/>
                <w:sz w:val="20"/>
                <w:szCs w:val="20"/>
                <w:lang w:val="sr-Cyrl-CS" w:eastAsia="sr-Latn-CS"/>
              </w:rPr>
            </w:pPr>
          </w:p>
        </w:tc>
        <w:tc>
          <w:tcPr>
            <w:tcW w:w="8154" w:type="dxa"/>
            <w:gridSpan w:val="9"/>
            <w:tcBorders>
              <w:top w:val="single" w:sz="4" w:space="0" w:color="auto"/>
              <w:left w:val="single" w:sz="4" w:space="0" w:color="auto"/>
              <w:bottom w:val="single" w:sz="4" w:space="0" w:color="auto"/>
              <w:right w:val="single" w:sz="4" w:space="0" w:color="auto"/>
            </w:tcBorders>
            <w:vAlign w:val="center"/>
          </w:tcPr>
          <w:p w14:paraId="07C91DC4" w14:textId="77777777" w:rsidR="00C84628" w:rsidRPr="00C84628" w:rsidRDefault="00C84628" w:rsidP="00C84628">
            <w:pPr>
              <w:widowControl w:val="0"/>
              <w:tabs>
                <w:tab w:val="left" w:pos="567"/>
              </w:tabs>
              <w:autoSpaceDE w:val="0"/>
              <w:autoSpaceDN w:val="0"/>
              <w:adjustRightInd w:val="0"/>
              <w:rPr>
                <w:rFonts w:asciiTheme="minorHAnsi" w:hAnsiTheme="minorHAnsi"/>
                <w:sz w:val="20"/>
                <w:szCs w:val="20"/>
                <w:lang w:eastAsia="sr-Latn-CS"/>
              </w:rPr>
            </w:pPr>
            <w:r w:rsidRPr="00C84628">
              <w:rPr>
                <w:rFonts w:asciiTheme="minorHAnsi" w:hAnsiTheme="minorHAnsi"/>
                <w:sz w:val="20"/>
                <w:szCs w:val="20"/>
                <w:lang w:eastAsia="sr-Latn-CS"/>
              </w:rPr>
              <w:t xml:space="preserve">S. </w:t>
            </w:r>
            <w:proofErr w:type="spellStart"/>
            <w:r w:rsidRPr="00C84628">
              <w:rPr>
                <w:rFonts w:asciiTheme="minorHAnsi" w:hAnsiTheme="minorHAnsi"/>
                <w:sz w:val="20"/>
                <w:szCs w:val="20"/>
                <w:lang w:eastAsia="sr-Latn-CS"/>
              </w:rPr>
              <w:t>Nestic</w:t>
            </w:r>
            <w:proofErr w:type="spellEnd"/>
            <w:r w:rsidRPr="00C84628">
              <w:rPr>
                <w:rFonts w:asciiTheme="minorHAnsi" w:hAnsiTheme="minorHAnsi"/>
                <w:sz w:val="20"/>
                <w:szCs w:val="20"/>
                <w:lang w:eastAsia="sr-Latn-CS"/>
              </w:rPr>
              <w:t xml:space="preserve">, A. Djordjevic, H. </w:t>
            </w:r>
            <w:proofErr w:type="spellStart"/>
            <w:r w:rsidRPr="00C84628">
              <w:rPr>
                <w:rFonts w:asciiTheme="minorHAnsi" w:hAnsiTheme="minorHAnsi"/>
                <w:sz w:val="20"/>
                <w:szCs w:val="20"/>
                <w:lang w:eastAsia="sr-Latn-CS"/>
              </w:rPr>
              <w:t>Puskaric</w:t>
            </w:r>
            <w:proofErr w:type="spellEnd"/>
            <w:r w:rsidRPr="00C84628">
              <w:rPr>
                <w:rFonts w:asciiTheme="minorHAnsi" w:hAnsiTheme="minorHAnsi"/>
                <w:sz w:val="20"/>
                <w:szCs w:val="20"/>
                <w:lang w:eastAsia="sr-Latn-CS"/>
              </w:rPr>
              <w:t xml:space="preserve">, M. </w:t>
            </w:r>
            <w:proofErr w:type="spellStart"/>
            <w:r w:rsidRPr="00C84628">
              <w:rPr>
                <w:rFonts w:asciiTheme="minorHAnsi" w:hAnsiTheme="minorHAnsi"/>
                <w:sz w:val="20"/>
                <w:szCs w:val="20"/>
                <w:lang w:eastAsia="sr-Latn-CS"/>
              </w:rPr>
              <w:t>Zahar</w:t>
            </w:r>
            <w:proofErr w:type="spellEnd"/>
            <w:r w:rsidRPr="00C84628">
              <w:rPr>
                <w:rFonts w:asciiTheme="minorHAnsi" w:hAnsiTheme="minorHAnsi"/>
                <w:sz w:val="20"/>
                <w:szCs w:val="20"/>
                <w:lang w:eastAsia="sr-Latn-CS"/>
              </w:rPr>
              <w:t xml:space="preserve"> Djordjevic, D. Tadic, M. Stefanovic, The evaluation and improvement of process quality by using the fuzzy sets theory and genetic algorithm approach, Journal of Intelligent &amp; Fuzzy Systems, Vol.29, No.5, pp. 2017-2028, ISSN 1064-1246, Doi 10.3233/IFS-151679, 2015</w:t>
            </w:r>
          </w:p>
        </w:tc>
        <w:tc>
          <w:tcPr>
            <w:tcW w:w="923" w:type="dxa"/>
            <w:tcBorders>
              <w:top w:val="single" w:sz="4" w:space="0" w:color="auto"/>
              <w:left w:val="single" w:sz="4" w:space="0" w:color="auto"/>
              <w:bottom w:val="single" w:sz="4" w:space="0" w:color="auto"/>
              <w:right w:val="single" w:sz="4" w:space="0" w:color="auto"/>
            </w:tcBorders>
            <w:vAlign w:val="center"/>
          </w:tcPr>
          <w:p w14:paraId="49879EE7" w14:textId="77777777" w:rsidR="00C84628" w:rsidRPr="00C84628" w:rsidRDefault="00C84628" w:rsidP="00C84628">
            <w:pPr>
              <w:widowControl w:val="0"/>
              <w:tabs>
                <w:tab w:val="left" w:pos="567"/>
              </w:tabs>
              <w:autoSpaceDE w:val="0"/>
              <w:autoSpaceDN w:val="0"/>
              <w:adjustRightInd w:val="0"/>
              <w:rPr>
                <w:rFonts w:asciiTheme="minorHAnsi" w:hAnsiTheme="minorHAnsi"/>
                <w:sz w:val="20"/>
                <w:szCs w:val="20"/>
                <w:lang w:val="sr-Cyrl-CS" w:eastAsia="sr-Latn-CS"/>
              </w:rPr>
            </w:pPr>
            <w:r w:rsidRPr="00C84628">
              <w:rPr>
                <w:rFonts w:asciiTheme="minorHAnsi" w:hAnsiTheme="minorHAnsi"/>
                <w:sz w:val="20"/>
                <w:szCs w:val="20"/>
                <w:lang w:val="sr-Cyrl-CS" w:eastAsia="sr-Latn-CS"/>
              </w:rPr>
              <w:t>М22</w:t>
            </w:r>
          </w:p>
        </w:tc>
      </w:tr>
      <w:tr w:rsidR="00C84628" w:rsidRPr="00C84628" w14:paraId="2DAC1A12" w14:textId="77777777" w:rsidTr="003B4EF7">
        <w:trPr>
          <w:trHeight w:val="227"/>
          <w:jc w:val="center"/>
        </w:trPr>
        <w:tc>
          <w:tcPr>
            <w:tcW w:w="846" w:type="dxa"/>
            <w:tcBorders>
              <w:top w:val="single" w:sz="4" w:space="0" w:color="auto"/>
              <w:left w:val="single" w:sz="4" w:space="0" w:color="auto"/>
              <w:bottom w:val="single" w:sz="4" w:space="0" w:color="auto"/>
              <w:right w:val="single" w:sz="4" w:space="0" w:color="auto"/>
            </w:tcBorders>
            <w:vAlign w:val="center"/>
          </w:tcPr>
          <w:p w14:paraId="41E307CA" w14:textId="77777777" w:rsidR="00C84628" w:rsidRPr="00C84628" w:rsidRDefault="00C84628" w:rsidP="003B4EF7">
            <w:pPr>
              <w:widowControl w:val="0"/>
              <w:numPr>
                <w:ilvl w:val="0"/>
                <w:numId w:val="16"/>
              </w:numPr>
              <w:tabs>
                <w:tab w:val="left" w:pos="567"/>
              </w:tabs>
              <w:autoSpaceDE w:val="0"/>
              <w:autoSpaceDN w:val="0"/>
              <w:adjustRightInd w:val="0"/>
              <w:spacing w:after="60"/>
              <w:ind w:left="414" w:right="57" w:hanging="357"/>
              <w:rPr>
                <w:rFonts w:asciiTheme="minorHAnsi" w:hAnsiTheme="minorHAnsi"/>
                <w:sz w:val="20"/>
                <w:szCs w:val="20"/>
                <w:lang w:val="sr-Cyrl-CS" w:eastAsia="sr-Latn-CS"/>
              </w:rPr>
            </w:pPr>
          </w:p>
        </w:tc>
        <w:tc>
          <w:tcPr>
            <w:tcW w:w="8154" w:type="dxa"/>
            <w:gridSpan w:val="9"/>
            <w:tcBorders>
              <w:top w:val="single" w:sz="4" w:space="0" w:color="auto"/>
              <w:left w:val="single" w:sz="4" w:space="0" w:color="auto"/>
              <w:bottom w:val="single" w:sz="4" w:space="0" w:color="auto"/>
              <w:right w:val="single" w:sz="4" w:space="0" w:color="auto"/>
            </w:tcBorders>
            <w:vAlign w:val="center"/>
          </w:tcPr>
          <w:p w14:paraId="3DAEAEB8" w14:textId="77777777" w:rsidR="00C84628" w:rsidRPr="00C84628" w:rsidRDefault="00C84628" w:rsidP="00C84628">
            <w:pPr>
              <w:widowControl w:val="0"/>
              <w:tabs>
                <w:tab w:val="left" w:pos="567"/>
              </w:tabs>
              <w:autoSpaceDE w:val="0"/>
              <w:autoSpaceDN w:val="0"/>
              <w:adjustRightInd w:val="0"/>
              <w:rPr>
                <w:rFonts w:asciiTheme="minorHAnsi" w:hAnsiTheme="minorHAnsi"/>
                <w:sz w:val="20"/>
                <w:szCs w:val="20"/>
                <w:lang w:eastAsia="sr-Latn-CS"/>
              </w:rPr>
            </w:pPr>
            <w:r w:rsidRPr="00C84628">
              <w:rPr>
                <w:rFonts w:asciiTheme="minorHAnsi" w:hAnsiTheme="minorHAnsi"/>
                <w:sz w:val="20"/>
                <w:szCs w:val="20"/>
                <w:lang w:eastAsia="sr-Latn-CS"/>
              </w:rPr>
              <w:t xml:space="preserve">M. Stefanovic, S. </w:t>
            </w:r>
            <w:proofErr w:type="spellStart"/>
            <w:r w:rsidRPr="00C84628">
              <w:rPr>
                <w:rFonts w:asciiTheme="minorHAnsi" w:hAnsiTheme="minorHAnsi"/>
                <w:sz w:val="20"/>
                <w:szCs w:val="20"/>
                <w:lang w:eastAsia="sr-Latn-CS"/>
              </w:rPr>
              <w:t>Nestic</w:t>
            </w:r>
            <w:proofErr w:type="spellEnd"/>
            <w:r w:rsidRPr="00C84628">
              <w:rPr>
                <w:rFonts w:asciiTheme="minorHAnsi" w:hAnsiTheme="minorHAnsi"/>
                <w:sz w:val="20"/>
                <w:szCs w:val="20"/>
                <w:lang w:eastAsia="sr-Latn-CS"/>
              </w:rPr>
              <w:t xml:space="preserve">, A. Djordjevic, D. </w:t>
            </w:r>
            <w:proofErr w:type="spellStart"/>
            <w:r w:rsidRPr="00C84628">
              <w:rPr>
                <w:rFonts w:asciiTheme="minorHAnsi" w:hAnsiTheme="minorHAnsi"/>
                <w:sz w:val="20"/>
                <w:szCs w:val="20"/>
                <w:lang w:eastAsia="sr-Latn-CS"/>
              </w:rPr>
              <w:t>Djurovic</w:t>
            </w:r>
            <w:proofErr w:type="spellEnd"/>
            <w:r w:rsidRPr="00C84628">
              <w:rPr>
                <w:rFonts w:asciiTheme="minorHAnsi" w:hAnsiTheme="minorHAnsi"/>
                <w:sz w:val="20"/>
                <w:szCs w:val="20"/>
                <w:lang w:eastAsia="sr-Latn-CS"/>
              </w:rPr>
              <w:t xml:space="preserve">, I. </w:t>
            </w:r>
            <w:proofErr w:type="spellStart"/>
            <w:r w:rsidRPr="00C84628">
              <w:rPr>
                <w:rFonts w:asciiTheme="minorHAnsi" w:hAnsiTheme="minorHAnsi"/>
                <w:sz w:val="20"/>
                <w:szCs w:val="20"/>
                <w:lang w:eastAsia="sr-Latn-CS"/>
              </w:rPr>
              <w:t>Macuzic</w:t>
            </w:r>
            <w:proofErr w:type="spellEnd"/>
            <w:r w:rsidRPr="00C84628">
              <w:rPr>
                <w:rFonts w:asciiTheme="minorHAnsi" w:hAnsiTheme="minorHAnsi"/>
                <w:sz w:val="20"/>
                <w:szCs w:val="20"/>
                <w:lang w:eastAsia="sr-Latn-CS"/>
              </w:rPr>
              <w:t xml:space="preserve">, D. Tadic, M. </w:t>
            </w:r>
            <w:proofErr w:type="spellStart"/>
            <w:r w:rsidRPr="00C84628">
              <w:rPr>
                <w:rFonts w:asciiTheme="minorHAnsi" w:hAnsiTheme="minorHAnsi"/>
                <w:sz w:val="20"/>
                <w:szCs w:val="20"/>
                <w:lang w:eastAsia="sr-Latn-CS"/>
              </w:rPr>
              <w:t>Gacic</w:t>
            </w:r>
            <w:proofErr w:type="spellEnd"/>
            <w:r w:rsidRPr="00C84628">
              <w:rPr>
                <w:rFonts w:asciiTheme="minorHAnsi" w:hAnsiTheme="minorHAnsi"/>
                <w:sz w:val="20"/>
                <w:szCs w:val="20"/>
                <w:lang w:eastAsia="sr-Latn-CS"/>
              </w:rPr>
              <w:t>, An assessment of maintenance performance indicators using the fuzzy sets approach and genetic algorithms, Proceedings of the Institution of Mechanical Engineers, Part B: Journal of Engineering Manufacture, Vol.-, No.-, pp. -, ISSN 0954-4054, Doi 10.1177/0954405415572641, 2015</w:t>
            </w:r>
          </w:p>
        </w:tc>
        <w:tc>
          <w:tcPr>
            <w:tcW w:w="923" w:type="dxa"/>
            <w:tcBorders>
              <w:top w:val="single" w:sz="4" w:space="0" w:color="auto"/>
              <w:left w:val="single" w:sz="4" w:space="0" w:color="auto"/>
              <w:bottom w:val="single" w:sz="4" w:space="0" w:color="auto"/>
              <w:right w:val="single" w:sz="4" w:space="0" w:color="auto"/>
            </w:tcBorders>
            <w:vAlign w:val="center"/>
          </w:tcPr>
          <w:p w14:paraId="7171969E" w14:textId="77777777" w:rsidR="00C84628" w:rsidRPr="00C84628" w:rsidRDefault="00C84628" w:rsidP="00C84628">
            <w:pPr>
              <w:widowControl w:val="0"/>
              <w:tabs>
                <w:tab w:val="left" w:pos="567"/>
              </w:tabs>
              <w:autoSpaceDE w:val="0"/>
              <w:autoSpaceDN w:val="0"/>
              <w:adjustRightInd w:val="0"/>
              <w:rPr>
                <w:rFonts w:asciiTheme="minorHAnsi" w:hAnsiTheme="minorHAnsi"/>
                <w:sz w:val="20"/>
                <w:szCs w:val="20"/>
                <w:lang w:val="sr-Cyrl-CS" w:eastAsia="sr-Latn-CS"/>
              </w:rPr>
            </w:pPr>
            <w:r w:rsidRPr="00C84628">
              <w:rPr>
                <w:rFonts w:asciiTheme="minorHAnsi" w:hAnsiTheme="minorHAnsi"/>
                <w:sz w:val="20"/>
                <w:szCs w:val="20"/>
                <w:lang w:val="sr-Cyrl-CS" w:eastAsia="sr-Latn-CS"/>
              </w:rPr>
              <w:t>М22</w:t>
            </w:r>
          </w:p>
        </w:tc>
      </w:tr>
      <w:tr w:rsidR="00C84628" w:rsidRPr="00C84628" w14:paraId="53F65148" w14:textId="77777777" w:rsidTr="003B4EF7">
        <w:trPr>
          <w:trHeight w:val="227"/>
          <w:jc w:val="center"/>
        </w:trPr>
        <w:tc>
          <w:tcPr>
            <w:tcW w:w="846" w:type="dxa"/>
            <w:tcBorders>
              <w:top w:val="single" w:sz="4" w:space="0" w:color="auto"/>
              <w:left w:val="single" w:sz="4" w:space="0" w:color="auto"/>
              <w:bottom w:val="single" w:sz="4" w:space="0" w:color="auto"/>
              <w:right w:val="single" w:sz="4" w:space="0" w:color="auto"/>
            </w:tcBorders>
            <w:vAlign w:val="center"/>
          </w:tcPr>
          <w:p w14:paraId="3E70E2F4" w14:textId="77777777" w:rsidR="00C84628" w:rsidRPr="00C84628" w:rsidRDefault="00C84628" w:rsidP="003B4EF7">
            <w:pPr>
              <w:widowControl w:val="0"/>
              <w:numPr>
                <w:ilvl w:val="0"/>
                <w:numId w:val="16"/>
              </w:numPr>
              <w:tabs>
                <w:tab w:val="left" w:pos="567"/>
              </w:tabs>
              <w:autoSpaceDE w:val="0"/>
              <w:autoSpaceDN w:val="0"/>
              <w:adjustRightInd w:val="0"/>
              <w:spacing w:after="60"/>
              <w:ind w:left="414" w:right="57" w:hanging="357"/>
              <w:rPr>
                <w:rFonts w:asciiTheme="minorHAnsi" w:hAnsiTheme="minorHAnsi"/>
                <w:sz w:val="20"/>
                <w:szCs w:val="20"/>
                <w:lang w:val="sr-Cyrl-CS" w:eastAsia="sr-Latn-CS"/>
              </w:rPr>
            </w:pPr>
          </w:p>
        </w:tc>
        <w:tc>
          <w:tcPr>
            <w:tcW w:w="8154" w:type="dxa"/>
            <w:gridSpan w:val="9"/>
            <w:tcBorders>
              <w:top w:val="single" w:sz="4" w:space="0" w:color="auto"/>
              <w:left w:val="single" w:sz="4" w:space="0" w:color="auto"/>
              <w:bottom w:val="single" w:sz="4" w:space="0" w:color="auto"/>
              <w:right w:val="single" w:sz="4" w:space="0" w:color="auto"/>
            </w:tcBorders>
            <w:vAlign w:val="center"/>
          </w:tcPr>
          <w:p w14:paraId="0BBF903F" w14:textId="77777777" w:rsidR="00C84628" w:rsidRPr="00C84628" w:rsidRDefault="00C84628" w:rsidP="00C84628">
            <w:pPr>
              <w:widowControl w:val="0"/>
              <w:tabs>
                <w:tab w:val="left" w:pos="567"/>
              </w:tabs>
              <w:autoSpaceDE w:val="0"/>
              <w:autoSpaceDN w:val="0"/>
              <w:adjustRightInd w:val="0"/>
              <w:rPr>
                <w:rFonts w:asciiTheme="minorHAnsi" w:hAnsiTheme="minorHAnsi"/>
                <w:sz w:val="20"/>
                <w:szCs w:val="20"/>
                <w:lang w:eastAsia="sr-Latn-CS"/>
              </w:rPr>
            </w:pPr>
            <w:r w:rsidRPr="00C84628">
              <w:rPr>
                <w:rFonts w:asciiTheme="minorHAnsi" w:hAnsiTheme="minorHAnsi"/>
                <w:sz w:val="20"/>
                <w:szCs w:val="20"/>
                <w:lang w:eastAsia="sr-Latn-CS"/>
              </w:rPr>
              <w:t xml:space="preserve">M. Stefanovic, D. </w:t>
            </w:r>
            <w:proofErr w:type="spellStart"/>
            <w:r w:rsidRPr="00C84628">
              <w:rPr>
                <w:rFonts w:asciiTheme="minorHAnsi" w:hAnsiTheme="minorHAnsi"/>
                <w:sz w:val="20"/>
                <w:szCs w:val="20"/>
                <w:lang w:eastAsia="sr-Latn-CS"/>
              </w:rPr>
              <w:t>Тadic</w:t>
            </w:r>
            <w:proofErr w:type="spellEnd"/>
            <w:r w:rsidRPr="00C84628">
              <w:rPr>
                <w:rFonts w:asciiTheme="minorHAnsi" w:hAnsiTheme="minorHAnsi"/>
                <w:sz w:val="20"/>
                <w:szCs w:val="20"/>
                <w:lang w:eastAsia="sr-Latn-CS"/>
              </w:rPr>
              <w:t xml:space="preserve">, S. </w:t>
            </w:r>
            <w:proofErr w:type="spellStart"/>
            <w:r w:rsidRPr="00C84628">
              <w:rPr>
                <w:rFonts w:asciiTheme="minorHAnsi" w:hAnsiTheme="minorHAnsi"/>
                <w:sz w:val="20"/>
                <w:szCs w:val="20"/>
                <w:lang w:eastAsia="sr-Latn-CS"/>
              </w:rPr>
              <w:t>Nestic</w:t>
            </w:r>
            <w:proofErr w:type="spellEnd"/>
            <w:r w:rsidRPr="00C84628">
              <w:rPr>
                <w:rFonts w:asciiTheme="minorHAnsi" w:hAnsiTheme="minorHAnsi"/>
                <w:sz w:val="20"/>
                <w:szCs w:val="20"/>
                <w:lang w:eastAsia="sr-Latn-CS"/>
              </w:rPr>
              <w:t xml:space="preserve">, A. Djordjevic, An Assessment of Distance Learning Laboratory Objectives for Control Engineering Education, Computer Application in Engineering Education, Vol.23, No.2, pp. 191-202, ISSN 1099-054, Doi 10.1002/cae.21589, 2015 </w:t>
            </w:r>
          </w:p>
        </w:tc>
        <w:tc>
          <w:tcPr>
            <w:tcW w:w="923" w:type="dxa"/>
            <w:tcBorders>
              <w:top w:val="single" w:sz="4" w:space="0" w:color="auto"/>
              <w:left w:val="single" w:sz="4" w:space="0" w:color="auto"/>
              <w:bottom w:val="single" w:sz="4" w:space="0" w:color="auto"/>
              <w:right w:val="single" w:sz="4" w:space="0" w:color="auto"/>
            </w:tcBorders>
            <w:vAlign w:val="center"/>
          </w:tcPr>
          <w:p w14:paraId="4F0D800D" w14:textId="77777777" w:rsidR="00C84628" w:rsidRPr="00C84628" w:rsidRDefault="00C84628" w:rsidP="00C84628">
            <w:pPr>
              <w:widowControl w:val="0"/>
              <w:tabs>
                <w:tab w:val="left" w:pos="567"/>
              </w:tabs>
              <w:autoSpaceDE w:val="0"/>
              <w:autoSpaceDN w:val="0"/>
              <w:adjustRightInd w:val="0"/>
              <w:rPr>
                <w:rFonts w:asciiTheme="minorHAnsi" w:hAnsiTheme="minorHAnsi"/>
                <w:sz w:val="20"/>
                <w:szCs w:val="20"/>
                <w:lang w:val="sr-Cyrl-CS" w:eastAsia="sr-Latn-CS"/>
              </w:rPr>
            </w:pPr>
            <w:r w:rsidRPr="00C84628">
              <w:rPr>
                <w:rFonts w:asciiTheme="minorHAnsi" w:hAnsiTheme="minorHAnsi"/>
                <w:sz w:val="20"/>
                <w:szCs w:val="20"/>
                <w:lang w:val="sr-Cyrl-CS" w:eastAsia="sr-Latn-CS"/>
              </w:rPr>
              <w:t>М23</w:t>
            </w:r>
          </w:p>
        </w:tc>
      </w:tr>
      <w:tr w:rsidR="00C84628" w:rsidRPr="00C84628" w14:paraId="40CBC082" w14:textId="77777777" w:rsidTr="003B4EF7">
        <w:trPr>
          <w:trHeight w:val="227"/>
          <w:jc w:val="center"/>
        </w:trPr>
        <w:tc>
          <w:tcPr>
            <w:tcW w:w="846" w:type="dxa"/>
            <w:tcBorders>
              <w:top w:val="single" w:sz="4" w:space="0" w:color="auto"/>
              <w:left w:val="single" w:sz="4" w:space="0" w:color="auto"/>
              <w:bottom w:val="single" w:sz="4" w:space="0" w:color="auto"/>
              <w:right w:val="single" w:sz="4" w:space="0" w:color="auto"/>
            </w:tcBorders>
            <w:vAlign w:val="center"/>
          </w:tcPr>
          <w:p w14:paraId="2B9919D7" w14:textId="77777777" w:rsidR="00C84628" w:rsidRPr="00C84628" w:rsidRDefault="00C84628" w:rsidP="003B4EF7">
            <w:pPr>
              <w:widowControl w:val="0"/>
              <w:numPr>
                <w:ilvl w:val="0"/>
                <w:numId w:val="16"/>
              </w:numPr>
              <w:tabs>
                <w:tab w:val="left" w:pos="567"/>
              </w:tabs>
              <w:autoSpaceDE w:val="0"/>
              <w:autoSpaceDN w:val="0"/>
              <w:adjustRightInd w:val="0"/>
              <w:spacing w:after="60"/>
              <w:ind w:left="414" w:right="57" w:hanging="357"/>
              <w:rPr>
                <w:rFonts w:asciiTheme="minorHAnsi" w:hAnsiTheme="minorHAnsi"/>
                <w:sz w:val="20"/>
                <w:szCs w:val="20"/>
                <w:lang w:val="sr-Cyrl-CS" w:eastAsia="sr-Latn-CS"/>
              </w:rPr>
            </w:pPr>
          </w:p>
        </w:tc>
        <w:tc>
          <w:tcPr>
            <w:tcW w:w="8154" w:type="dxa"/>
            <w:gridSpan w:val="9"/>
            <w:tcBorders>
              <w:top w:val="single" w:sz="4" w:space="0" w:color="auto"/>
              <w:left w:val="single" w:sz="4" w:space="0" w:color="auto"/>
              <w:bottom w:val="single" w:sz="4" w:space="0" w:color="auto"/>
              <w:right w:val="single" w:sz="4" w:space="0" w:color="auto"/>
            </w:tcBorders>
            <w:vAlign w:val="center"/>
          </w:tcPr>
          <w:p w14:paraId="2B81090D" w14:textId="77777777" w:rsidR="00C84628" w:rsidRPr="00C84628" w:rsidRDefault="00C84628" w:rsidP="00C84628">
            <w:pPr>
              <w:widowControl w:val="0"/>
              <w:tabs>
                <w:tab w:val="left" w:pos="567"/>
              </w:tabs>
              <w:autoSpaceDE w:val="0"/>
              <w:autoSpaceDN w:val="0"/>
              <w:adjustRightInd w:val="0"/>
              <w:rPr>
                <w:rFonts w:asciiTheme="minorHAnsi" w:hAnsiTheme="minorHAnsi"/>
                <w:sz w:val="20"/>
                <w:szCs w:val="20"/>
                <w:lang w:eastAsia="sr-Latn-CS"/>
              </w:rPr>
            </w:pPr>
            <w:r w:rsidRPr="00C84628">
              <w:rPr>
                <w:rFonts w:asciiTheme="minorHAnsi" w:hAnsiTheme="minorHAnsi"/>
                <w:sz w:val="20"/>
                <w:szCs w:val="20"/>
                <w:lang w:eastAsia="sr-Latn-CS"/>
              </w:rPr>
              <w:t xml:space="preserve">M. Matijevic, M. Stefanovic, V. </w:t>
            </w:r>
            <w:proofErr w:type="spellStart"/>
            <w:r w:rsidRPr="00C84628">
              <w:rPr>
                <w:rFonts w:asciiTheme="minorHAnsi" w:hAnsiTheme="minorHAnsi"/>
                <w:sz w:val="20"/>
                <w:szCs w:val="20"/>
                <w:lang w:eastAsia="sr-Latn-CS"/>
              </w:rPr>
              <w:t>Cvijetkovic</w:t>
            </w:r>
            <w:proofErr w:type="spellEnd"/>
            <w:r w:rsidRPr="00C84628">
              <w:rPr>
                <w:rFonts w:asciiTheme="minorHAnsi" w:hAnsiTheme="minorHAnsi"/>
                <w:sz w:val="20"/>
                <w:szCs w:val="20"/>
                <w:lang w:eastAsia="sr-Latn-CS"/>
              </w:rPr>
              <w:t xml:space="preserve">, V. </w:t>
            </w:r>
            <w:proofErr w:type="spellStart"/>
            <w:r w:rsidRPr="00C84628">
              <w:rPr>
                <w:rFonts w:asciiTheme="minorHAnsi" w:hAnsiTheme="minorHAnsi"/>
                <w:sz w:val="20"/>
                <w:szCs w:val="20"/>
                <w:lang w:eastAsia="sr-Latn-CS"/>
              </w:rPr>
              <w:t>Jokovic</w:t>
            </w:r>
            <w:proofErr w:type="spellEnd"/>
            <w:r w:rsidRPr="00C84628">
              <w:rPr>
                <w:rFonts w:asciiTheme="minorHAnsi" w:hAnsiTheme="minorHAnsi"/>
                <w:sz w:val="20"/>
                <w:szCs w:val="20"/>
                <w:lang w:eastAsia="sr-Latn-CS"/>
              </w:rPr>
              <w:t xml:space="preserve">, N. </w:t>
            </w:r>
            <w:proofErr w:type="spellStart"/>
            <w:r w:rsidRPr="00C84628">
              <w:rPr>
                <w:rFonts w:asciiTheme="minorHAnsi" w:hAnsiTheme="minorHAnsi"/>
                <w:sz w:val="20"/>
                <w:szCs w:val="20"/>
                <w:lang w:eastAsia="sr-Latn-CS"/>
              </w:rPr>
              <w:t>Babajic</w:t>
            </w:r>
            <w:proofErr w:type="spellEnd"/>
            <w:r w:rsidRPr="00C84628">
              <w:rPr>
                <w:rFonts w:asciiTheme="minorHAnsi" w:hAnsiTheme="minorHAnsi"/>
                <w:sz w:val="20"/>
                <w:szCs w:val="20"/>
                <w:lang w:eastAsia="sr-Latn-CS"/>
              </w:rPr>
              <w:t xml:space="preserve">, M. </w:t>
            </w:r>
            <w:proofErr w:type="spellStart"/>
            <w:r w:rsidRPr="00C84628">
              <w:rPr>
                <w:rFonts w:asciiTheme="minorHAnsi" w:hAnsiTheme="minorHAnsi"/>
                <w:sz w:val="20"/>
                <w:szCs w:val="20"/>
                <w:lang w:eastAsia="sr-Latn-CS"/>
              </w:rPr>
              <w:t>Ravlic</w:t>
            </w:r>
            <w:proofErr w:type="spellEnd"/>
            <w:r w:rsidRPr="00C84628">
              <w:rPr>
                <w:rFonts w:asciiTheme="minorHAnsi" w:hAnsiTheme="minorHAnsi"/>
                <w:sz w:val="20"/>
                <w:szCs w:val="20"/>
                <w:lang w:eastAsia="sr-Latn-CS"/>
              </w:rPr>
              <w:t xml:space="preserve">, S. </w:t>
            </w:r>
            <w:proofErr w:type="spellStart"/>
            <w:r w:rsidRPr="00C84628">
              <w:rPr>
                <w:rFonts w:asciiTheme="minorHAnsi" w:hAnsiTheme="minorHAnsi"/>
                <w:sz w:val="20"/>
                <w:szCs w:val="20"/>
                <w:lang w:eastAsia="sr-Latn-CS"/>
              </w:rPr>
              <w:t>Nestic</w:t>
            </w:r>
            <w:proofErr w:type="spellEnd"/>
            <w:r w:rsidRPr="00C84628">
              <w:rPr>
                <w:rFonts w:asciiTheme="minorHAnsi" w:hAnsiTheme="minorHAnsi"/>
                <w:sz w:val="20"/>
                <w:szCs w:val="20"/>
                <w:lang w:eastAsia="sr-Latn-CS"/>
              </w:rPr>
              <w:t>, The Development and Implementation of a Thermal Process Trainer for Control and Measurement via the Internet, Computer Application in Engineering Education, Inter Science, John Wiley &amp; Sons, Inc, Vol.22, No.1, pp. 167-177, ISSN 1099-0542, Doi 10.1002/cae.20543, 2014</w:t>
            </w:r>
          </w:p>
        </w:tc>
        <w:tc>
          <w:tcPr>
            <w:tcW w:w="923" w:type="dxa"/>
            <w:tcBorders>
              <w:top w:val="single" w:sz="4" w:space="0" w:color="auto"/>
              <w:left w:val="single" w:sz="4" w:space="0" w:color="auto"/>
              <w:bottom w:val="single" w:sz="4" w:space="0" w:color="auto"/>
              <w:right w:val="single" w:sz="4" w:space="0" w:color="auto"/>
            </w:tcBorders>
            <w:vAlign w:val="center"/>
          </w:tcPr>
          <w:p w14:paraId="1044F731" w14:textId="77777777" w:rsidR="00C84628" w:rsidRPr="00C84628" w:rsidRDefault="00C84628" w:rsidP="00C84628">
            <w:pPr>
              <w:widowControl w:val="0"/>
              <w:tabs>
                <w:tab w:val="left" w:pos="567"/>
              </w:tabs>
              <w:autoSpaceDE w:val="0"/>
              <w:autoSpaceDN w:val="0"/>
              <w:adjustRightInd w:val="0"/>
              <w:rPr>
                <w:rFonts w:asciiTheme="minorHAnsi" w:hAnsiTheme="minorHAnsi"/>
                <w:sz w:val="20"/>
                <w:szCs w:val="20"/>
                <w:lang w:val="sr-Cyrl-CS" w:eastAsia="sr-Latn-CS"/>
              </w:rPr>
            </w:pPr>
            <w:r w:rsidRPr="00C84628">
              <w:rPr>
                <w:rFonts w:asciiTheme="minorHAnsi" w:hAnsiTheme="minorHAnsi"/>
                <w:sz w:val="20"/>
                <w:szCs w:val="20"/>
                <w:lang w:val="sr-Cyrl-CS" w:eastAsia="sr-Latn-CS"/>
              </w:rPr>
              <w:t>М23</w:t>
            </w:r>
          </w:p>
        </w:tc>
      </w:tr>
      <w:tr w:rsidR="00C84628" w:rsidRPr="00C84628" w14:paraId="1976F841" w14:textId="77777777" w:rsidTr="003B4EF7">
        <w:trPr>
          <w:trHeight w:val="227"/>
          <w:jc w:val="center"/>
        </w:trPr>
        <w:tc>
          <w:tcPr>
            <w:tcW w:w="846" w:type="dxa"/>
            <w:tcBorders>
              <w:top w:val="single" w:sz="4" w:space="0" w:color="auto"/>
              <w:left w:val="single" w:sz="4" w:space="0" w:color="auto"/>
              <w:bottom w:val="single" w:sz="4" w:space="0" w:color="auto"/>
              <w:right w:val="single" w:sz="4" w:space="0" w:color="auto"/>
            </w:tcBorders>
            <w:vAlign w:val="center"/>
          </w:tcPr>
          <w:p w14:paraId="63A50D6C" w14:textId="77777777" w:rsidR="00C84628" w:rsidRPr="00C84628" w:rsidRDefault="00C84628" w:rsidP="003B4EF7">
            <w:pPr>
              <w:widowControl w:val="0"/>
              <w:numPr>
                <w:ilvl w:val="0"/>
                <w:numId w:val="16"/>
              </w:numPr>
              <w:tabs>
                <w:tab w:val="left" w:pos="567"/>
              </w:tabs>
              <w:autoSpaceDE w:val="0"/>
              <w:autoSpaceDN w:val="0"/>
              <w:adjustRightInd w:val="0"/>
              <w:spacing w:after="60"/>
              <w:ind w:left="414" w:right="57" w:hanging="357"/>
              <w:rPr>
                <w:rFonts w:asciiTheme="minorHAnsi" w:hAnsiTheme="minorHAnsi"/>
                <w:sz w:val="20"/>
                <w:szCs w:val="20"/>
                <w:lang w:val="sr-Cyrl-CS" w:eastAsia="sr-Latn-CS"/>
              </w:rPr>
            </w:pPr>
          </w:p>
        </w:tc>
        <w:tc>
          <w:tcPr>
            <w:tcW w:w="8154" w:type="dxa"/>
            <w:gridSpan w:val="9"/>
            <w:tcBorders>
              <w:top w:val="single" w:sz="4" w:space="0" w:color="auto"/>
              <w:left w:val="single" w:sz="4" w:space="0" w:color="auto"/>
              <w:bottom w:val="single" w:sz="4" w:space="0" w:color="auto"/>
              <w:right w:val="single" w:sz="4" w:space="0" w:color="auto"/>
            </w:tcBorders>
            <w:vAlign w:val="center"/>
          </w:tcPr>
          <w:p w14:paraId="4E00CC0A" w14:textId="77777777" w:rsidR="00C84628" w:rsidRPr="00C84628" w:rsidRDefault="00C84628" w:rsidP="00C84628">
            <w:pPr>
              <w:widowControl w:val="0"/>
              <w:tabs>
                <w:tab w:val="left" w:pos="567"/>
              </w:tabs>
              <w:autoSpaceDE w:val="0"/>
              <w:autoSpaceDN w:val="0"/>
              <w:adjustRightInd w:val="0"/>
              <w:rPr>
                <w:rFonts w:asciiTheme="minorHAnsi" w:hAnsiTheme="minorHAnsi"/>
                <w:sz w:val="20"/>
                <w:szCs w:val="20"/>
                <w:lang w:eastAsia="sr-Latn-CS"/>
              </w:rPr>
            </w:pPr>
            <w:r w:rsidRPr="00C84628">
              <w:rPr>
                <w:rFonts w:asciiTheme="minorHAnsi" w:hAnsiTheme="minorHAnsi"/>
                <w:sz w:val="20"/>
                <w:szCs w:val="20"/>
                <w:lang w:eastAsia="sr-Latn-CS"/>
              </w:rPr>
              <w:t xml:space="preserve">D. </w:t>
            </w:r>
            <w:proofErr w:type="spellStart"/>
            <w:r w:rsidRPr="00C84628">
              <w:rPr>
                <w:rFonts w:asciiTheme="minorHAnsi" w:hAnsiTheme="minorHAnsi"/>
                <w:sz w:val="20"/>
                <w:szCs w:val="20"/>
                <w:lang w:eastAsia="sr-Latn-CS"/>
              </w:rPr>
              <w:t>Tadić</w:t>
            </w:r>
            <w:proofErr w:type="spellEnd"/>
            <w:r w:rsidRPr="00C84628">
              <w:rPr>
                <w:rFonts w:asciiTheme="minorHAnsi" w:hAnsiTheme="minorHAnsi"/>
                <w:sz w:val="20"/>
                <w:szCs w:val="20"/>
                <w:lang w:eastAsia="sr-Latn-CS"/>
              </w:rPr>
              <w:t xml:space="preserve">, A. </w:t>
            </w:r>
            <w:proofErr w:type="spellStart"/>
            <w:r w:rsidRPr="00C84628">
              <w:rPr>
                <w:rFonts w:asciiTheme="minorHAnsi" w:hAnsiTheme="minorHAnsi"/>
                <w:sz w:val="20"/>
                <w:szCs w:val="20"/>
                <w:lang w:eastAsia="sr-Latn-CS"/>
              </w:rPr>
              <w:t>Ðordević</w:t>
            </w:r>
            <w:proofErr w:type="spellEnd"/>
            <w:r w:rsidRPr="00C84628">
              <w:rPr>
                <w:rFonts w:asciiTheme="minorHAnsi" w:hAnsiTheme="minorHAnsi"/>
                <w:sz w:val="20"/>
                <w:szCs w:val="20"/>
                <w:lang w:eastAsia="sr-Latn-CS"/>
              </w:rPr>
              <w:t xml:space="preserve">, M. </w:t>
            </w:r>
            <w:proofErr w:type="spellStart"/>
            <w:r w:rsidRPr="00C84628">
              <w:rPr>
                <w:rFonts w:asciiTheme="minorHAnsi" w:hAnsiTheme="minorHAnsi"/>
                <w:sz w:val="20"/>
                <w:szCs w:val="20"/>
                <w:lang w:eastAsia="sr-Latn-CS"/>
              </w:rPr>
              <w:t>Erić</w:t>
            </w:r>
            <w:proofErr w:type="spellEnd"/>
            <w:r w:rsidRPr="00C84628">
              <w:rPr>
                <w:rFonts w:asciiTheme="minorHAnsi" w:hAnsiTheme="minorHAnsi"/>
                <w:sz w:val="20"/>
                <w:szCs w:val="20"/>
                <w:lang w:eastAsia="sr-Latn-CS"/>
              </w:rPr>
              <w:t xml:space="preserve">, M. Stefanović, S. </w:t>
            </w:r>
            <w:proofErr w:type="spellStart"/>
            <w:r w:rsidRPr="00C84628">
              <w:rPr>
                <w:rFonts w:asciiTheme="minorHAnsi" w:hAnsiTheme="minorHAnsi"/>
                <w:sz w:val="20"/>
                <w:szCs w:val="20"/>
                <w:lang w:eastAsia="sr-Latn-CS"/>
              </w:rPr>
              <w:t>Nestić</w:t>
            </w:r>
            <w:proofErr w:type="spellEnd"/>
            <w:r w:rsidRPr="00C84628">
              <w:rPr>
                <w:rFonts w:asciiTheme="minorHAnsi" w:hAnsiTheme="minorHAnsi"/>
                <w:sz w:val="20"/>
                <w:szCs w:val="20"/>
                <w:lang w:eastAsia="sr-Latn-CS"/>
              </w:rPr>
              <w:t>, Two-step model for performance evaluation and improvement of New Service Development process based on fuzzy logics and genetic algorithm, Journal of Intelligent &amp; Fuzzy Systems: Applications in Engineering and Technology, Vol.33, pp. 3959-3970, ISSN 1064-1246, Doi 10.3233/JIFS-17802, 2017</w:t>
            </w:r>
          </w:p>
        </w:tc>
        <w:tc>
          <w:tcPr>
            <w:tcW w:w="923" w:type="dxa"/>
            <w:tcBorders>
              <w:top w:val="single" w:sz="4" w:space="0" w:color="auto"/>
              <w:left w:val="single" w:sz="4" w:space="0" w:color="auto"/>
              <w:bottom w:val="single" w:sz="4" w:space="0" w:color="auto"/>
              <w:right w:val="single" w:sz="4" w:space="0" w:color="auto"/>
            </w:tcBorders>
            <w:vAlign w:val="center"/>
          </w:tcPr>
          <w:p w14:paraId="0FA07361" w14:textId="77777777" w:rsidR="00C84628" w:rsidRPr="00C84628" w:rsidRDefault="00C84628" w:rsidP="00C84628">
            <w:pPr>
              <w:widowControl w:val="0"/>
              <w:tabs>
                <w:tab w:val="left" w:pos="567"/>
              </w:tabs>
              <w:autoSpaceDE w:val="0"/>
              <w:autoSpaceDN w:val="0"/>
              <w:adjustRightInd w:val="0"/>
              <w:rPr>
                <w:rFonts w:asciiTheme="minorHAnsi" w:hAnsiTheme="minorHAnsi"/>
                <w:sz w:val="20"/>
                <w:szCs w:val="20"/>
                <w:lang w:val="sr-Cyrl-CS" w:eastAsia="sr-Latn-CS"/>
              </w:rPr>
            </w:pPr>
            <w:r w:rsidRPr="00C84628">
              <w:rPr>
                <w:rFonts w:asciiTheme="minorHAnsi" w:hAnsiTheme="minorHAnsi"/>
                <w:sz w:val="20"/>
                <w:szCs w:val="20"/>
                <w:lang w:val="sr-Cyrl-CS" w:eastAsia="sr-Latn-CS"/>
              </w:rPr>
              <w:t>М23</w:t>
            </w:r>
          </w:p>
        </w:tc>
      </w:tr>
      <w:tr w:rsidR="00C84628" w:rsidRPr="00C84628" w14:paraId="2278494A" w14:textId="77777777" w:rsidTr="00C84628">
        <w:trPr>
          <w:jc w:val="center"/>
        </w:trPr>
        <w:tc>
          <w:tcPr>
            <w:tcW w:w="9923" w:type="dxa"/>
            <w:gridSpan w:val="11"/>
            <w:tcBorders>
              <w:top w:val="single" w:sz="4" w:space="0" w:color="auto"/>
              <w:left w:val="single" w:sz="4" w:space="0" w:color="auto"/>
              <w:bottom w:val="single" w:sz="4" w:space="0" w:color="auto"/>
              <w:right w:val="single" w:sz="4" w:space="0" w:color="auto"/>
            </w:tcBorders>
            <w:vAlign w:val="center"/>
          </w:tcPr>
          <w:p w14:paraId="041E88F1"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val="sr-Cyrl-CS" w:eastAsia="sr-Latn-CS"/>
              </w:rPr>
            </w:pPr>
            <w:r w:rsidRPr="00C84628">
              <w:rPr>
                <w:rFonts w:asciiTheme="minorHAnsi" w:hAnsiTheme="minorHAnsi"/>
                <w:b/>
                <w:sz w:val="20"/>
                <w:szCs w:val="20"/>
                <w:lang w:val="sr-Cyrl-CS" w:eastAsia="sr-Latn-CS"/>
              </w:rPr>
              <w:t>Збирни подаци научне активност наставника</w:t>
            </w:r>
          </w:p>
        </w:tc>
      </w:tr>
      <w:tr w:rsidR="00C84628" w:rsidRPr="00C84628" w14:paraId="0F88CCE4" w14:textId="77777777" w:rsidTr="00C84628">
        <w:trPr>
          <w:jc w:val="center"/>
        </w:trPr>
        <w:tc>
          <w:tcPr>
            <w:tcW w:w="4678" w:type="dxa"/>
            <w:gridSpan w:val="5"/>
            <w:tcBorders>
              <w:top w:val="single" w:sz="4" w:space="0" w:color="auto"/>
              <w:left w:val="single" w:sz="4" w:space="0" w:color="auto"/>
              <w:bottom w:val="single" w:sz="4" w:space="0" w:color="auto"/>
              <w:right w:val="single" w:sz="4" w:space="0" w:color="auto"/>
            </w:tcBorders>
            <w:vAlign w:val="center"/>
          </w:tcPr>
          <w:p w14:paraId="7BA05726"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val="sr-Cyrl-CS" w:eastAsia="sr-Latn-CS"/>
              </w:rPr>
            </w:pPr>
            <w:r w:rsidRPr="00C84628">
              <w:rPr>
                <w:rFonts w:asciiTheme="minorHAnsi" w:hAnsiTheme="minorHAnsi"/>
                <w:sz w:val="20"/>
                <w:szCs w:val="20"/>
                <w:lang w:val="sr-Cyrl-CS" w:eastAsia="sr-Latn-CS"/>
              </w:rPr>
              <w:t>Укупан број цитата, без аутоцитата</w:t>
            </w:r>
          </w:p>
        </w:tc>
        <w:tc>
          <w:tcPr>
            <w:tcW w:w="5245" w:type="dxa"/>
            <w:gridSpan w:val="6"/>
            <w:tcBorders>
              <w:top w:val="single" w:sz="4" w:space="0" w:color="auto"/>
              <w:left w:val="single" w:sz="4" w:space="0" w:color="auto"/>
              <w:bottom w:val="single" w:sz="4" w:space="0" w:color="auto"/>
              <w:right w:val="single" w:sz="4" w:space="0" w:color="auto"/>
            </w:tcBorders>
            <w:vAlign w:val="center"/>
          </w:tcPr>
          <w:p w14:paraId="513C40A5"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eastAsia="sr-Latn-CS"/>
              </w:rPr>
            </w:pPr>
            <w:r w:rsidRPr="00C84628">
              <w:rPr>
                <w:rFonts w:asciiTheme="minorHAnsi" w:hAnsiTheme="minorHAnsi"/>
                <w:sz w:val="20"/>
                <w:szCs w:val="20"/>
                <w:lang w:eastAsia="sr-Latn-CS"/>
              </w:rPr>
              <w:t xml:space="preserve">31 </w:t>
            </w:r>
            <w:proofErr w:type="spellStart"/>
            <w:r w:rsidRPr="00C84628">
              <w:rPr>
                <w:rFonts w:asciiTheme="minorHAnsi" w:hAnsiTheme="minorHAnsi"/>
                <w:sz w:val="20"/>
                <w:szCs w:val="20"/>
                <w:lang w:eastAsia="sr-Latn-CS"/>
              </w:rPr>
              <w:t>према</w:t>
            </w:r>
            <w:proofErr w:type="spellEnd"/>
            <w:r w:rsidRPr="00C84628">
              <w:rPr>
                <w:rFonts w:asciiTheme="minorHAnsi" w:hAnsiTheme="minorHAnsi"/>
                <w:sz w:val="20"/>
                <w:szCs w:val="20"/>
                <w:lang w:eastAsia="sr-Latn-CS"/>
              </w:rPr>
              <w:t xml:space="preserve"> </w:t>
            </w:r>
            <w:proofErr w:type="spellStart"/>
            <w:r w:rsidRPr="00C84628">
              <w:rPr>
                <w:rFonts w:asciiTheme="minorHAnsi" w:hAnsiTheme="minorHAnsi"/>
                <w:sz w:val="20"/>
                <w:szCs w:val="20"/>
                <w:lang w:eastAsia="sr-Latn-CS"/>
              </w:rPr>
              <w:t>бази</w:t>
            </w:r>
            <w:proofErr w:type="spellEnd"/>
            <w:r w:rsidRPr="00C84628">
              <w:rPr>
                <w:rFonts w:asciiTheme="minorHAnsi" w:hAnsiTheme="minorHAnsi"/>
                <w:sz w:val="20"/>
                <w:szCs w:val="20"/>
                <w:lang w:eastAsia="sr-Latn-CS"/>
              </w:rPr>
              <w:t xml:space="preserve"> SCOPUS</w:t>
            </w:r>
          </w:p>
        </w:tc>
      </w:tr>
      <w:tr w:rsidR="00C84628" w:rsidRPr="00C84628" w14:paraId="47B8CBDA" w14:textId="77777777" w:rsidTr="00C84628">
        <w:trPr>
          <w:jc w:val="center"/>
        </w:trPr>
        <w:tc>
          <w:tcPr>
            <w:tcW w:w="4678" w:type="dxa"/>
            <w:gridSpan w:val="5"/>
            <w:tcBorders>
              <w:top w:val="single" w:sz="4" w:space="0" w:color="auto"/>
              <w:left w:val="single" w:sz="4" w:space="0" w:color="auto"/>
              <w:bottom w:val="single" w:sz="4" w:space="0" w:color="auto"/>
              <w:right w:val="single" w:sz="4" w:space="0" w:color="auto"/>
            </w:tcBorders>
            <w:vAlign w:val="center"/>
          </w:tcPr>
          <w:p w14:paraId="0E28FD3B"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val="sr-Cyrl-CS" w:eastAsia="sr-Latn-CS"/>
              </w:rPr>
            </w:pPr>
            <w:r w:rsidRPr="00C84628">
              <w:rPr>
                <w:rFonts w:asciiTheme="minorHAnsi" w:hAnsiTheme="minorHAnsi"/>
                <w:sz w:val="20"/>
                <w:szCs w:val="20"/>
                <w:lang w:val="sr-Cyrl-CS" w:eastAsia="sr-Latn-CS"/>
              </w:rPr>
              <w:t>Укупан број радова са SCI (или SSCI) листе</w:t>
            </w:r>
          </w:p>
        </w:tc>
        <w:tc>
          <w:tcPr>
            <w:tcW w:w="5245" w:type="dxa"/>
            <w:gridSpan w:val="6"/>
            <w:tcBorders>
              <w:top w:val="single" w:sz="4" w:space="0" w:color="auto"/>
              <w:left w:val="single" w:sz="4" w:space="0" w:color="auto"/>
              <w:bottom w:val="single" w:sz="4" w:space="0" w:color="auto"/>
              <w:right w:val="single" w:sz="4" w:space="0" w:color="auto"/>
            </w:tcBorders>
            <w:vAlign w:val="center"/>
          </w:tcPr>
          <w:p w14:paraId="55876EF7"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eastAsia="sr-Latn-CS"/>
              </w:rPr>
            </w:pPr>
            <w:r w:rsidRPr="00C84628">
              <w:rPr>
                <w:rFonts w:asciiTheme="minorHAnsi" w:hAnsiTheme="minorHAnsi"/>
                <w:sz w:val="20"/>
                <w:szCs w:val="20"/>
                <w:lang w:eastAsia="sr-Latn-CS"/>
              </w:rPr>
              <w:t>6</w:t>
            </w:r>
          </w:p>
        </w:tc>
      </w:tr>
      <w:tr w:rsidR="00C84628" w:rsidRPr="00C84628" w14:paraId="4BE21FF6" w14:textId="77777777" w:rsidTr="00C84628">
        <w:trPr>
          <w:jc w:val="center"/>
        </w:trPr>
        <w:tc>
          <w:tcPr>
            <w:tcW w:w="4678" w:type="dxa"/>
            <w:gridSpan w:val="5"/>
            <w:tcBorders>
              <w:top w:val="single" w:sz="4" w:space="0" w:color="auto"/>
              <w:left w:val="single" w:sz="4" w:space="0" w:color="auto"/>
              <w:bottom w:val="single" w:sz="4" w:space="0" w:color="auto"/>
              <w:right w:val="single" w:sz="4" w:space="0" w:color="auto"/>
            </w:tcBorders>
            <w:vAlign w:val="center"/>
          </w:tcPr>
          <w:p w14:paraId="17714709"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val="sr-Cyrl-CS" w:eastAsia="sr-Latn-CS"/>
              </w:rPr>
            </w:pPr>
            <w:r w:rsidRPr="00C84628">
              <w:rPr>
                <w:rFonts w:asciiTheme="minorHAnsi" w:hAnsiTheme="minorHAnsi"/>
                <w:sz w:val="20"/>
                <w:szCs w:val="20"/>
                <w:lang w:val="sr-Cyrl-CS" w:eastAsia="sr-Latn-CS"/>
              </w:rPr>
              <w:t>Тренутно учешће на пројектима</w:t>
            </w:r>
          </w:p>
        </w:tc>
        <w:tc>
          <w:tcPr>
            <w:tcW w:w="2334" w:type="dxa"/>
            <w:gridSpan w:val="2"/>
            <w:tcBorders>
              <w:top w:val="single" w:sz="4" w:space="0" w:color="auto"/>
              <w:left w:val="single" w:sz="4" w:space="0" w:color="auto"/>
              <w:bottom w:val="single" w:sz="4" w:space="0" w:color="auto"/>
              <w:right w:val="single" w:sz="4" w:space="0" w:color="auto"/>
            </w:tcBorders>
            <w:vAlign w:val="center"/>
          </w:tcPr>
          <w:p w14:paraId="6FBED9C4"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val="sr-Cyrl-CS" w:eastAsia="sr-Latn-CS"/>
              </w:rPr>
            </w:pPr>
            <w:r w:rsidRPr="00C84628">
              <w:rPr>
                <w:rFonts w:asciiTheme="minorHAnsi" w:hAnsiTheme="minorHAnsi"/>
                <w:sz w:val="20"/>
                <w:szCs w:val="20"/>
                <w:lang w:val="sr-Cyrl-CS" w:eastAsia="sr-Latn-CS"/>
              </w:rPr>
              <w:t>Домаћи 1</w:t>
            </w:r>
          </w:p>
        </w:tc>
        <w:tc>
          <w:tcPr>
            <w:tcW w:w="2911" w:type="dxa"/>
            <w:gridSpan w:val="4"/>
            <w:tcBorders>
              <w:top w:val="single" w:sz="4" w:space="0" w:color="auto"/>
              <w:left w:val="single" w:sz="4" w:space="0" w:color="auto"/>
              <w:bottom w:val="single" w:sz="4" w:space="0" w:color="auto"/>
              <w:right w:val="single" w:sz="4" w:space="0" w:color="auto"/>
            </w:tcBorders>
            <w:vAlign w:val="center"/>
          </w:tcPr>
          <w:p w14:paraId="07B52892"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val="sr-Cyrl-CS" w:eastAsia="sr-Latn-CS"/>
              </w:rPr>
            </w:pPr>
            <w:r w:rsidRPr="00C84628">
              <w:rPr>
                <w:rFonts w:asciiTheme="minorHAnsi" w:hAnsiTheme="minorHAnsi"/>
                <w:sz w:val="20"/>
                <w:szCs w:val="20"/>
                <w:lang w:val="sr-Cyrl-CS" w:eastAsia="sr-Latn-CS"/>
              </w:rPr>
              <w:t>Међународни</w:t>
            </w:r>
          </w:p>
        </w:tc>
      </w:tr>
      <w:tr w:rsidR="00C84628" w:rsidRPr="00C84628" w14:paraId="40615381" w14:textId="77777777" w:rsidTr="00C84628">
        <w:trPr>
          <w:jc w:val="center"/>
        </w:trPr>
        <w:tc>
          <w:tcPr>
            <w:tcW w:w="4678" w:type="dxa"/>
            <w:gridSpan w:val="5"/>
            <w:tcBorders>
              <w:top w:val="single" w:sz="4" w:space="0" w:color="auto"/>
              <w:left w:val="single" w:sz="4" w:space="0" w:color="auto"/>
              <w:bottom w:val="single" w:sz="4" w:space="0" w:color="auto"/>
              <w:right w:val="single" w:sz="4" w:space="0" w:color="auto"/>
            </w:tcBorders>
            <w:vAlign w:val="center"/>
          </w:tcPr>
          <w:p w14:paraId="3CF0FFAD"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val="sr-Cyrl-CS" w:eastAsia="sr-Latn-CS"/>
              </w:rPr>
            </w:pPr>
            <w:r w:rsidRPr="00C84628">
              <w:rPr>
                <w:rFonts w:asciiTheme="minorHAnsi" w:hAnsiTheme="minorHAnsi"/>
                <w:sz w:val="20"/>
                <w:szCs w:val="20"/>
                <w:lang w:val="sr-Cyrl-CS" w:eastAsia="sr-Latn-CS"/>
              </w:rPr>
              <w:t xml:space="preserve">Усавршавања </w:t>
            </w:r>
          </w:p>
        </w:tc>
        <w:tc>
          <w:tcPr>
            <w:tcW w:w="5245" w:type="dxa"/>
            <w:gridSpan w:val="6"/>
            <w:tcBorders>
              <w:top w:val="single" w:sz="4" w:space="0" w:color="auto"/>
              <w:left w:val="single" w:sz="4" w:space="0" w:color="auto"/>
              <w:bottom w:val="single" w:sz="4" w:space="0" w:color="auto"/>
              <w:right w:val="single" w:sz="4" w:space="0" w:color="auto"/>
            </w:tcBorders>
            <w:vAlign w:val="center"/>
          </w:tcPr>
          <w:p w14:paraId="048D6B7D"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val="sr-Cyrl-CS" w:eastAsia="sr-Latn-CS"/>
              </w:rPr>
            </w:pPr>
            <w:proofErr w:type="spellStart"/>
            <w:r w:rsidRPr="00C84628">
              <w:rPr>
                <w:rFonts w:asciiTheme="minorHAnsi" w:hAnsiTheme="minorHAnsi"/>
                <w:sz w:val="20"/>
                <w:szCs w:val="20"/>
                <w:lang w:val="sr-Cyrl-CS" w:eastAsia="sr-Latn-CS"/>
              </w:rPr>
              <w:t>Faculty</w:t>
            </w:r>
            <w:proofErr w:type="spellEnd"/>
            <w:r w:rsidRPr="00C84628">
              <w:rPr>
                <w:rFonts w:asciiTheme="minorHAnsi" w:hAnsiTheme="minorHAnsi"/>
                <w:sz w:val="20"/>
                <w:szCs w:val="20"/>
                <w:lang w:val="sr-Cyrl-CS" w:eastAsia="sr-Latn-CS"/>
              </w:rPr>
              <w:t xml:space="preserve"> </w:t>
            </w:r>
            <w:proofErr w:type="spellStart"/>
            <w:r w:rsidRPr="00C84628">
              <w:rPr>
                <w:rFonts w:asciiTheme="minorHAnsi" w:hAnsiTheme="minorHAnsi"/>
                <w:sz w:val="20"/>
                <w:szCs w:val="20"/>
                <w:lang w:val="sr-Cyrl-CS" w:eastAsia="sr-Latn-CS"/>
              </w:rPr>
              <w:t>of</w:t>
            </w:r>
            <w:proofErr w:type="spellEnd"/>
            <w:r w:rsidRPr="00C84628">
              <w:rPr>
                <w:rFonts w:asciiTheme="minorHAnsi" w:hAnsiTheme="minorHAnsi"/>
                <w:sz w:val="20"/>
                <w:szCs w:val="20"/>
                <w:lang w:val="sr-Cyrl-CS" w:eastAsia="sr-Latn-CS"/>
              </w:rPr>
              <w:t xml:space="preserve"> </w:t>
            </w:r>
            <w:proofErr w:type="spellStart"/>
            <w:r w:rsidRPr="00C84628">
              <w:rPr>
                <w:rFonts w:asciiTheme="minorHAnsi" w:hAnsiTheme="minorHAnsi"/>
                <w:sz w:val="20"/>
                <w:szCs w:val="20"/>
                <w:lang w:val="sr-Cyrl-CS" w:eastAsia="sr-Latn-CS"/>
              </w:rPr>
              <w:t>Economics</w:t>
            </w:r>
            <w:proofErr w:type="spellEnd"/>
            <w:r w:rsidRPr="00C84628">
              <w:rPr>
                <w:rFonts w:asciiTheme="minorHAnsi" w:hAnsiTheme="minorHAnsi"/>
                <w:sz w:val="20"/>
                <w:szCs w:val="20"/>
                <w:lang w:val="sr-Cyrl-CS" w:eastAsia="sr-Latn-CS"/>
              </w:rPr>
              <w:t xml:space="preserve"> </w:t>
            </w:r>
            <w:proofErr w:type="spellStart"/>
            <w:r w:rsidRPr="00C84628">
              <w:rPr>
                <w:rFonts w:asciiTheme="minorHAnsi" w:hAnsiTheme="minorHAnsi"/>
                <w:sz w:val="20"/>
                <w:szCs w:val="20"/>
                <w:lang w:val="sr-Cyrl-CS" w:eastAsia="sr-Latn-CS"/>
              </w:rPr>
              <w:t>and</w:t>
            </w:r>
            <w:proofErr w:type="spellEnd"/>
            <w:r w:rsidRPr="00C84628">
              <w:rPr>
                <w:rFonts w:asciiTheme="minorHAnsi" w:hAnsiTheme="minorHAnsi"/>
                <w:sz w:val="20"/>
                <w:szCs w:val="20"/>
                <w:lang w:val="sr-Cyrl-CS" w:eastAsia="sr-Latn-CS"/>
              </w:rPr>
              <w:t xml:space="preserve"> </w:t>
            </w:r>
            <w:proofErr w:type="spellStart"/>
            <w:r w:rsidRPr="00C84628">
              <w:rPr>
                <w:rFonts w:asciiTheme="minorHAnsi" w:hAnsiTheme="minorHAnsi"/>
                <w:sz w:val="20"/>
                <w:szCs w:val="20"/>
                <w:lang w:val="sr-Cyrl-CS" w:eastAsia="sr-Latn-CS"/>
              </w:rPr>
              <w:t>Management</w:t>
            </w:r>
            <w:proofErr w:type="spellEnd"/>
            <w:r w:rsidRPr="00C84628">
              <w:rPr>
                <w:rFonts w:asciiTheme="minorHAnsi" w:hAnsiTheme="minorHAnsi"/>
                <w:sz w:val="20"/>
                <w:szCs w:val="20"/>
                <w:lang w:val="sr-Cyrl-CS" w:eastAsia="sr-Latn-CS"/>
              </w:rPr>
              <w:t xml:space="preserve">, </w:t>
            </w:r>
            <w:proofErr w:type="spellStart"/>
            <w:r w:rsidRPr="00C84628">
              <w:rPr>
                <w:rFonts w:asciiTheme="minorHAnsi" w:hAnsiTheme="minorHAnsi"/>
                <w:sz w:val="20"/>
                <w:szCs w:val="20"/>
                <w:lang w:val="sr-Cyrl-CS" w:eastAsia="sr-Latn-CS"/>
              </w:rPr>
              <w:t>Nitra</w:t>
            </w:r>
            <w:proofErr w:type="spellEnd"/>
            <w:r w:rsidRPr="00C84628">
              <w:rPr>
                <w:rFonts w:asciiTheme="minorHAnsi" w:hAnsiTheme="minorHAnsi"/>
                <w:sz w:val="20"/>
                <w:szCs w:val="20"/>
                <w:lang w:val="sr-Cyrl-CS" w:eastAsia="sr-Latn-CS"/>
              </w:rPr>
              <w:t xml:space="preserve">, </w:t>
            </w:r>
            <w:proofErr w:type="spellStart"/>
            <w:r w:rsidRPr="00C84628">
              <w:rPr>
                <w:rFonts w:asciiTheme="minorHAnsi" w:hAnsiTheme="minorHAnsi"/>
                <w:sz w:val="20"/>
                <w:szCs w:val="20"/>
                <w:lang w:val="sr-Cyrl-CS" w:eastAsia="sr-Latn-CS"/>
              </w:rPr>
              <w:t>Slovakia</w:t>
            </w:r>
            <w:proofErr w:type="spellEnd"/>
            <w:r w:rsidRPr="00C84628">
              <w:rPr>
                <w:rFonts w:asciiTheme="minorHAnsi" w:hAnsiTheme="minorHAnsi"/>
                <w:sz w:val="20"/>
                <w:szCs w:val="20"/>
                <w:lang w:val="sr-Cyrl-CS" w:eastAsia="sr-Latn-CS"/>
              </w:rPr>
              <w:t>, 1.02.-02.03.2017.</w:t>
            </w:r>
          </w:p>
        </w:tc>
      </w:tr>
      <w:tr w:rsidR="00C84628" w:rsidRPr="00C84628" w14:paraId="12B950E8" w14:textId="77777777" w:rsidTr="00C84628">
        <w:trPr>
          <w:jc w:val="center"/>
        </w:trPr>
        <w:tc>
          <w:tcPr>
            <w:tcW w:w="9923" w:type="dxa"/>
            <w:gridSpan w:val="11"/>
            <w:tcBorders>
              <w:top w:val="single" w:sz="4" w:space="0" w:color="auto"/>
              <w:left w:val="single" w:sz="4" w:space="0" w:color="auto"/>
              <w:bottom w:val="single" w:sz="4" w:space="0" w:color="auto"/>
              <w:right w:val="single" w:sz="4" w:space="0" w:color="auto"/>
            </w:tcBorders>
            <w:vAlign w:val="center"/>
          </w:tcPr>
          <w:p w14:paraId="70CD656F"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val="sr-Cyrl-CS" w:eastAsia="sr-Latn-CS"/>
              </w:rPr>
            </w:pPr>
            <w:r w:rsidRPr="00C84628">
              <w:rPr>
                <w:rFonts w:asciiTheme="minorHAnsi" w:hAnsiTheme="minorHAnsi"/>
                <w:sz w:val="20"/>
                <w:szCs w:val="20"/>
                <w:lang w:val="sr-Cyrl-CS" w:eastAsia="sr-Latn-CS"/>
              </w:rPr>
              <w:t>Други подаци које сматрате релевантним</w:t>
            </w:r>
          </w:p>
        </w:tc>
      </w:tr>
      <w:tr w:rsidR="00C84628" w:rsidRPr="00C84628" w14:paraId="3D1A52B2" w14:textId="77777777" w:rsidTr="00C84628">
        <w:trPr>
          <w:jc w:val="center"/>
        </w:trPr>
        <w:tc>
          <w:tcPr>
            <w:tcW w:w="9923" w:type="dxa"/>
            <w:gridSpan w:val="11"/>
            <w:tcBorders>
              <w:top w:val="single" w:sz="4" w:space="0" w:color="auto"/>
              <w:left w:val="single" w:sz="4" w:space="0" w:color="auto"/>
              <w:bottom w:val="single" w:sz="4" w:space="0" w:color="auto"/>
              <w:right w:val="single" w:sz="4" w:space="0" w:color="auto"/>
            </w:tcBorders>
            <w:vAlign w:val="center"/>
          </w:tcPr>
          <w:p w14:paraId="6A61983D" w14:textId="77777777" w:rsidR="00C84628" w:rsidRPr="00C84628" w:rsidRDefault="00C84628" w:rsidP="00C84628">
            <w:pPr>
              <w:widowControl w:val="0"/>
              <w:tabs>
                <w:tab w:val="left" w:pos="567"/>
              </w:tabs>
              <w:autoSpaceDE w:val="0"/>
              <w:autoSpaceDN w:val="0"/>
              <w:adjustRightInd w:val="0"/>
              <w:spacing w:after="60"/>
              <w:rPr>
                <w:rFonts w:asciiTheme="minorHAnsi" w:hAnsiTheme="minorHAnsi"/>
                <w:sz w:val="20"/>
                <w:szCs w:val="20"/>
                <w:lang w:val="sr-Cyrl-CS" w:eastAsia="sr-Latn-CS"/>
              </w:rPr>
            </w:pPr>
            <w:r w:rsidRPr="00C84628">
              <w:rPr>
                <w:rFonts w:asciiTheme="minorHAnsi" w:hAnsiTheme="minorHAnsi"/>
                <w:sz w:val="20"/>
                <w:szCs w:val="20"/>
                <w:lang w:val="sr-Cyrl-CS" w:eastAsia="sr-Latn-CS"/>
              </w:rPr>
              <w:t>Максимална дужине не сме бити већа од  2 странице А4</w:t>
            </w:r>
          </w:p>
        </w:tc>
      </w:tr>
      <w:bookmarkEnd w:id="8"/>
    </w:tbl>
    <w:p w14:paraId="35E35E24" w14:textId="77777777" w:rsidR="00C84628" w:rsidRDefault="00C84628">
      <w:pPr>
        <w:rPr>
          <w:rFonts w:asciiTheme="minorHAnsi" w:hAnsiTheme="minorHAnsi"/>
          <w:b/>
          <w:sz w:val="20"/>
          <w:szCs w:val="20"/>
        </w:rPr>
      </w:pPr>
      <w:r>
        <w:rPr>
          <w:rFonts w:asciiTheme="minorHAnsi" w:hAnsiTheme="minorHAnsi"/>
          <w:b/>
          <w:sz w:val="20"/>
          <w:szCs w:val="20"/>
        </w:rPr>
        <w:br w:type="page"/>
      </w:r>
    </w:p>
    <w:tbl>
      <w:tblPr>
        <w:tblW w:w="47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54"/>
        <w:gridCol w:w="1709"/>
        <w:gridCol w:w="445"/>
        <w:gridCol w:w="888"/>
        <w:gridCol w:w="501"/>
        <w:gridCol w:w="1654"/>
        <w:gridCol w:w="321"/>
        <w:gridCol w:w="1423"/>
        <w:gridCol w:w="698"/>
        <w:gridCol w:w="732"/>
      </w:tblGrid>
      <w:tr w:rsidR="00827ECD" w:rsidRPr="00C84628" w14:paraId="39169B19" w14:textId="77777777" w:rsidTr="008513BD">
        <w:tc>
          <w:tcPr>
            <w:tcW w:w="4375" w:type="dxa"/>
            <w:gridSpan w:val="6"/>
            <w:tcBorders>
              <w:top w:val="single" w:sz="4" w:space="0" w:color="auto"/>
              <w:left w:val="single" w:sz="4" w:space="0" w:color="auto"/>
              <w:bottom w:val="single" w:sz="4" w:space="0" w:color="auto"/>
              <w:right w:val="single" w:sz="4" w:space="0" w:color="auto"/>
            </w:tcBorders>
          </w:tcPr>
          <w:p w14:paraId="6E9F5EFF" w14:textId="77777777" w:rsidR="00827ECD" w:rsidRPr="00C84628" w:rsidRDefault="00827ECD" w:rsidP="002C47D6">
            <w:pPr>
              <w:rPr>
                <w:rFonts w:asciiTheme="minorHAnsi" w:hAnsiTheme="minorHAnsi"/>
                <w:b/>
                <w:sz w:val="20"/>
                <w:szCs w:val="20"/>
              </w:rPr>
            </w:pPr>
            <w:bookmarkStart w:id="9" w:name="RankovićVesna"/>
            <w:proofErr w:type="spellStart"/>
            <w:r w:rsidRPr="00C84628">
              <w:rPr>
                <w:rFonts w:asciiTheme="minorHAnsi" w:hAnsiTheme="minorHAnsi"/>
                <w:b/>
                <w:sz w:val="20"/>
                <w:szCs w:val="20"/>
              </w:rPr>
              <w:lastRenderedPageBreak/>
              <w:t>Име</w:t>
            </w:r>
            <w:proofErr w:type="spellEnd"/>
            <w:r w:rsidRPr="00C84628">
              <w:rPr>
                <w:rFonts w:asciiTheme="minorHAnsi" w:hAnsiTheme="minorHAnsi"/>
                <w:b/>
                <w:sz w:val="20"/>
                <w:szCs w:val="20"/>
              </w:rPr>
              <w:t xml:space="preserve"> и </w:t>
            </w:r>
            <w:proofErr w:type="spellStart"/>
            <w:r w:rsidRPr="00C84628">
              <w:rPr>
                <w:rFonts w:asciiTheme="minorHAnsi" w:hAnsiTheme="minorHAnsi"/>
                <w:b/>
                <w:sz w:val="20"/>
                <w:szCs w:val="20"/>
              </w:rPr>
              <w:t>презиме</w:t>
            </w:r>
            <w:proofErr w:type="spellEnd"/>
          </w:p>
        </w:tc>
        <w:tc>
          <w:tcPr>
            <w:tcW w:w="4828" w:type="dxa"/>
            <w:gridSpan w:val="5"/>
            <w:tcBorders>
              <w:top w:val="single" w:sz="4" w:space="0" w:color="auto"/>
              <w:left w:val="single" w:sz="4" w:space="0" w:color="auto"/>
              <w:bottom w:val="single" w:sz="4" w:space="0" w:color="auto"/>
              <w:right w:val="single" w:sz="4" w:space="0" w:color="auto"/>
            </w:tcBorders>
          </w:tcPr>
          <w:p w14:paraId="730C4742" w14:textId="77777777" w:rsidR="00827ECD" w:rsidRPr="00C84628" w:rsidRDefault="00827ECD" w:rsidP="002C47D6">
            <w:pPr>
              <w:rPr>
                <w:rFonts w:asciiTheme="minorHAnsi" w:hAnsiTheme="minorHAnsi"/>
                <w:b/>
                <w:sz w:val="20"/>
                <w:szCs w:val="20"/>
              </w:rPr>
            </w:pPr>
            <w:proofErr w:type="spellStart"/>
            <w:r w:rsidRPr="00C84628">
              <w:rPr>
                <w:rFonts w:asciiTheme="minorHAnsi" w:hAnsiTheme="minorHAnsi"/>
                <w:b/>
                <w:sz w:val="20"/>
                <w:szCs w:val="20"/>
              </w:rPr>
              <w:t>Ранковић</w:t>
            </w:r>
            <w:proofErr w:type="spellEnd"/>
            <w:r w:rsidRPr="00C84628">
              <w:rPr>
                <w:rFonts w:asciiTheme="minorHAnsi" w:hAnsiTheme="minorHAnsi"/>
                <w:b/>
                <w:sz w:val="20"/>
                <w:szCs w:val="20"/>
              </w:rPr>
              <w:t xml:space="preserve">  </w:t>
            </w:r>
            <w:proofErr w:type="spellStart"/>
            <w:r w:rsidRPr="00C84628">
              <w:rPr>
                <w:rFonts w:asciiTheme="minorHAnsi" w:hAnsiTheme="minorHAnsi"/>
                <w:b/>
                <w:sz w:val="20"/>
                <w:szCs w:val="20"/>
              </w:rPr>
              <w:t>Весна</w:t>
            </w:r>
            <w:proofErr w:type="spellEnd"/>
          </w:p>
        </w:tc>
      </w:tr>
      <w:tr w:rsidR="00827ECD" w:rsidRPr="00C84628" w14:paraId="31C70B0D" w14:textId="77777777" w:rsidTr="008513BD">
        <w:tc>
          <w:tcPr>
            <w:tcW w:w="4375" w:type="dxa"/>
            <w:gridSpan w:val="6"/>
            <w:tcBorders>
              <w:top w:val="single" w:sz="4" w:space="0" w:color="auto"/>
              <w:left w:val="single" w:sz="4" w:space="0" w:color="auto"/>
              <w:bottom w:val="single" w:sz="4" w:space="0" w:color="auto"/>
              <w:right w:val="single" w:sz="4" w:space="0" w:color="auto"/>
            </w:tcBorders>
          </w:tcPr>
          <w:p w14:paraId="3348EC1E" w14:textId="77777777" w:rsidR="00827ECD" w:rsidRPr="00C84628" w:rsidRDefault="00827ECD" w:rsidP="002C47D6">
            <w:pPr>
              <w:rPr>
                <w:rFonts w:asciiTheme="minorHAnsi" w:hAnsiTheme="minorHAnsi"/>
                <w:b/>
                <w:sz w:val="20"/>
                <w:szCs w:val="20"/>
              </w:rPr>
            </w:pPr>
            <w:proofErr w:type="spellStart"/>
            <w:r w:rsidRPr="00C84628">
              <w:rPr>
                <w:rFonts w:asciiTheme="minorHAnsi" w:hAnsiTheme="minorHAnsi"/>
                <w:b/>
                <w:sz w:val="20"/>
                <w:szCs w:val="20"/>
              </w:rPr>
              <w:t>Звање</w:t>
            </w:r>
            <w:proofErr w:type="spellEnd"/>
          </w:p>
        </w:tc>
        <w:tc>
          <w:tcPr>
            <w:tcW w:w="4828" w:type="dxa"/>
            <w:gridSpan w:val="5"/>
            <w:tcBorders>
              <w:top w:val="single" w:sz="4" w:space="0" w:color="auto"/>
              <w:left w:val="single" w:sz="4" w:space="0" w:color="auto"/>
              <w:bottom w:val="single" w:sz="4" w:space="0" w:color="auto"/>
              <w:right w:val="single" w:sz="4" w:space="0" w:color="auto"/>
            </w:tcBorders>
          </w:tcPr>
          <w:p w14:paraId="0F97132B" w14:textId="77777777" w:rsidR="00827ECD" w:rsidRPr="00C84628" w:rsidRDefault="009A7F77" w:rsidP="002C47D6">
            <w:pPr>
              <w:rPr>
                <w:rFonts w:asciiTheme="minorHAnsi" w:hAnsiTheme="minorHAnsi"/>
                <w:sz w:val="20"/>
                <w:szCs w:val="20"/>
              </w:rPr>
            </w:pPr>
            <w:r w:rsidRPr="00C84628">
              <w:rPr>
                <w:rFonts w:asciiTheme="minorHAnsi" w:hAnsiTheme="minorHAnsi"/>
                <w:sz w:val="20"/>
                <w:szCs w:val="20"/>
                <w:lang w:val="sr-Cyrl-RS"/>
              </w:rPr>
              <w:t>Редовни</w:t>
            </w:r>
            <w:r w:rsidR="00827ECD" w:rsidRPr="00C84628">
              <w:rPr>
                <w:rFonts w:asciiTheme="minorHAnsi" w:hAnsiTheme="minorHAnsi"/>
                <w:sz w:val="20"/>
                <w:szCs w:val="20"/>
              </w:rPr>
              <w:t xml:space="preserve"> </w:t>
            </w:r>
            <w:proofErr w:type="spellStart"/>
            <w:r w:rsidR="00827ECD" w:rsidRPr="00C84628">
              <w:rPr>
                <w:rFonts w:asciiTheme="minorHAnsi" w:hAnsiTheme="minorHAnsi"/>
                <w:sz w:val="20"/>
                <w:szCs w:val="20"/>
              </w:rPr>
              <w:t>професор</w:t>
            </w:r>
            <w:proofErr w:type="spellEnd"/>
          </w:p>
        </w:tc>
      </w:tr>
      <w:tr w:rsidR="00827ECD" w:rsidRPr="00C84628" w14:paraId="46F29D40" w14:textId="77777777" w:rsidTr="008513BD">
        <w:tc>
          <w:tcPr>
            <w:tcW w:w="4375" w:type="dxa"/>
            <w:gridSpan w:val="6"/>
            <w:tcBorders>
              <w:top w:val="single" w:sz="4" w:space="0" w:color="auto"/>
              <w:left w:val="single" w:sz="4" w:space="0" w:color="auto"/>
              <w:bottom w:val="single" w:sz="4" w:space="0" w:color="auto"/>
              <w:right w:val="single" w:sz="4" w:space="0" w:color="auto"/>
            </w:tcBorders>
          </w:tcPr>
          <w:p w14:paraId="3BFFAE91" w14:textId="77777777" w:rsidR="00827ECD" w:rsidRPr="00C84628" w:rsidRDefault="00827ECD" w:rsidP="002C47D6">
            <w:pPr>
              <w:rPr>
                <w:rFonts w:asciiTheme="minorHAnsi" w:hAnsiTheme="minorHAnsi"/>
                <w:b/>
                <w:sz w:val="20"/>
                <w:szCs w:val="20"/>
              </w:rPr>
            </w:pPr>
            <w:proofErr w:type="spellStart"/>
            <w:r w:rsidRPr="00C84628">
              <w:rPr>
                <w:rFonts w:asciiTheme="minorHAnsi" w:hAnsiTheme="minorHAnsi"/>
                <w:b/>
                <w:sz w:val="20"/>
                <w:szCs w:val="20"/>
              </w:rPr>
              <w:t>Ужа</w:t>
            </w:r>
            <w:proofErr w:type="spellEnd"/>
            <w:r w:rsidRPr="00C84628">
              <w:rPr>
                <w:rFonts w:asciiTheme="minorHAnsi" w:hAnsiTheme="minorHAnsi"/>
                <w:b/>
                <w:sz w:val="20"/>
                <w:szCs w:val="20"/>
              </w:rPr>
              <w:t xml:space="preserve"> </w:t>
            </w:r>
            <w:proofErr w:type="spellStart"/>
            <w:r w:rsidRPr="00C84628">
              <w:rPr>
                <w:rFonts w:asciiTheme="minorHAnsi" w:hAnsiTheme="minorHAnsi"/>
                <w:b/>
                <w:sz w:val="20"/>
                <w:szCs w:val="20"/>
              </w:rPr>
              <w:t>научна</w:t>
            </w:r>
            <w:proofErr w:type="spellEnd"/>
            <w:r w:rsidRPr="00C84628">
              <w:rPr>
                <w:rFonts w:asciiTheme="minorHAnsi" w:hAnsiTheme="minorHAnsi"/>
                <w:b/>
                <w:sz w:val="20"/>
                <w:szCs w:val="20"/>
              </w:rPr>
              <w:t xml:space="preserve"> </w:t>
            </w:r>
            <w:proofErr w:type="spellStart"/>
            <w:r w:rsidRPr="00C84628">
              <w:rPr>
                <w:rFonts w:asciiTheme="minorHAnsi" w:hAnsiTheme="minorHAnsi"/>
                <w:b/>
                <w:sz w:val="20"/>
                <w:szCs w:val="20"/>
              </w:rPr>
              <w:t>област</w:t>
            </w:r>
            <w:proofErr w:type="spellEnd"/>
          </w:p>
        </w:tc>
        <w:tc>
          <w:tcPr>
            <w:tcW w:w="4828" w:type="dxa"/>
            <w:gridSpan w:val="5"/>
            <w:tcBorders>
              <w:top w:val="single" w:sz="4" w:space="0" w:color="auto"/>
              <w:left w:val="single" w:sz="4" w:space="0" w:color="auto"/>
              <w:bottom w:val="single" w:sz="4" w:space="0" w:color="auto"/>
              <w:right w:val="single" w:sz="4" w:space="0" w:color="auto"/>
            </w:tcBorders>
          </w:tcPr>
          <w:p w14:paraId="5AD8B708" w14:textId="77777777" w:rsidR="00827ECD" w:rsidRPr="00C84628" w:rsidRDefault="00827ECD" w:rsidP="002C47D6">
            <w:pPr>
              <w:rPr>
                <w:rFonts w:asciiTheme="minorHAnsi" w:hAnsiTheme="minorHAnsi"/>
                <w:sz w:val="20"/>
                <w:szCs w:val="20"/>
                <w:lang w:val="ru-RU"/>
              </w:rPr>
            </w:pPr>
            <w:r w:rsidRPr="00C84628">
              <w:rPr>
                <w:rFonts w:asciiTheme="minorHAnsi" w:hAnsiTheme="minorHAnsi"/>
                <w:sz w:val="20"/>
                <w:szCs w:val="20"/>
                <w:lang w:val="ru-RU"/>
              </w:rPr>
              <w:t>Аутоматика и мехатроника, Примењена информатика и рачунарско инжењерство</w:t>
            </w:r>
          </w:p>
        </w:tc>
      </w:tr>
      <w:tr w:rsidR="00827ECD" w:rsidRPr="00C84628" w14:paraId="150AE6FB" w14:textId="77777777" w:rsidTr="008513BD">
        <w:tc>
          <w:tcPr>
            <w:tcW w:w="2541" w:type="dxa"/>
            <w:gridSpan w:val="3"/>
            <w:tcBorders>
              <w:top w:val="single" w:sz="4" w:space="0" w:color="auto"/>
              <w:left w:val="single" w:sz="4" w:space="0" w:color="auto"/>
              <w:bottom w:val="single" w:sz="4" w:space="0" w:color="auto"/>
              <w:right w:val="single" w:sz="4" w:space="0" w:color="auto"/>
            </w:tcBorders>
          </w:tcPr>
          <w:p w14:paraId="648776F1" w14:textId="77777777" w:rsidR="00827ECD" w:rsidRPr="00C84628" w:rsidRDefault="00827ECD" w:rsidP="002C47D6">
            <w:pPr>
              <w:rPr>
                <w:rFonts w:asciiTheme="minorHAnsi" w:hAnsiTheme="minorHAnsi"/>
                <w:sz w:val="20"/>
                <w:szCs w:val="20"/>
              </w:rPr>
            </w:pPr>
            <w:proofErr w:type="spellStart"/>
            <w:r w:rsidRPr="00C84628">
              <w:rPr>
                <w:rFonts w:asciiTheme="minorHAnsi" w:hAnsiTheme="minorHAnsi"/>
                <w:sz w:val="20"/>
                <w:szCs w:val="20"/>
              </w:rPr>
              <w:t>Академска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каријера</w:t>
            </w:r>
            <w:proofErr w:type="spellEnd"/>
          </w:p>
        </w:tc>
        <w:tc>
          <w:tcPr>
            <w:tcW w:w="1834" w:type="dxa"/>
            <w:gridSpan w:val="3"/>
            <w:tcBorders>
              <w:top w:val="single" w:sz="4" w:space="0" w:color="auto"/>
              <w:left w:val="single" w:sz="4" w:space="0" w:color="auto"/>
              <w:bottom w:val="single" w:sz="4" w:space="0" w:color="auto"/>
              <w:right w:val="single" w:sz="4" w:space="0" w:color="auto"/>
            </w:tcBorders>
          </w:tcPr>
          <w:p w14:paraId="3BEADB76" w14:textId="77777777" w:rsidR="00827ECD" w:rsidRPr="00C84628" w:rsidRDefault="00827ECD" w:rsidP="002C47D6">
            <w:pPr>
              <w:rPr>
                <w:rFonts w:asciiTheme="minorHAnsi" w:hAnsiTheme="minorHAnsi"/>
                <w:sz w:val="20"/>
                <w:szCs w:val="20"/>
              </w:rPr>
            </w:pPr>
            <w:proofErr w:type="spellStart"/>
            <w:r w:rsidRPr="00C84628">
              <w:rPr>
                <w:rFonts w:asciiTheme="minorHAnsi" w:hAnsiTheme="minorHAnsi"/>
                <w:sz w:val="20"/>
                <w:szCs w:val="20"/>
              </w:rPr>
              <w:t>Година</w:t>
            </w:r>
            <w:proofErr w:type="spellEnd"/>
            <w:r w:rsidRPr="00C84628">
              <w:rPr>
                <w:rFonts w:asciiTheme="minorHAnsi" w:hAnsiTheme="minorHAnsi"/>
                <w:sz w:val="20"/>
                <w:szCs w:val="20"/>
              </w:rPr>
              <w:t xml:space="preserve"> </w:t>
            </w:r>
          </w:p>
        </w:tc>
        <w:tc>
          <w:tcPr>
            <w:tcW w:w="1975" w:type="dxa"/>
            <w:gridSpan w:val="2"/>
            <w:tcBorders>
              <w:top w:val="single" w:sz="4" w:space="0" w:color="auto"/>
              <w:left w:val="single" w:sz="4" w:space="0" w:color="auto"/>
              <w:bottom w:val="single" w:sz="4" w:space="0" w:color="auto"/>
              <w:right w:val="single" w:sz="4" w:space="0" w:color="auto"/>
            </w:tcBorders>
          </w:tcPr>
          <w:p w14:paraId="3BF20486" w14:textId="77777777" w:rsidR="00827ECD" w:rsidRPr="00C84628" w:rsidRDefault="00827ECD" w:rsidP="002C47D6">
            <w:pPr>
              <w:rPr>
                <w:rFonts w:asciiTheme="minorHAnsi" w:hAnsiTheme="minorHAnsi"/>
                <w:sz w:val="20"/>
                <w:szCs w:val="20"/>
              </w:rPr>
            </w:pPr>
            <w:proofErr w:type="spellStart"/>
            <w:r w:rsidRPr="00C84628">
              <w:rPr>
                <w:rFonts w:asciiTheme="minorHAnsi" w:hAnsiTheme="minorHAnsi"/>
                <w:sz w:val="20"/>
                <w:szCs w:val="20"/>
              </w:rPr>
              <w:t>Институција</w:t>
            </w:r>
            <w:proofErr w:type="spellEnd"/>
            <w:r w:rsidRPr="00C84628">
              <w:rPr>
                <w:rFonts w:asciiTheme="minorHAnsi" w:hAnsiTheme="minorHAnsi"/>
                <w:sz w:val="20"/>
                <w:szCs w:val="20"/>
              </w:rPr>
              <w:t xml:space="preserve"> </w:t>
            </w:r>
          </w:p>
        </w:tc>
        <w:tc>
          <w:tcPr>
            <w:tcW w:w="2853" w:type="dxa"/>
            <w:gridSpan w:val="3"/>
            <w:tcBorders>
              <w:top w:val="single" w:sz="4" w:space="0" w:color="auto"/>
              <w:left w:val="single" w:sz="4" w:space="0" w:color="auto"/>
              <w:bottom w:val="single" w:sz="4" w:space="0" w:color="auto"/>
              <w:right w:val="single" w:sz="4" w:space="0" w:color="auto"/>
            </w:tcBorders>
          </w:tcPr>
          <w:p w14:paraId="4EA46D88" w14:textId="77777777" w:rsidR="00827ECD" w:rsidRPr="00C84628" w:rsidRDefault="00827ECD" w:rsidP="002C47D6">
            <w:pPr>
              <w:rPr>
                <w:rFonts w:asciiTheme="minorHAnsi" w:hAnsiTheme="minorHAnsi"/>
                <w:sz w:val="20"/>
                <w:szCs w:val="20"/>
              </w:rPr>
            </w:pPr>
            <w:proofErr w:type="spellStart"/>
            <w:r w:rsidRPr="00C84628">
              <w:rPr>
                <w:rFonts w:asciiTheme="minorHAnsi" w:hAnsiTheme="minorHAnsi"/>
                <w:sz w:val="20"/>
                <w:szCs w:val="20"/>
              </w:rPr>
              <w:t>Област</w:t>
            </w:r>
            <w:proofErr w:type="spellEnd"/>
            <w:r w:rsidRPr="00C84628">
              <w:rPr>
                <w:rFonts w:asciiTheme="minorHAnsi" w:hAnsiTheme="minorHAnsi"/>
                <w:sz w:val="20"/>
                <w:szCs w:val="20"/>
              </w:rPr>
              <w:t xml:space="preserve"> </w:t>
            </w:r>
          </w:p>
        </w:tc>
      </w:tr>
      <w:tr w:rsidR="00EB5F22" w:rsidRPr="00C84628" w14:paraId="41F00DF0" w14:textId="77777777" w:rsidTr="008513BD">
        <w:tc>
          <w:tcPr>
            <w:tcW w:w="2541" w:type="dxa"/>
            <w:gridSpan w:val="3"/>
            <w:tcBorders>
              <w:top w:val="single" w:sz="4" w:space="0" w:color="auto"/>
              <w:left w:val="single" w:sz="4" w:space="0" w:color="auto"/>
              <w:bottom w:val="single" w:sz="4" w:space="0" w:color="auto"/>
              <w:right w:val="single" w:sz="4" w:space="0" w:color="auto"/>
            </w:tcBorders>
          </w:tcPr>
          <w:p w14:paraId="5E4BE63A" w14:textId="77777777" w:rsidR="00EB5F22" w:rsidRPr="00C84628" w:rsidRDefault="00EB5F22" w:rsidP="00C84628">
            <w:pPr>
              <w:rPr>
                <w:rFonts w:asciiTheme="minorHAnsi" w:hAnsiTheme="minorHAnsi"/>
                <w:sz w:val="20"/>
                <w:szCs w:val="20"/>
              </w:rPr>
            </w:pPr>
            <w:proofErr w:type="spellStart"/>
            <w:r w:rsidRPr="00C84628">
              <w:rPr>
                <w:rFonts w:asciiTheme="minorHAnsi" w:hAnsiTheme="minorHAnsi"/>
                <w:sz w:val="20"/>
                <w:szCs w:val="20"/>
              </w:rPr>
              <w:t>Избор</w:t>
            </w:r>
            <w:proofErr w:type="spellEnd"/>
            <w:r w:rsidRPr="00C84628">
              <w:rPr>
                <w:rFonts w:asciiTheme="minorHAnsi" w:hAnsiTheme="minorHAnsi"/>
                <w:sz w:val="20"/>
                <w:szCs w:val="20"/>
              </w:rPr>
              <w:t xml:space="preserve"> у </w:t>
            </w:r>
            <w:proofErr w:type="spellStart"/>
            <w:r w:rsidRPr="00C84628">
              <w:rPr>
                <w:rFonts w:asciiTheme="minorHAnsi" w:hAnsiTheme="minorHAnsi"/>
                <w:sz w:val="20"/>
                <w:szCs w:val="20"/>
              </w:rPr>
              <w:t>звање</w:t>
            </w:r>
            <w:proofErr w:type="spellEnd"/>
          </w:p>
        </w:tc>
        <w:tc>
          <w:tcPr>
            <w:tcW w:w="1834" w:type="dxa"/>
            <w:gridSpan w:val="3"/>
            <w:tcBorders>
              <w:top w:val="single" w:sz="4" w:space="0" w:color="auto"/>
              <w:left w:val="single" w:sz="4" w:space="0" w:color="auto"/>
              <w:bottom w:val="single" w:sz="4" w:space="0" w:color="auto"/>
              <w:right w:val="single" w:sz="4" w:space="0" w:color="auto"/>
            </w:tcBorders>
          </w:tcPr>
          <w:p w14:paraId="20CC1E02" w14:textId="77777777" w:rsidR="00EB5F22" w:rsidRPr="003B4EF7" w:rsidRDefault="00EB5F22" w:rsidP="00EB5F22">
            <w:pPr>
              <w:rPr>
                <w:rFonts w:asciiTheme="minorHAnsi" w:hAnsiTheme="minorHAnsi"/>
                <w:sz w:val="20"/>
                <w:szCs w:val="20"/>
                <w:lang w:val="sr-Cyrl-RS"/>
              </w:rPr>
            </w:pPr>
            <w:r w:rsidRPr="003B4EF7">
              <w:rPr>
                <w:rFonts w:asciiTheme="minorHAnsi" w:hAnsiTheme="minorHAnsi"/>
                <w:sz w:val="20"/>
                <w:szCs w:val="20"/>
              </w:rPr>
              <w:t>20</w:t>
            </w:r>
            <w:r w:rsidRPr="003B4EF7">
              <w:rPr>
                <w:rFonts w:asciiTheme="minorHAnsi" w:hAnsiTheme="minorHAnsi"/>
                <w:sz w:val="20"/>
                <w:szCs w:val="20"/>
                <w:lang w:val="sr-Cyrl-RS"/>
              </w:rPr>
              <w:t>14</w:t>
            </w:r>
          </w:p>
        </w:tc>
        <w:tc>
          <w:tcPr>
            <w:tcW w:w="1975" w:type="dxa"/>
            <w:gridSpan w:val="2"/>
            <w:tcBorders>
              <w:top w:val="single" w:sz="4" w:space="0" w:color="auto"/>
              <w:left w:val="single" w:sz="4" w:space="0" w:color="auto"/>
              <w:bottom w:val="single" w:sz="4" w:space="0" w:color="auto"/>
              <w:right w:val="single" w:sz="4" w:space="0" w:color="auto"/>
            </w:tcBorders>
          </w:tcPr>
          <w:p w14:paraId="51A7EB85" w14:textId="77777777" w:rsidR="00EB5F22" w:rsidRPr="003B4EF7" w:rsidRDefault="00EB5F22" w:rsidP="00C84628">
            <w:pPr>
              <w:rPr>
                <w:rFonts w:asciiTheme="minorHAnsi" w:hAnsiTheme="minorHAnsi"/>
                <w:sz w:val="20"/>
                <w:szCs w:val="20"/>
              </w:rPr>
            </w:pPr>
            <w:proofErr w:type="spellStart"/>
            <w:r w:rsidRPr="003B4EF7">
              <w:rPr>
                <w:rFonts w:asciiTheme="minorHAnsi" w:hAnsiTheme="minorHAnsi"/>
                <w:sz w:val="20"/>
                <w:szCs w:val="20"/>
              </w:rPr>
              <w:t>Машински</w:t>
            </w:r>
            <w:proofErr w:type="spellEnd"/>
            <w:r w:rsidRPr="003B4EF7">
              <w:rPr>
                <w:rFonts w:asciiTheme="minorHAnsi" w:hAnsiTheme="minorHAnsi"/>
                <w:sz w:val="20"/>
                <w:szCs w:val="20"/>
              </w:rPr>
              <w:t xml:space="preserve"> </w:t>
            </w:r>
            <w:proofErr w:type="spellStart"/>
            <w:r w:rsidRPr="003B4EF7">
              <w:rPr>
                <w:rFonts w:asciiTheme="minorHAnsi" w:hAnsiTheme="minorHAnsi"/>
                <w:sz w:val="20"/>
                <w:szCs w:val="20"/>
              </w:rPr>
              <w:t>факултет</w:t>
            </w:r>
            <w:proofErr w:type="spellEnd"/>
            <w:r w:rsidRPr="003B4EF7">
              <w:rPr>
                <w:rFonts w:asciiTheme="minorHAnsi" w:hAnsiTheme="minorHAnsi"/>
                <w:sz w:val="20"/>
                <w:szCs w:val="20"/>
              </w:rPr>
              <w:t xml:space="preserve"> у </w:t>
            </w:r>
            <w:proofErr w:type="spellStart"/>
            <w:r w:rsidRPr="003B4EF7">
              <w:rPr>
                <w:rFonts w:asciiTheme="minorHAnsi" w:hAnsiTheme="minorHAnsi"/>
                <w:sz w:val="20"/>
                <w:szCs w:val="20"/>
              </w:rPr>
              <w:t>Крагујевцу</w:t>
            </w:r>
            <w:proofErr w:type="spellEnd"/>
          </w:p>
        </w:tc>
        <w:tc>
          <w:tcPr>
            <w:tcW w:w="2853" w:type="dxa"/>
            <w:gridSpan w:val="3"/>
            <w:tcBorders>
              <w:top w:val="single" w:sz="4" w:space="0" w:color="auto"/>
              <w:left w:val="single" w:sz="4" w:space="0" w:color="auto"/>
              <w:bottom w:val="single" w:sz="4" w:space="0" w:color="auto"/>
              <w:right w:val="single" w:sz="4" w:space="0" w:color="auto"/>
            </w:tcBorders>
          </w:tcPr>
          <w:p w14:paraId="32034162" w14:textId="77777777" w:rsidR="00EB5F22" w:rsidRPr="003B4EF7" w:rsidRDefault="00EB5F22" w:rsidP="00C84628">
            <w:pPr>
              <w:rPr>
                <w:rFonts w:asciiTheme="minorHAnsi" w:hAnsiTheme="minorHAnsi"/>
                <w:sz w:val="20"/>
                <w:szCs w:val="20"/>
                <w:lang w:val="ru-RU"/>
              </w:rPr>
            </w:pPr>
            <w:r w:rsidRPr="003B4EF7">
              <w:rPr>
                <w:rFonts w:asciiTheme="minorHAnsi" w:hAnsiTheme="minorHAnsi"/>
                <w:sz w:val="20"/>
                <w:szCs w:val="20"/>
                <w:lang w:val="ru-RU"/>
              </w:rPr>
              <w:t>Аутоматика и мехатроника, Примењена информатика и рачунарско инжењерство</w:t>
            </w:r>
          </w:p>
        </w:tc>
      </w:tr>
      <w:tr w:rsidR="00827ECD" w:rsidRPr="00C84628" w14:paraId="1C1BF116" w14:textId="77777777" w:rsidTr="008513BD">
        <w:tc>
          <w:tcPr>
            <w:tcW w:w="2541" w:type="dxa"/>
            <w:gridSpan w:val="3"/>
            <w:tcBorders>
              <w:top w:val="single" w:sz="4" w:space="0" w:color="auto"/>
              <w:left w:val="single" w:sz="4" w:space="0" w:color="auto"/>
              <w:bottom w:val="single" w:sz="4" w:space="0" w:color="auto"/>
              <w:right w:val="single" w:sz="4" w:space="0" w:color="auto"/>
            </w:tcBorders>
          </w:tcPr>
          <w:p w14:paraId="31539903" w14:textId="77777777" w:rsidR="00827ECD" w:rsidRPr="00C84628" w:rsidRDefault="00827ECD" w:rsidP="002C47D6">
            <w:pPr>
              <w:rPr>
                <w:rFonts w:asciiTheme="minorHAnsi" w:hAnsiTheme="minorHAnsi"/>
                <w:sz w:val="20"/>
                <w:szCs w:val="20"/>
              </w:rPr>
            </w:pPr>
            <w:proofErr w:type="spellStart"/>
            <w:r w:rsidRPr="00C84628">
              <w:rPr>
                <w:rFonts w:asciiTheme="minorHAnsi" w:hAnsiTheme="minorHAnsi"/>
                <w:sz w:val="20"/>
                <w:szCs w:val="20"/>
              </w:rPr>
              <w:t>Избор</w:t>
            </w:r>
            <w:proofErr w:type="spellEnd"/>
            <w:r w:rsidRPr="00C84628">
              <w:rPr>
                <w:rFonts w:asciiTheme="minorHAnsi" w:hAnsiTheme="minorHAnsi"/>
                <w:sz w:val="20"/>
                <w:szCs w:val="20"/>
              </w:rPr>
              <w:t xml:space="preserve"> у </w:t>
            </w:r>
            <w:proofErr w:type="spellStart"/>
            <w:r w:rsidRPr="00C84628">
              <w:rPr>
                <w:rFonts w:asciiTheme="minorHAnsi" w:hAnsiTheme="minorHAnsi"/>
                <w:sz w:val="20"/>
                <w:szCs w:val="20"/>
              </w:rPr>
              <w:t>звање</w:t>
            </w:r>
            <w:proofErr w:type="spellEnd"/>
          </w:p>
        </w:tc>
        <w:tc>
          <w:tcPr>
            <w:tcW w:w="1834" w:type="dxa"/>
            <w:gridSpan w:val="3"/>
            <w:tcBorders>
              <w:top w:val="single" w:sz="4" w:space="0" w:color="auto"/>
              <w:left w:val="single" w:sz="4" w:space="0" w:color="auto"/>
              <w:bottom w:val="single" w:sz="4" w:space="0" w:color="auto"/>
              <w:right w:val="single" w:sz="4" w:space="0" w:color="auto"/>
            </w:tcBorders>
          </w:tcPr>
          <w:p w14:paraId="6F21E659" w14:textId="77777777" w:rsidR="00827ECD" w:rsidRPr="003B4EF7" w:rsidRDefault="00827ECD" w:rsidP="002C47D6">
            <w:pPr>
              <w:rPr>
                <w:rFonts w:asciiTheme="minorHAnsi" w:hAnsiTheme="minorHAnsi"/>
                <w:sz w:val="20"/>
                <w:szCs w:val="20"/>
              </w:rPr>
            </w:pPr>
            <w:r w:rsidRPr="003B4EF7">
              <w:rPr>
                <w:rFonts w:asciiTheme="minorHAnsi" w:hAnsiTheme="minorHAnsi"/>
                <w:sz w:val="20"/>
                <w:szCs w:val="20"/>
              </w:rPr>
              <w:t>2009</w:t>
            </w:r>
          </w:p>
        </w:tc>
        <w:tc>
          <w:tcPr>
            <w:tcW w:w="1975" w:type="dxa"/>
            <w:gridSpan w:val="2"/>
            <w:tcBorders>
              <w:top w:val="single" w:sz="4" w:space="0" w:color="auto"/>
              <w:left w:val="single" w:sz="4" w:space="0" w:color="auto"/>
              <w:bottom w:val="single" w:sz="4" w:space="0" w:color="auto"/>
              <w:right w:val="single" w:sz="4" w:space="0" w:color="auto"/>
            </w:tcBorders>
          </w:tcPr>
          <w:p w14:paraId="028ED182" w14:textId="77777777" w:rsidR="00827ECD" w:rsidRPr="003B4EF7" w:rsidRDefault="00827ECD" w:rsidP="002C47D6">
            <w:pPr>
              <w:rPr>
                <w:rFonts w:asciiTheme="minorHAnsi" w:hAnsiTheme="minorHAnsi"/>
                <w:sz w:val="20"/>
                <w:szCs w:val="20"/>
              </w:rPr>
            </w:pPr>
            <w:proofErr w:type="spellStart"/>
            <w:r w:rsidRPr="003B4EF7">
              <w:rPr>
                <w:rFonts w:asciiTheme="minorHAnsi" w:hAnsiTheme="minorHAnsi"/>
                <w:sz w:val="20"/>
                <w:szCs w:val="20"/>
              </w:rPr>
              <w:t>Машински</w:t>
            </w:r>
            <w:proofErr w:type="spellEnd"/>
            <w:r w:rsidRPr="003B4EF7">
              <w:rPr>
                <w:rFonts w:asciiTheme="minorHAnsi" w:hAnsiTheme="minorHAnsi"/>
                <w:sz w:val="20"/>
                <w:szCs w:val="20"/>
              </w:rPr>
              <w:t xml:space="preserve"> </w:t>
            </w:r>
            <w:proofErr w:type="spellStart"/>
            <w:r w:rsidRPr="003B4EF7">
              <w:rPr>
                <w:rFonts w:asciiTheme="minorHAnsi" w:hAnsiTheme="minorHAnsi"/>
                <w:sz w:val="20"/>
                <w:szCs w:val="20"/>
              </w:rPr>
              <w:t>факултет</w:t>
            </w:r>
            <w:proofErr w:type="spellEnd"/>
            <w:r w:rsidRPr="003B4EF7">
              <w:rPr>
                <w:rFonts w:asciiTheme="minorHAnsi" w:hAnsiTheme="minorHAnsi"/>
                <w:sz w:val="20"/>
                <w:szCs w:val="20"/>
              </w:rPr>
              <w:t xml:space="preserve"> у </w:t>
            </w:r>
            <w:proofErr w:type="spellStart"/>
            <w:r w:rsidRPr="003B4EF7">
              <w:rPr>
                <w:rFonts w:asciiTheme="minorHAnsi" w:hAnsiTheme="minorHAnsi"/>
                <w:sz w:val="20"/>
                <w:szCs w:val="20"/>
              </w:rPr>
              <w:t>Крагујевцу</w:t>
            </w:r>
            <w:proofErr w:type="spellEnd"/>
          </w:p>
        </w:tc>
        <w:tc>
          <w:tcPr>
            <w:tcW w:w="2853" w:type="dxa"/>
            <w:gridSpan w:val="3"/>
            <w:tcBorders>
              <w:top w:val="single" w:sz="4" w:space="0" w:color="auto"/>
              <w:left w:val="single" w:sz="4" w:space="0" w:color="auto"/>
              <w:bottom w:val="single" w:sz="4" w:space="0" w:color="auto"/>
              <w:right w:val="single" w:sz="4" w:space="0" w:color="auto"/>
            </w:tcBorders>
          </w:tcPr>
          <w:p w14:paraId="3C080E5E" w14:textId="77777777" w:rsidR="00827ECD" w:rsidRPr="003B4EF7" w:rsidRDefault="00827ECD" w:rsidP="002C47D6">
            <w:pPr>
              <w:rPr>
                <w:rFonts w:asciiTheme="minorHAnsi" w:hAnsiTheme="minorHAnsi"/>
                <w:sz w:val="20"/>
                <w:szCs w:val="20"/>
                <w:lang w:val="ru-RU"/>
              </w:rPr>
            </w:pPr>
            <w:r w:rsidRPr="003B4EF7">
              <w:rPr>
                <w:rFonts w:asciiTheme="minorHAnsi" w:hAnsiTheme="minorHAnsi"/>
                <w:sz w:val="20"/>
                <w:szCs w:val="20"/>
                <w:lang w:val="ru-RU"/>
              </w:rPr>
              <w:t>Аутоматика и мехатроника, Примењена информатика и рачунарско инжењерство</w:t>
            </w:r>
          </w:p>
        </w:tc>
      </w:tr>
      <w:tr w:rsidR="00827ECD" w:rsidRPr="00C84628" w14:paraId="405F1181" w14:textId="77777777" w:rsidTr="008513BD">
        <w:tc>
          <w:tcPr>
            <w:tcW w:w="2541" w:type="dxa"/>
            <w:gridSpan w:val="3"/>
            <w:tcBorders>
              <w:top w:val="single" w:sz="4" w:space="0" w:color="auto"/>
              <w:left w:val="single" w:sz="4" w:space="0" w:color="auto"/>
              <w:bottom w:val="single" w:sz="4" w:space="0" w:color="auto"/>
              <w:right w:val="single" w:sz="4" w:space="0" w:color="auto"/>
            </w:tcBorders>
          </w:tcPr>
          <w:p w14:paraId="76FCA7AA" w14:textId="77777777" w:rsidR="00827ECD" w:rsidRPr="00C84628" w:rsidRDefault="00827ECD" w:rsidP="002C47D6">
            <w:pPr>
              <w:rPr>
                <w:rFonts w:asciiTheme="minorHAnsi" w:hAnsiTheme="minorHAnsi"/>
                <w:sz w:val="20"/>
                <w:szCs w:val="20"/>
              </w:rPr>
            </w:pPr>
            <w:proofErr w:type="spellStart"/>
            <w:r w:rsidRPr="00C84628">
              <w:rPr>
                <w:rFonts w:asciiTheme="minorHAnsi" w:hAnsiTheme="minorHAnsi"/>
                <w:sz w:val="20"/>
                <w:szCs w:val="20"/>
              </w:rPr>
              <w:t>Докторат</w:t>
            </w:r>
            <w:proofErr w:type="spellEnd"/>
          </w:p>
        </w:tc>
        <w:tc>
          <w:tcPr>
            <w:tcW w:w="1834" w:type="dxa"/>
            <w:gridSpan w:val="3"/>
            <w:tcBorders>
              <w:top w:val="single" w:sz="4" w:space="0" w:color="auto"/>
              <w:left w:val="single" w:sz="4" w:space="0" w:color="auto"/>
              <w:bottom w:val="single" w:sz="4" w:space="0" w:color="auto"/>
              <w:right w:val="single" w:sz="4" w:space="0" w:color="auto"/>
            </w:tcBorders>
          </w:tcPr>
          <w:p w14:paraId="55B91A52" w14:textId="77777777" w:rsidR="00827ECD" w:rsidRPr="003B4EF7" w:rsidRDefault="00827ECD" w:rsidP="002C47D6">
            <w:pPr>
              <w:rPr>
                <w:rFonts w:asciiTheme="minorHAnsi" w:hAnsiTheme="minorHAnsi"/>
                <w:sz w:val="20"/>
                <w:szCs w:val="20"/>
              </w:rPr>
            </w:pPr>
            <w:r w:rsidRPr="003B4EF7">
              <w:rPr>
                <w:rFonts w:asciiTheme="minorHAnsi" w:hAnsiTheme="minorHAnsi"/>
                <w:sz w:val="20"/>
                <w:szCs w:val="20"/>
              </w:rPr>
              <w:t>2004</w:t>
            </w:r>
          </w:p>
        </w:tc>
        <w:tc>
          <w:tcPr>
            <w:tcW w:w="1975" w:type="dxa"/>
            <w:gridSpan w:val="2"/>
            <w:tcBorders>
              <w:top w:val="single" w:sz="4" w:space="0" w:color="auto"/>
              <w:left w:val="single" w:sz="4" w:space="0" w:color="auto"/>
              <w:bottom w:val="single" w:sz="4" w:space="0" w:color="auto"/>
              <w:right w:val="single" w:sz="4" w:space="0" w:color="auto"/>
            </w:tcBorders>
          </w:tcPr>
          <w:p w14:paraId="3933957B" w14:textId="77777777" w:rsidR="00827ECD" w:rsidRPr="003B4EF7" w:rsidRDefault="00827ECD" w:rsidP="002C47D6">
            <w:pPr>
              <w:rPr>
                <w:rFonts w:asciiTheme="minorHAnsi" w:hAnsiTheme="minorHAnsi"/>
                <w:sz w:val="20"/>
                <w:szCs w:val="20"/>
              </w:rPr>
            </w:pPr>
            <w:proofErr w:type="spellStart"/>
            <w:r w:rsidRPr="003B4EF7">
              <w:rPr>
                <w:rFonts w:asciiTheme="minorHAnsi" w:hAnsiTheme="minorHAnsi"/>
                <w:sz w:val="20"/>
                <w:szCs w:val="20"/>
              </w:rPr>
              <w:t>Машински</w:t>
            </w:r>
            <w:proofErr w:type="spellEnd"/>
            <w:r w:rsidRPr="003B4EF7">
              <w:rPr>
                <w:rFonts w:asciiTheme="minorHAnsi" w:hAnsiTheme="minorHAnsi"/>
                <w:sz w:val="20"/>
                <w:szCs w:val="20"/>
              </w:rPr>
              <w:t xml:space="preserve"> </w:t>
            </w:r>
            <w:proofErr w:type="spellStart"/>
            <w:r w:rsidRPr="003B4EF7">
              <w:rPr>
                <w:rFonts w:asciiTheme="minorHAnsi" w:hAnsiTheme="minorHAnsi"/>
                <w:sz w:val="20"/>
                <w:szCs w:val="20"/>
              </w:rPr>
              <w:t>факултет</w:t>
            </w:r>
            <w:proofErr w:type="spellEnd"/>
            <w:r w:rsidRPr="003B4EF7">
              <w:rPr>
                <w:rFonts w:asciiTheme="minorHAnsi" w:hAnsiTheme="minorHAnsi"/>
                <w:sz w:val="20"/>
                <w:szCs w:val="20"/>
              </w:rPr>
              <w:t xml:space="preserve"> у </w:t>
            </w:r>
            <w:proofErr w:type="spellStart"/>
            <w:r w:rsidRPr="003B4EF7">
              <w:rPr>
                <w:rFonts w:asciiTheme="minorHAnsi" w:hAnsiTheme="minorHAnsi"/>
                <w:sz w:val="20"/>
                <w:szCs w:val="20"/>
              </w:rPr>
              <w:t>Крагујевцу</w:t>
            </w:r>
            <w:proofErr w:type="spellEnd"/>
          </w:p>
        </w:tc>
        <w:tc>
          <w:tcPr>
            <w:tcW w:w="2853" w:type="dxa"/>
            <w:gridSpan w:val="3"/>
            <w:tcBorders>
              <w:top w:val="single" w:sz="4" w:space="0" w:color="auto"/>
              <w:left w:val="single" w:sz="4" w:space="0" w:color="auto"/>
              <w:bottom w:val="single" w:sz="4" w:space="0" w:color="auto"/>
              <w:right w:val="single" w:sz="4" w:space="0" w:color="auto"/>
            </w:tcBorders>
          </w:tcPr>
          <w:p w14:paraId="0AFA536C" w14:textId="77777777" w:rsidR="00827ECD" w:rsidRPr="003B4EF7" w:rsidRDefault="00827ECD" w:rsidP="002C47D6">
            <w:pPr>
              <w:rPr>
                <w:rFonts w:asciiTheme="minorHAnsi" w:hAnsiTheme="minorHAnsi"/>
                <w:sz w:val="20"/>
                <w:szCs w:val="20"/>
              </w:rPr>
            </w:pPr>
            <w:proofErr w:type="spellStart"/>
            <w:r w:rsidRPr="003B4EF7">
              <w:rPr>
                <w:rFonts w:asciiTheme="minorHAnsi" w:hAnsiTheme="minorHAnsi"/>
                <w:sz w:val="20"/>
                <w:szCs w:val="20"/>
              </w:rPr>
              <w:t>Интелигентно</w:t>
            </w:r>
            <w:proofErr w:type="spellEnd"/>
            <w:r w:rsidRPr="003B4EF7">
              <w:rPr>
                <w:rFonts w:asciiTheme="minorHAnsi" w:hAnsiTheme="minorHAnsi"/>
                <w:sz w:val="20"/>
                <w:szCs w:val="20"/>
              </w:rPr>
              <w:t xml:space="preserve"> </w:t>
            </w:r>
            <w:proofErr w:type="spellStart"/>
            <w:r w:rsidRPr="003B4EF7">
              <w:rPr>
                <w:rFonts w:asciiTheme="minorHAnsi" w:hAnsiTheme="minorHAnsi"/>
                <w:sz w:val="20"/>
                <w:szCs w:val="20"/>
              </w:rPr>
              <w:t>управљање</w:t>
            </w:r>
            <w:proofErr w:type="spellEnd"/>
            <w:r w:rsidRPr="003B4EF7">
              <w:rPr>
                <w:rFonts w:asciiTheme="minorHAnsi" w:hAnsiTheme="minorHAnsi"/>
                <w:sz w:val="20"/>
                <w:szCs w:val="20"/>
              </w:rPr>
              <w:t xml:space="preserve">, </w:t>
            </w:r>
            <w:proofErr w:type="spellStart"/>
            <w:r w:rsidRPr="003B4EF7">
              <w:rPr>
                <w:rFonts w:asciiTheme="minorHAnsi" w:hAnsiTheme="minorHAnsi"/>
                <w:sz w:val="20"/>
                <w:szCs w:val="20"/>
              </w:rPr>
              <w:t>Роботика</w:t>
            </w:r>
            <w:proofErr w:type="spellEnd"/>
          </w:p>
        </w:tc>
      </w:tr>
      <w:tr w:rsidR="00827ECD" w:rsidRPr="00C84628" w14:paraId="79B8C8C3" w14:textId="77777777" w:rsidTr="008513BD">
        <w:tc>
          <w:tcPr>
            <w:tcW w:w="2541" w:type="dxa"/>
            <w:gridSpan w:val="3"/>
            <w:tcBorders>
              <w:top w:val="single" w:sz="4" w:space="0" w:color="auto"/>
              <w:left w:val="single" w:sz="4" w:space="0" w:color="auto"/>
              <w:bottom w:val="single" w:sz="4" w:space="0" w:color="auto"/>
              <w:right w:val="single" w:sz="4" w:space="0" w:color="auto"/>
            </w:tcBorders>
          </w:tcPr>
          <w:p w14:paraId="1A2F4F57" w14:textId="77777777" w:rsidR="00827ECD" w:rsidRPr="00C84628" w:rsidRDefault="00827ECD" w:rsidP="002C47D6">
            <w:pPr>
              <w:rPr>
                <w:rFonts w:asciiTheme="minorHAnsi" w:hAnsiTheme="minorHAnsi"/>
                <w:sz w:val="20"/>
                <w:szCs w:val="20"/>
              </w:rPr>
            </w:pPr>
            <w:proofErr w:type="spellStart"/>
            <w:r w:rsidRPr="00C84628">
              <w:rPr>
                <w:rFonts w:asciiTheme="minorHAnsi" w:hAnsiTheme="minorHAnsi"/>
                <w:sz w:val="20"/>
                <w:szCs w:val="20"/>
              </w:rPr>
              <w:t>Диплома</w:t>
            </w:r>
            <w:proofErr w:type="spellEnd"/>
          </w:p>
        </w:tc>
        <w:tc>
          <w:tcPr>
            <w:tcW w:w="1834" w:type="dxa"/>
            <w:gridSpan w:val="3"/>
            <w:tcBorders>
              <w:top w:val="single" w:sz="4" w:space="0" w:color="auto"/>
              <w:left w:val="single" w:sz="4" w:space="0" w:color="auto"/>
              <w:bottom w:val="single" w:sz="4" w:space="0" w:color="auto"/>
              <w:right w:val="single" w:sz="4" w:space="0" w:color="auto"/>
            </w:tcBorders>
          </w:tcPr>
          <w:p w14:paraId="24038F67" w14:textId="77777777" w:rsidR="00827ECD" w:rsidRPr="003B4EF7" w:rsidRDefault="00827ECD" w:rsidP="002C47D6">
            <w:pPr>
              <w:rPr>
                <w:rFonts w:asciiTheme="minorHAnsi" w:hAnsiTheme="minorHAnsi"/>
                <w:sz w:val="20"/>
                <w:szCs w:val="20"/>
              </w:rPr>
            </w:pPr>
            <w:r w:rsidRPr="003B4EF7">
              <w:rPr>
                <w:rFonts w:asciiTheme="minorHAnsi" w:hAnsiTheme="minorHAnsi"/>
                <w:sz w:val="20"/>
                <w:szCs w:val="20"/>
              </w:rPr>
              <w:t>1991</w:t>
            </w:r>
          </w:p>
        </w:tc>
        <w:tc>
          <w:tcPr>
            <w:tcW w:w="1975" w:type="dxa"/>
            <w:gridSpan w:val="2"/>
            <w:tcBorders>
              <w:top w:val="single" w:sz="4" w:space="0" w:color="auto"/>
              <w:left w:val="single" w:sz="4" w:space="0" w:color="auto"/>
              <w:bottom w:val="single" w:sz="4" w:space="0" w:color="auto"/>
              <w:right w:val="single" w:sz="4" w:space="0" w:color="auto"/>
            </w:tcBorders>
          </w:tcPr>
          <w:p w14:paraId="37A1313E" w14:textId="77777777" w:rsidR="00827ECD" w:rsidRPr="003B4EF7" w:rsidRDefault="00827ECD" w:rsidP="002C47D6">
            <w:pPr>
              <w:rPr>
                <w:rFonts w:asciiTheme="minorHAnsi" w:hAnsiTheme="minorHAnsi"/>
                <w:sz w:val="20"/>
                <w:szCs w:val="20"/>
              </w:rPr>
            </w:pPr>
            <w:proofErr w:type="spellStart"/>
            <w:r w:rsidRPr="003B4EF7">
              <w:rPr>
                <w:rFonts w:asciiTheme="minorHAnsi" w:hAnsiTheme="minorHAnsi"/>
                <w:sz w:val="20"/>
                <w:szCs w:val="20"/>
              </w:rPr>
              <w:t>Машински</w:t>
            </w:r>
            <w:proofErr w:type="spellEnd"/>
            <w:r w:rsidRPr="003B4EF7">
              <w:rPr>
                <w:rFonts w:asciiTheme="minorHAnsi" w:hAnsiTheme="minorHAnsi"/>
                <w:sz w:val="20"/>
                <w:szCs w:val="20"/>
              </w:rPr>
              <w:t xml:space="preserve"> </w:t>
            </w:r>
            <w:proofErr w:type="spellStart"/>
            <w:r w:rsidRPr="003B4EF7">
              <w:rPr>
                <w:rFonts w:asciiTheme="minorHAnsi" w:hAnsiTheme="minorHAnsi"/>
                <w:sz w:val="20"/>
                <w:szCs w:val="20"/>
              </w:rPr>
              <w:t>факултет</w:t>
            </w:r>
            <w:proofErr w:type="spellEnd"/>
            <w:r w:rsidRPr="003B4EF7">
              <w:rPr>
                <w:rFonts w:asciiTheme="minorHAnsi" w:hAnsiTheme="minorHAnsi"/>
                <w:sz w:val="20"/>
                <w:szCs w:val="20"/>
              </w:rPr>
              <w:t xml:space="preserve"> у </w:t>
            </w:r>
            <w:proofErr w:type="spellStart"/>
            <w:r w:rsidRPr="003B4EF7">
              <w:rPr>
                <w:rFonts w:asciiTheme="minorHAnsi" w:hAnsiTheme="minorHAnsi"/>
                <w:sz w:val="20"/>
                <w:szCs w:val="20"/>
              </w:rPr>
              <w:t>Крагујевцу</w:t>
            </w:r>
            <w:proofErr w:type="spellEnd"/>
          </w:p>
        </w:tc>
        <w:tc>
          <w:tcPr>
            <w:tcW w:w="2853" w:type="dxa"/>
            <w:gridSpan w:val="3"/>
            <w:tcBorders>
              <w:top w:val="single" w:sz="4" w:space="0" w:color="auto"/>
              <w:left w:val="single" w:sz="4" w:space="0" w:color="auto"/>
              <w:bottom w:val="single" w:sz="4" w:space="0" w:color="auto"/>
              <w:right w:val="single" w:sz="4" w:space="0" w:color="auto"/>
            </w:tcBorders>
          </w:tcPr>
          <w:p w14:paraId="3DEAF4A9" w14:textId="77777777" w:rsidR="00827ECD" w:rsidRPr="003B4EF7" w:rsidRDefault="00827ECD" w:rsidP="002C47D6">
            <w:pPr>
              <w:rPr>
                <w:rFonts w:asciiTheme="minorHAnsi" w:hAnsiTheme="minorHAnsi"/>
                <w:sz w:val="20"/>
                <w:szCs w:val="20"/>
              </w:rPr>
            </w:pPr>
            <w:proofErr w:type="spellStart"/>
            <w:r w:rsidRPr="003B4EF7">
              <w:rPr>
                <w:rFonts w:asciiTheme="minorHAnsi" w:hAnsiTheme="minorHAnsi"/>
                <w:sz w:val="20"/>
                <w:szCs w:val="20"/>
              </w:rPr>
              <w:t>Поузданост</w:t>
            </w:r>
            <w:proofErr w:type="spellEnd"/>
            <w:r w:rsidRPr="003B4EF7">
              <w:rPr>
                <w:rFonts w:asciiTheme="minorHAnsi" w:hAnsiTheme="minorHAnsi"/>
                <w:sz w:val="20"/>
                <w:szCs w:val="20"/>
              </w:rPr>
              <w:t xml:space="preserve"> </w:t>
            </w:r>
            <w:proofErr w:type="spellStart"/>
            <w:r w:rsidRPr="003B4EF7">
              <w:rPr>
                <w:rFonts w:asciiTheme="minorHAnsi" w:hAnsiTheme="minorHAnsi"/>
                <w:sz w:val="20"/>
                <w:szCs w:val="20"/>
              </w:rPr>
              <w:t>машинских</w:t>
            </w:r>
            <w:proofErr w:type="spellEnd"/>
            <w:r w:rsidRPr="003B4EF7">
              <w:rPr>
                <w:rFonts w:asciiTheme="minorHAnsi" w:hAnsiTheme="minorHAnsi"/>
                <w:sz w:val="20"/>
                <w:szCs w:val="20"/>
              </w:rPr>
              <w:t xml:space="preserve"> </w:t>
            </w:r>
            <w:proofErr w:type="spellStart"/>
            <w:r w:rsidRPr="003B4EF7">
              <w:rPr>
                <w:rFonts w:asciiTheme="minorHAnsi" w:hAnsiTheme="minorHAnsi"/>
                <w:sz w:val="20"/>
                <w:szCs w:val="20"/>
              </w:rPr>
              <w:t>конструкција</w:t>
            </w:r>
            <w:proofErr w:type="spellEnd"/>
          </w:p>
        </w:tc>
      </w:tr>
      <w:tr w:rsidR="00827ECD" w:rsidRPr="00C84628" w14:paraId="75196369" w14:textId="77777777" w:rsidTr="008513BD">
        <w:tc>
          <w:tcPr>
            <w:tcW w:w="9203" w:type="dxa"/>
            <w:gridSpan w:val="11"/>
            <w:tcBorders>
              <w:top w:val="single" w:sz="4" w:space="0" w:color="auto"/>
              <w:left w:val="single" w:sz="4" w:space="0" w:color="auto"/>
              <w:bottom w:val="single" w:sz="4" w:space="0" w:color="auto"/>
              <w:right w:val="single" w:sz="4" w:space="0" w:color="auto"/>
            </w:tcBorders>
          </w:tcPr>
          <w:p w14:paraId="40FAEB15" w14:textId="77777777" w:rsidR="00827ECD" w:rsidRPr="00C84628" w:rsidRDefault="00827ECD" w:rsidP="002C47D6">
            <w:pPr>
              <w:rPr>
                <w:rFonts w:asciiTheme="minorHAnsi" w:hAnsiTheme="minorHAnsi"/>
                <w:sz w:val="20"/>
                <w:szCs w:val="20"/>
                <w:lang w:val="ru-RU"/>
              </w:rPr>
            </w:pPr>
            <w:r w:rsidRPr="00C84628">
              <w:rPr>
                <w:rFonts w:asciiTheme="minorHAnsi" w:hAnsiTheme="minorHAnsi"/>
                <w:sz w:val="20"/>
                <w:szCs w:val="20"/>
                <w:lang w:val="ru-RU"/>
              </w:rPr>
              <w:t>Списак дисертација у којима је наставник ментор или је био ментор у претходних 10 година</w:t>
            </w:r>
          </w:p>
        </w:tc>
      </w:tr>
      <w:tr w:rsidR="00827ECD" w:rsidRPr="00C84628" w14:paraId="27C04C29" w14:textId="77777777" w:rsidTr="008513BD">
        <w:tc>
          <w:tcPr>
            <w:tcW w:w="578" w:type="dxa"/>
            <w:tcBorders>
              <w:top w:val="single" w:sz="4" w:space="0" w:color="auto"/>
              <w:left w:val="single" w:sz="4" w:space="0" w:color="auto"/>
              <w:bottom w:val="single" w:sz="4" w:space="0" w:color="auto"/>
              <w:right w:val="single" w:sz="4" w:space="0" w:color="auto"/>
            </w:tcBorders>
          </w:tcPr>
          <w:p w14:paraId="6A07AABA" w14:textId="77777777" w:rsidR="00827ECD" w:rsidRPr="00C84628" w:rsidRDefault="00827ECD" w:rsidP="002C47D6">
            <w:pPr>
              <w:rPr>
                <w:rFonts w:asciiTheme="minorHAnsi" w:hAnsiTheme="minorHAnsi"/>
                <w:sz w:val="20"/>
                <w:szCs w:val="20"/>
              </w:rPr>
            </w:pPr>
            <w:proofErr w:type="spellStart"/>
            <w:r w:rsidRPr="00C84628">
              <w:rPr>
                <w:rFonts w:asciiTheme="minorHAnsi" w:hAnsiTheme="minorHAnsi"/>
                <w:sz w:val="20"/>
                <w:szCs w:val="20"/>
              </w:rPr>
              <w:t>р.б</w:t>
            </w:r>
            <w:proofErr w:type="spellEnd"/>
            <w:r w:rsidRPr="00C84628">
              <w:rPr>
                <w:rFonts w:asciiTheme="minorHAnsi" w:hAnsiTheme="minorHAnsi"/>
                <w:sz w:val="20"/>
                <w:szCs w:val="20"/>
              </w:rPr>
              <w:t>.</w:t>
            </w:r>
          </w:p>
        </w:tc>
        <w:tc>
          <w:tcPr>
            <w:tcW w:w="2408" w:type="dxa"/>
            <w:gridSpan w:val="3"/>
            <w:tcBorders>
              <w:top w:val="single" w:sz="4" w:space="0" w:color="auto"/>
              <w:left w:val="single" w:sz="4" w:space="0" w:color="auto"/>
              <w:bottom w:val="single" w:sz="4" w:space="0" w:color="auto"/>
              <w:right w:val="single" w:sz="4" w:space="0" w:color="auto"/>
            </w:tcBorders>
          </w:tcPr>
          <w:p w14:paraId="432D9DE0" w14:textId="77777777" w:rsidR="00827ECD" w:rsidRPr="00C84628" w:rsidRDefault="00827ECD" w:rsidP="002C47D6">
            <w:pPr>
              <w:rPr>
                <w:rFonts w:asciiTheme="minorHAnsi" w:hAnsiTheme="minorHAnsi"/>
                <w:sz w:val="20"/>
                <w:szCs w:val="20"/>
              </w:rPr>
            </w:pPr>
            <w:proofErr w:type="spellStart"/>
            <w:r w:rsidRPr="00C84628">
              <w:rPr>
                <w:rFonts w:asciiTheme="minorHAnsi" w:hAnsiTheme="minorHAnsi"/>
                <w:sz w:val="20"/>
                <w:szCs w:val="20"/>
              </w:rPr>
              <w:t>Наслов</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дисертације</w:t>
            </w:r>
            <w:proofErr w:type="spellEnd"/>
          </w:p>
        </w:tc>
        <w:tc>
          <w:tcPr>
            <w:tcW w:w="3364" w:type="dxa"/>
            <w:gridSpan w:val="4"/>
            <w:tcBorders>
              <w:top w:val="single" w:sz="4" w:space="0" w:color="auto"/>
              <w:left w:val="single" w:sz="4" w:space="0" w:color="auto"/>
              <w:bottom w:val="single" w:sz="4" w:space="0" w:color="auto"/>
              <w:right w:val="single" w:sz="4" w:space="0" w:color="auto"/>
            </w:tcBorders>
          </w:tcPr>
          <w:p w14:paraId="480E8154" w14:textId="77777777" w:rsidR="00827ECD" w:rsidRPr="00C84628" w:rsidRDefault="00827ECD" w:rsidP="002C47D6">
            <w:pPr>
              <w:rPr>
                <w:rFonts w:asciiTheme="minorHAnsi" w:hAnsiTheme="minorHAnsi"/>
                <w:sz w:val="20"/>
                <w:szCs w:val="20"/>
              </w:rPr>
            </w:pPr>
            <w:proofErr w:type="spellStart"/>
            <w:r w:rsidRPr="00C84628">
              <w:rPr>
                <w:rFonts w:asciiTheme="minorHAnsi" w:hAnsiTheme="minorHAnsi"/>
                <w:sz w:val="20"/>
                <w:szCs w:val="20"/>
              </w:rPr>
              <w:t>Име</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кандидата</w:t>
            </w:r>
            <w:proofErr w:type="spellEnd"/>
          </w:p>
        </w:tc>
        <w:tc>
          <w:tcPr>
            <w:tcW w:w="1423" w:type="dxa"/>
            <w:tcBorders>
              <w:top w:val="single" w:sz="4" w:space="0" w:color="auto"/>
              <w:left w:val="single" w:sz="4" w:space="0" w:color="auto"/>
              <w:bottom w:val="single" w:sz="4" w:space="0" w:color="auto"/>
              <w:right w:val="single" w:sz="4" w:space="0" w:color="auto"/>
            </w:tcBorders>
          </w:tcPr>
          <w:p w14:paraId="6F843D05" w14:textId="77777777" w:rsidR="00827ECD" w:rsidRPr="00C84628" w:rsidRDefault="00827ECD" w:rsidP="002C47D6">
            <w:pPr>
              <w:rPr>
                <w:rFonts w:asciiTheme="minorHAnsi" w:hAnsiTheme="minorHAnsi"/>
                <w:sz w:val="20"/>
                <w:szCs w:val="20"/>
              </w:rPr>
            </w:pPr>
            <w:r w:rsidRPr="00C84628">
              <w:rPr>
                <w:rFonts w:asciiTheme="minorHAnsi" w:hAnsiTheme="minorHAnsi"/>
                <w:sz w:val="20"/>
                <w:szCs w:val="20"/>
              </w:rPr>
              <w:t xml:space="preserve">* </w:t>
            </w:r>
            <w:proofErr w:type="spellStart"/>
            <w:r w:rsidRPr="00C84628">
              <w:rPr>
                <w:rFonts w:asciiTheme="minorHAnsi" w:hAnsiTheme="minorHAnsi"/>
                <w:sz w:val="20"/>
                <w:szCs w:val="20"/>
              </w:rPr>
              <w:t>пријављена</w:t>
            </w:r>
            <w:proofErr w:type="spellEnd"/>
          </w:p>
        </w:tc>
        <w:tc>
          <w:tcPr>
            <w:tcW w:w="1430" w:type="dxa"/>
            <w:gridSpan w:val="2"/>
            <w:tcBorders>
              <w:top w:val="single" w:sz="4" w:space="0" w:color="auto"/>
              <w:left w:val="single" w:sz="4" w:space="0" w:color="auto"/>
              <w:bottom w:val="single" w:sz="4" w:space="0" w:color="auto"/>
              <w:right w:val="single" w:sz="4" w:space="0" w:color="auto"/>
            </w:tcBorders>
          </w:tcPr>
          <w:p w14:paraId="3F25C9ED" w14:textId="77777777" w:rsidR="00827ECD" w:rsidRPr="00C84628" w:rsidRDefault="00827ECD" w:rsidP="002C47D6">
            <w:pPr>
              <w:rPr>
                <w:rFonts w:asciiTheme="minorHAnsi" w:hAnsiTheme="minorHAnsi"/>
                <w:sz w:val="20"/>
                <w:szCs w:val="20"/>
              </w:rPr>
            </w:pPr>
            <w:r w:rsidRPr="00C84628">
              <w:rPr>
                <w:rFonts w:asciiTheme="minorHAnsi" w:hAnsiTheme="minorHAnsi"/>
                <w:sz w:val="20"/>
                <w:szCs w:val="20"/>
              </w:rPr>
              <w:t xml:space="preserve">** </w:t>
            </w:r>
            <w:proofErr w:type="spellStart"/>
            <w:r w:rsidRPr="00C84628">
              <w:rPr>
                <w:rFonts w:asciiTheme="minorHAnsi" w:hAnsiTheme="minorHAnsi"/>
                <w:sz w:val="20"/>
                <w:szCs w:val="20"/>
              </w:rPr>
              <w:t>одбрањена</w:t>
            </w:r>
            <w:proofErr w:type="spellEnd"/>
          </w:p>
        </w:tc>
      </w:tr>
      <w:tr w:rsidR="00827ECD" w:rsidRPr="00C84628" w14:paraId="5C0B82E0" w14:textId="77777777" w:rsidTr="008513BD">
        <w:tc>
          <w:tcPr>
            <w:tcW w:w="578" w:type="dxa"/>
            <w:tcBorders>
              <w:top w:val="single" w:sz="4" w:space="0" w:color="auto"/>
              <w:left w:val="single" w:sz="4" w:space="0" w:color="auto"/>
              <w:bottom w:val="single" w:sz="4" w:space="0" w:color="auto"/>
              <w:right w:val="single" w:sz="4" w:space="0" w:color="auto"/>
            </w:tcBorders>
            <w:vAlign w:val="center"/>
          </w:tcPr>
          <w:p w14:paraId="17368A2D" w14:textId="77777777" w:rsidR="00827ECD" w:rsidRPr="00C84628" w:rsidRDefault="004F5C74" w:rsidP="002C47D6">
            <w:pPr>
              <w:rPr>
                <w:rFonts w:asciiTheme="minorHAnsi" w:hAnsiTheme="minorHAnsi"/>
                <w:sz w:val="20"/>
                <w:szCs w:val="20"/>
                <w:lang w:val="sr-Cyrl-RS"/>
              </w:rPr>
            </w:pPr>
            <w:r w:rsidRPr="00C84628">
              <w:rPr>
                <w:rFonts w:asciiTheme="minorHAnsi" w:hAnsiTheme="minorHAnsi"/>
                <w:sz w:val="20"/>
                <w:szCs w:val="20"/>
                <w:lang w:val="sr-Cyrl-RS"/>
              </w:rPr>
              <w:t>1.</w:t>
            </w:r>
          </w:p>
        </w:tc>
        <w:tc>
          <w:tcPr>
            <w:tcW w:w="2408" w:type="dxa"/>
            <w:gridSpan w:val="3"/>
            <w:tcBorders>
              <w:top w:val="single" w:sz="4" w:space="0" w:color="auto"/>
              <w:left w:val="single" w:sz="4" w:space="0" w:color="auto"/>
              <w:bottom w:val="single" w:sz="4" w:space="0" w:color="auto"/>
              <w:right w:val="single" w:sz="4" w:space="0" w:color="auto"/>
            </w:tcBorders>
            <w:vAlign w:val="center"/>
          </w:tcPr>
          <w:p w14:paraId="225FAC8D" w14:textId="77777777" w:rsidR="00827ECD" w:rsidRPr="00C84628" w:rsidRDefault="00643750" w:rsidP="002C47D6">
            <w:pPr>
              <w:rPr>
                <w:rFonts w:asciiTheme="minorHAnsi" w:hAnsiTheme="minorHAnsi"/>
                <w:sz w:val="20"/>
                <w:szCs w:val="20"/>
              </w:rPr>
            </w:pPr>
            <w:proofErr w:type="spellStart"/>
            <w:r w:rsidRPr="00C84628">
              <w:rPr>
                <w:rFonts w:asciiTheme="minorHAnsi" w:hAnsiTheme="minorHAnsi"/>
                <w:sz w:val="20"/>
                <w:szCs w:val="20"/>
              </w:rPr>
              <w:t>Tehnike</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računarske</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inteligencije</w:t>
            </w:r>
            <w:proofErr w:type="spellEnd"/>
            <w:r w:rsidRPr="00C84628">
              <w:rPr>
                <w:rFonts w:asciiTheme="minorHAnsi" w:hAnsiTheme="minorHAnsi"/>
                <w:sz w:val="20"/>
                <w:szCs w:val="20"/>
              </w:rPr>
              <w:t xml:space="preserve"> u </w:t>
            </w:r>
            <w:proofErr w:type="spellStart"/>
            <w:r w:rsidRPr="00C84628">
              <w:rPr>
                <w:rFonts w:asciiTheme="minorHAnsi" w:hAnsiTheme="minorHAnsi"/>
                <w:sz w:val="20"/>
                <w:szCs w:val="20"/>
              </w:rPr>
              <w:t>modeliranju</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i</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identifikaciji</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indikatora</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ponašanja</w:t>
            </w:r>
            <w:proofErr w:type="spellEnd"/>
            <w:r w:rsidRPr="00C84628">
              <w:rPr>
                <w:rFonts w:asciiTheme="minorHAnsi" w:hAnsiTheme="minorHAnsi"/>
                <w:sz w:val="20"/>
                <w:szCs w:val="20"/>
              </w:rPr>
              <w:t xml:space="preserve"> brane</w:t>
            </w:r>
          </w:p>
        </w:tc>
        <w:tc>
          <w:tcPr>
            <w:tcW w:w="3364" w:type="dxa"/>
            <w:gridSpan w:val="4"/>
            <w:tcBorders>
              <w:top w:val="single" w:sz="4" w:space="0" w:color="auto"/>
              <w:left w:val="single" w:sz="4" w:space="0" w:color="auto"/>
              <w:bottom w:val="single" w:sz="4" w:space="0" w:color="auto"/>
              <w:right w:val="single" w:sz="4" w:space="0" w:color="auto"/>
            </w:tcBorders>
            <w:vAlign w:val="center"/>
          </w:tcPr>
          <w:p w14:paraId="4B6B6CA5" w14:textId="77777777" w:rsidR="00827ECD" w:rsidRPr="00C84628" w:rsidRDefault="00643750" w:rsidP="002C47D6">
            <w:pPr>
              <w:rPr>
                <w:rFonts w:asciiTheme="minorHAnsi" w:hAnsiTheme="minorHAnsi"/>
                <w:sz w:val="20"/>
                <w:szCs w:val="20"/>
                <w:lang w:val="sr-Cyrl-RS"/>
              </w:rPr>
            </w:pPr>
            <w:r w:rsidRPr="00C84628">
              <w:rPr>
                <w:rFonts w:asciiTheme="minorHAnsi" w:hAnsiTheme="minorHAnsi"/>
                <w:sz w:val="20"/>
                <w:szCs w:val="20"/>
                <w:lang w:val="sr-Cyrl-RS"/>
              </w:rPr>
              <w:t>Александар Новаковић</w:t>
            </w:r>
          </w:p>
        </w:tc>
        <w:tc>
          <w:tcPr>
            <w:tcW w:w="1423" w:type="dxa"/>
            <w:tcBorders>
              <w:top w:val="single" w:sz="4" w:space="0" w:color="auto"/>
              <w:left w:val="single" w:sz="4" w:space="0" w:color="auto"/>
              <w:bottom w:val="single" w:sz="4" w:space="0" w:color="auto"/>
              <w:right w:val="single" w:sz="4" w:space="0" w:color="auto"/>
            </w:tcBorders>
          </w:tcPr>
          <w:p w14:paraId="7333E475" w14:textId="77777777" w:rsidR="00827ECD" w:rsidRPr="00C84628" w:rsidRDefault="008B365C" w:rsidP="002C47D6">
            <w:pPr>
              <w:rPr>
                <w:rFonts w:asciiTheme="minorHAnsi" w:hAnsiTheme="minorHAnsi"/>
                <w:sz w:val="20"/>
                <w:szCs w:val="20"/>
                <w:lang w:val="sr-Cyrl-RS"/>
              </w:rPr>
            </w:pPr>
            <w:r w:rsidRPr="00C84628">
              <w:rPr>
                <w:rFonts w:asciiTheme="minorHAnsi" w:hAnsiTheme="minorHAnsi"/>
                <w:sz w:val="20"/>
                <w:szCs w:val="20"/>
                <w:lang w:val="sr-Cyrl-RS"/>
              </w:rPr>
              <w:t>2013</w:t>
            </w:r>
          </w:p>
        </w:tc>
        <w:tc>
          <w:tcPr>
            <w:tcW w:w="1430" w:type="dxa"/>
            <w:gridSpan w:val="2"/>
            <w:tcBorders>
              <w:top w:val="single" w:sz="4" w:space="0" w:color="auto"/>
              <w:left w:val="single" w:sz="4" w:space="0" w:color="auto"/>
              <w:bottom w:val="single" w:sz="4" w:space="0" w:color="auto"/>
              <w:right w:val="single" w:sz="4" w:space="0" w:color="auto"/>
            </w:tcBorders>
          </w:tcPr>
          <w:p w14:paraId="28D059A3" w14:textId="77777777" w:rsidR="00827ECD" w:rsidRPr="00C84628" w:rsidRDefault="00643750" w:rsidP="002C47D6">
            <w:pPr>
              <w:rPr>
                <w:rFonts w:asciiTheme="minorHAnsi" w:hAnsiTheme="minorHAnsi"/>
                <w:sz w:val="20"/>
                <w:szCs w:val="20"/>
                <w:lang w:val="sr-Cyrl-RS"/>
              </w:rPr>
            </w:pPr>
            <w:r w:rsidRPr="00C84628">
              <w:rPr>
                <w:rFonts w:asciiTheme="minorHAnsi" w:hAnsiTheme="minorHAnsi"/>
                <w:sz w:val="20"/>
                <w:szCs w:val="20"/>
                <w:lang w:val="sr-Cyrl-RS"/>
              </w:rPr>
              <w:t>2014</w:t>
            </w:r>
          </w:p>
        </w:tc>
      </w:tr>
      <w:tr w:rsidR="00827ECD" w:rsidRPr="00C84628" w14:paraId="252F6E9B" w14:textId="77777777" w:rsidTr="008513BD">
        <w:tc>
          <w:tcPr>
            <w:tcW w:w="9203" w:type="dxa"/>
            <w:gridSpan w:val="11"/>
            <w:tcBorders>
              <w:top w:val="single" w:sz="4" w:space="0" w:color="auto"/>
              <w:left w:val="single" w:sz="4" w:space="0" w:color="auto"/>
              <w:bottom w:val="single" w:sz="4" w:space="0" w:color="auto"/>
              <w:right w:val="single" w:sz="4" w:space="0" w:color="auto"/>
            </w:tcBorders>
            <w:vAlign w:val="center"/>
          </w:tcPr>
          <w:p w14:paraId="40A8C236" w14:textId="77777777" w:rsidR="00827ECD" w:rsidRPr="00C84628" w:rsidRDefault="00827ECD" w:rsidP="002C47D6">
            <w:pPr>
              <w:rPr>
                <w:rFonts w:asciiTheme="minorHAnsi" w:hAnsiTheme="minorHAnsi"/>
                <w:sz w:val="20"/>
                <w:szCs w:val="20"/>
                <w:lang w:val="ru-RU"/>
              </w:rPr>
            </w:pPr>
            <w:r w:rsidRPr="00C84628">
              <w:rPr>
                <w:rFonts w:asciiTheme="minorHAnsi" w:hAnsiTheme="minorHAnsi"/>
                <w:sz w:val="20"/>
                <w:szCs w:val="20"/>
                <w:lang w:val="ru-RU"/>
              </w:rPr>
              <w:t>* Година у којој је дисертација пријављена (само за дисертације које су у току), ** Година у којој је дисертација одбрањена (само за дисертације из ранијег периода),</w:t>
            </w:r>
          </w:p>
        </w:tc>
      </w:tr>
      <w:tr w:rsidR="00827ECD" w:rsidRPr="00C84628" w14:paraId="173DAC26" w14:textId="77777777" w:rsidTr="008513BD">
        <w:tc>
          <w:tcPr>
            <w:tcW w:w="9203" w:type="dxa"/>
            <w:gridSpan w:val="11"/>
            <w:tcBorders>
              <w:top w:val="single" w:sz="4" w:space="0" w:color="auto"/>
              <w:left w:val="single" w:sz="4" w:space="0" w:color="auto"/>
              <w:bottom w:val="single" w:sz="4" w:space="0" w:color="auto"/>
              <w:right w:val="single" w:sz="4" w:space="0" w:color="auto"/>
            </w:tcBorders>
          </w:tcPr>
          <w:p w14:paraId="27B2F3BF" w14:textId="77777777" w:rsidR="00827ECD" w:rsidRPr="00C84628" w:rsidRDefault="00827ECD" w:rsidP="002C47D6">
            <w:pPr>
              <w:rPr>
                <w:rFonts w:asciiTheme="minorHAnsi" w:hAnsiTheme="minorHAnsi"/>
                <w:sz w:val="20"/>
                <w:szCs w:val="20"/>
                <w:lang w:val="ru-RU"/>
              </w:rPr>
            </w:pPr>
            <w:r w:rsidRPr="00C84628">
              <w:rPr>
                <w:rFonts w:asciiTheme="minorHAnsi" w:hAnsiTheme="minorHAnsi"/>
                <w:sz w:val="20"/>
                <w:szCs w:val="20"/>
                <w:lang w:val="ru-RU"/>
              </w:rPr>
              <w:t>Радови у научним часописима из области студијског програма са званичне листе ресорног министарства за науку,  у складу са захтевима допунских стандарда за дато поље (минимално 5 не више од 20)</w:t>
            </w:r>
          </w:p>
        </w:tc>
      </w:tr>
      <w:tr w:rsidR="009A7F77" w:rsidRPr="00C84628" w14:paraId="15F41D29" w14:textId="77777777" w:rsidTr="008513BD">
        <w:tc>
          <w:tcPr>
            <w:tcW w:w="832" w:type="dxa"/>
            <w:gridSpan w:val="2"/>
            <w:tcBorders>
              <w:top w:val="single" w:sz="4" w:space="0" w:color="auto"/>
              <w:left w:val="single" w:sz="4" w:space="0" w:color="auto"/>
              <w:bottom w:val="single" w:sz="4" w:space="0" w:color="auto"/>
              <w:right w:val="single" w:sz="4" w:space="0" w:color="auto"/>
            </w:tcBorders>
            <w:vAlign w:val="center"/>
          </w:tcPr>
          <w:p w14:paraId="3401E567" w14:textId="77777777" w:rsidR="009A7F77" w:rsidRPr="00C84628" w:rsidRDefault="009A7F77" w:rsidP="002C47D6">
            <w:pPr>
              <w:rPr>
                <w:rFonts w:asciiTheme="minorHAnsi" w:hAnsiTheme="minorHAnsi"/>
                <w:b/>
                <w:sz w:val="20"/>
                <w:szCs w:val="20"/>
              </w:rPr>
            </w:pPr>
            <w:r w:rsidRPr="00C84628">
              <w:rPr>
                <w:rFonts w:asciiTheme="minorHAnsi" w:hAnsiTheme="minorHAnsi"/>
                <w:b/>
                <w:sz w:val="20"/>
                <w:szCs w:val="20"/>
              </w:rPr>
              <w:t>1.</w:t>
            </w:r>
          </w:p>
        </w:tc>
        <w:tc>
          <w:tcPr>
            <w:tcW w:w="7639" w:type="dxa"/>
            <w:gridSpan w:val="8"/>
            <w:tcBorders>
              <w:top w:val="single" w:sz="4" w:space="0" w:color="auto"/>
              <w:left w:val="single" w:sz="4" w:space="0" w:color="auto"/>
              <w:bottom w:val="single" w:sz="4" w:space="0" w:color="auto"/>
              <w:right w:val="single" w:sz="4" w:space="0" w:color="auto"/>
            </w:tcBorders>
          </w:tcPr>
          <w:p w14:paraId="47CA71B7" w14:textId="77777777" w:rsidR="009A7F77" w:rsidRPr="00C84628" w:rsidRDefault="009A7F77" w:rsidP="00C84628">
            <w:pPr>
              <w:rPr>
                <w:rFonts w:asciiTheme="minorHAnsi" w:hAnsiTheme="minorHAnsi"/>
                <w:sz w:val="20"/>
                <w:szCs w:val="20"/>
              </w:rPr>
            </w:pPr>
            <w:r w:rsidRPr="00C84628">
              <w:rPr>
                <w:rFonts w:asciiTheme="minorHAnsi" w:hAnsiTheme="minorHAnsi"/>
                <w:sz w:val="20"/>
                <w:szCs w:val="20"/>
              </w:rPr>
              <w:t xml:space="preserve">Vesna </w:t>
            </w:r>
            <w:proofErr w:type="spellStart"/>
            <w:r w:rsidRPr="00C84628">
              <w:rPr>
                <w:rFonts w:asciiTheme="minorHAnsi" w:hAnsiTheme="minorHAnsi"/>
                <w:sz w:val="20"/>
                <w:szCs w:val="20"/>
              </w:rPr>
              <w:t>Ranković</w:t>
            </w:r>
            <w:proofErr w:type="spellEnd"/>
            <w:r w:rsidRPr="00C84628">
              <w:rPr>
                <w:rFonts w:asciiTheme="minorHAnsi" w:hAnsiTheme="minorHAnsi"/>
                <w:sz w:val="20"/>
                <w:szCs w:val="20"/>
              </w:rPr>
              <w:t xml:space="preserve">, Nenad </w:t>
            </w:r>
            <w:proofErr w:type="spellStart"/>
            <w:r w:rsidRPr="00C84628">
              <w:rPr>
                <w:rFonts w:asciiTheme="minorHAnsi" w:hAnsiTheme="minorHAnsi"/>
                <w:sz w:val="20"/>
                <w:szCs w:val="20"/>
              </w:rPr>
              <w:t>Grujović</w:t>
            </w:r>
            <w:proofErr w:type="spellEnd"/>
            <w:r w:rsidRPr="00C84628">
              <w:rPr>
                <w:rFonts w:asciiTheme="minorHAnsi" w:hAnsiTheme="minorHAnsi"/>
                <w:sz w:val="20"/>
                <w:szCs w:val="20"/>
              </w:rPr>
              <w:t xml:space="preserve"> , </w:t>
            </w:r>
            <w:proofErr w:type="spellStart"/>
            <w:r w:rsidRPr="00C84628">
              <w:rPr>
                <w:rFonts w:asciiTheme="minorHAnsi" w:hAnsiTheme="minorHAnsi"/>
                <w:sz w:val="20"/>
                <w:szCs w:val="20"/>
              </w:rPr>
              <w:t>Dejan</w:t>
            </w:r>
            <w:proofErr w:type="spellEnd"/>
            <w:r w:rsidRPr="00C84628">
              <w:rPr>
                <w:rFonts w:asciiTheme="minorHAnsi" w:hAnsiTheme="minorHAnsi"/>
                <w:sz w:val="20"/>
                <w:szCs w:val="20"/>
              </w:rPr>
              <w:t xml:space="preserve"> Divac, Nikola </w:t>
            </w:r>
            <w:proofErr w:type="spellStart"/>
            <w:r w:rsidRPr="00C84628">
              <w:rPr>
                <w:rFonts w:asciiTheme="minorHAnsi" w:hAnsiTheme="minorHAnsi"/>
                <w:sz w:val="20"/>
                <w:szCs w:val="20"/>
              </w:rPr>
              <w:t>Milivojević</w:t>
            </w:r>
            <w:proofErr w:type="spellEnd"/>
            <w:r w:rsidRPr="00C84628">
              <w:rPr>
                <w:rFonts w:asciiTheme="minorHAnsi" w:hAnsiTheme="minorHAnsi"/>
                <w:sz w:val="20"/>
                <w:szCs w:val="20"/>
              </w:rPr>
              <w:t>, Development of support vector regression identification model for prediction of dam structural behavior, Structural Safety, Vol.48, No.00, pp. 33-39, ISSN 0167-4730, Doi 10.1016/j.strusafe.2014.02.004, 2014.</w:t>
            </w:r>
          </w:p>
        </w:tc>
        <w:tc>
          <w:tcPr>
            <w:tcW w:w="732" w:type="dxa"/>
            <w:tcBorders>
              <w:top w:val="single" w:sz="4" w:space="0" w:color="auto"/>
              <w:left w:val="single" w:sz="4" w:space="0" w:color="auto"/>
              <w:bottom w:val="single" w:sz="4" w:space="0" w:color="auto"/>
              <w:right w:val="single" w:sz="4" w:space="0" w:color="auto"/>
            </w:tcBorders>
          </w:tcPr>
          <w:p w14:paraId="3C795664" w14:textId="77777777" w:rsidR="009A7F77" w:rsidRPr="00C84628" w:rsidRDefault="009A7F77" w:rsidP="00C84628">
            <w:pPr>
              <w:rPr>
                <w:rFonts w:asciiTheme="minorHAnsi" w:hAnsiTheme="minorHAnsi"/>
                <w:sz w:val="20"/>
                <w:szCs w:val="20"/>
              </w:rPr>
            </w:pPr>
            <w:r w:rsidRPr="00C84628">
              <w:rPr>
                <w:rFonts w:asciiTheme="minorHAnsi" w:hAnsiTheme="minorHAnsi"/>
                <w:sz w:val="20"/>
                <w:szCs w:val="20"/>
              </w:rPr>
              <w:t>М21</w:t>
            </w:r>
          </w:p>
        </w:tc>
      </w:tr>
      <w:tr w:rsidR="009A7F77" w:rsidRPr="00C84628" w14:paraId="7EFB0714" w14:textId="77777777" w:rsidTr="008513BD">
        <w:tc>
          <w:tcPr>
            <w:tcW w:w="832" w:type="dxa"/>
            <w:gridSpan w:val="2"/>
            <w:tcBorders>
              <w:top w:val="single" w:sz="4" w:space="0" w:color="auto"/>
              <w:left w:val="single" w:sz="4" w:space="0" w:color="auto"/>
              <w:bottom w:val="single" w:sz="4" w:space="0" w:color="auto"/>
              <w:right w:val="single" w:sz="4" w:space="0" w:color="auto"/>
            </w:tcBorders>
            <w:vAlign w:val="center"/>
          </w:tcPr>
          <w:p w14:paraId="510F77C6" w14:textId="77777777" w:rsidR="009A7F77" w:rsidRPr="00C84628" w:rsidRDefault="009A7F77" w:rsidP="002C47D6">
            <w:pPr>
              <w:rPr>
                <w:rFonts w:asciiTheme="minorHAnsi" w:hAnsiTheme="minorHAnsi"/>
                <w:b/>
                <w:sz w:val="20"/>
                <w:szCs w:val="20"/>
              </w:rPr>
            </w:pPr>
            <w:r w:rsidRPr="00C84628">
              <w:rPr>
                <w:rFonts w:asciiTheme="minorHAnsi" w:hAnsiTheme="minorHAnsi"/>
                <w:b/>
                <w:sz w:val="20"/>
                <w:szCs w:val="20"/>
              </w:rPr>
              <w:t>2.</w:t>
            </w:r>
          </w:p>
        </w:tc>
        <w:tc>
          <w:tcPr>
            <w:tcW w:w="7639" w:type="dxa"/>
            <w:gridSpan w:val="8"/>
            <w:tcBorders>
              <w:top w:val="single" w:sz="4" w:space="0" w:color="auto"/>
              <w:left w:val="single" w:sz="4" w:space="0" w:color="auto"/>
              <w:bottom w:val="single" w:sz="4" w:space="0" w:color="auto"/>
              <w:right w:val="single" w:sz="4" w:space="0" w:color="auto"/>
            </w:tcBorders>
          </w:tcPr>
          <w:p w14:paraId="5972C484" w14:textId="77777777" w:rsidR="009A7F77" w:rsidRPr="00C84628" w:rsidRDefault="009A7F77" w:rsidP="00C84628">
            <w:pPr>
              <w:rPr>
                <w:rFonts w:asciiTheme="minorHAnsi" w:hAnsiTheme="minorHAnsi"/>
                <w:sz w:val="20"/>
                <w:szCs w:val="20"/>
              </w:rPr>
            </w:pPr>
            <w:proofErr w:type="spellStart"/>
            <w:r w:rsidRPr="00C84628">
              <w:rPr>
                <w:rFonts w:asciiTheme="minorHAnsi" w:hAnsiTheme="minorHAnsi"/>
                <w:sz w:val="20"/>
                <w:szCs w:val="20"/>
              </w:rPr>
              <w:t>Jasna</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Radulović</w:t>
            </w:r>
            <w:proofErr w:type="spellEnd"/>
            <w:r w:rsidRPr="00C84628">
              <w:rPr>
                <w:rFonts w:asciiTheme="minorHAnsi" w:hAnsiTheme="minorHAnsi"/>
                <w:sz w:val="20"/>
                <w:szCs w:val="20"/>
              </w:rPr>
              <w:t xml:space="preserve">, Vesna </w:t>
            </w:r>
            <w:proofErr w:type="spellStart"/>
            <w:r w:rsidRPr="00C84628">
              <w:rPr>
                <w:rFonts w:asciiTheme="minorHAnsi" w:hAnsiTheme="minorHAnsi"/>
                <w:sz w:val="20"/>
                <w:szCs w:val="20"/>
              </w:rPr>
              <w:t>Ranković</w:t>
            </w:r>
            <w:proofErr w:type="spellEnd"/>
            <w:r w:rsidRPr="00C84628">
              <w:rPr>
                <w:rFonts w:asciiTheme="minorHAnsi" w:hAnsiTheme="minorHAnsi"/>
                <w:sz w:val="20"/>
                <w:szCs w:val="20"/>
              </w:rPr>
              <w:t xml:space="preserve">, Feedforward neural network and adaptive network-based fuzzy inference system in study of power lines, Expert Systems with Applications, Vol.37, No.1, pp. 165-170, ISSN 0957-4174, Doi 10.1016/j.eswa.2009.05.008, 2010 </w:t>
            </w:r>
          </w:p>
        </w:tc>
        <w:tc>
          <w:tcPr>
            <w:tcW w:w="732" w:type="dxa"/>
            <w:tcBorders>
              <w:top w:val="single" w:sz="4" w:space="0" w:color="auto"/>
              <w:left w:val="single" w:sz="4" w:space="0" w:color="auto"/>
              <w:bottom w:val="single" w:sz="4" w:space="0" w:color="auto"/>
              <w:right w:val="single" w:sz="4" w:space="0" w:color="auto"/>
            </w:tcBorders>
          </w:tcPr>
          <w:p w14:paraId="22E9D0C6" w14:textId="77777777" w:rsidR="009A7F77" w:rsidRPr="00C84628" w:rsidRDefault="009A7F77" w:rsidP="00C84628">
            <w:pPr>
              <w:rPr>
                <w:rFonts w:asciiTheme="minorHAnsi" w:hAnsiTheme="minorHAnsi"/>
                <w:sz w:val="20"/>
                <w:szCs w:val="20"/>
              </w:rPr>
            </w:pPr>
            <w:r w:rsidRPr="00C84628">
              <w:rPr>
                <w:rFonts w:asciiTheme="minorHAnsi" w:hAnsiTheme="minorHAnsi"/>
                <w:sz w:val="20"/>
                <w:szCs w:val="20"/>
              </w:rPr>
              <w:t>М21</w:t>
            </w:r>
          </w:p>
        </w:tc>
      </w:tr>
      <w:tr w:rsidR="009A7F77" w:rsidRPr="00C84628" w14:paraId="2D9E26DC" w14:textId="77777777" w:rsidTr="008513BD">
        <w:tc>
          <w:tcPr>
            <w:tcW w:w="832" w:type="dxa"/>
            <w:gridSpan w:val="2"/>
            <w:tcBorders>
              <w:top w:val="single" w:sz="4" w:space="0" w:color="auto"/>
              <w:left w:val="single" w:sz="4" w:space="0" w:color="auto"/>
              <w:bottom w:val="single" w:sz="4" w:space="0" w:color="auto"/>
              <w:right w:val="single" w:sz="4" w:space="0" w:color="auto"/>
            </w:tcBorders>
            <w:vAlign w:val="center"/>
          </w:tcPr>
          <w:p w14:paraId="7F4B9195" w14:textId="77777777" w:rsidR="009A7F77" w:rsidRPr="00C84628" w:rsidRDefault="009A7F77" w:rsidP="002C47D6">
            <w:pPr>
              <w:rPr>
                <w:rFonts w:asciiTheme="minorHAnsi" w:hAnsiTheme="minorHAnsi"/>
                <w:b/>
                <w:sz w:val="20"/>
                <w:szCs w:val="20"/>
              </w:rPr>
            </w:pPr>
            <w:r w:rsidRPr="00C84628">
              <w:rPr>
                <w:rFonts w:asciiTheme="minorHAnsi" w:hAnsiTheme="minorHAnsi"/>
                <w:b/>
                <w:sz w:val="20"/>
                <w:szCs w:val="20"/>
              </w:rPr>
              <w:t>3.</w:t>
            </w:r>
          </w:p>
        </w:tc>
        <w:tc>
          <w:tcPr>
            <w:tcW w:w="7639" w:type="dxa"/>
            <w:gridSpan w:val="8"/>
            <w:tcBorders>
              <w:top w:val="single" w:sz="4" w:space="0" w:color="auto"/>
              <w:left w:val="single" w:sz="4" w:space="0" w:color="auto"/>
              <w:bottom w:val="single" w:sz="4" w:space="0" w:color="auto"/>
              <w:right w:val="single" w:sz="4" w:space="0" w:color="auto"/>
            </w:tcBorders>
          </w:tcPr>
          <w:p w14:paraId="111D0322" w14:textId="77777777" w:rsidR="009A7F77" w:rsidRPr="00C84628" w:rsidRDefault="009A7F77" w:rsidP="00C84628">
            <w:pPr>
              <w:rPr>
                <w:rFonts w:asciiTheme="minorHAnsi" w:hAnsiTheme="minorHAnsi"/>
                <w:sz w:val="20"/>
                <w:szCs w:val="20"/>
              </w:rPr>
            </w:pPr>
            <w:r w:rsidRPr="00C84628">
              <w:rPr>
                <w:rFonts w:asciiTheme="minorHAnsi" w:hAnsiTheme="minorHAnsi"/>
                <w:sz w:val="20"/>
                <w:szCs w:val="20"/>
              </w:rPr>
              <w:t xml:space="preserve">Vesna </w:t>
            </w:r>
            <w:proofErr w:type="spellStart"/>
            <w:r w:rsidRPr="00C84628">
              <w:rPr>
                <w:rFonts w:asciiTheme="minorHAnsi" w:hAnsiTheme="minorHAnsi"/>
                <w:sz w:val="20"/>
                <w:szCs w:val="20"/>
              </w:rPr>
              <w:t>Ranković</w:t>
            </w:r>
            <w:proofErr w:type="spellEnd"/>
            <w:r w:rsidRPr="00C84628">
              <w:rPr>
                <w:rFonts w:asciiTheme="minorHAnsi" w:hAnsiTheme="minorHAnsi"/>
                <w:sz w:val="20"/>
                <w:szCs w:val="20"/>
              </w:rPr>
              <w:t xml:space="preserve">, Slobodan </w:t>
            </w:r>
            <w:proofErr w:type="spellStart"/>
            <w:r w:rsidRPr="00C84628">
              <w:rPr>
                <w:rFonts w:asciiTheme="minorHAnsi" w:hAnsiTheme="minorHAnsi"/>
                <w:sz w:val="20"/>
                <w:szCs w:val="20"/>
              </w:rPr>
              <w:t>Savić</w:t>
            </w:r>
            <w:proofErr w:type="spellEnd"/>
            <w:r w:rsidRPr="00C84628">
              <w:rPr>
                <w:rFonts w:asciiTheme="minorHAnsi" w:hAnsiTheme="minorHAnsi"/>
                <w:sz w:val="20"/>
                <w:szCs w:val="20"/>
              </w:rPr>
              <w:t xml:space="preserve">, Application of feedforward neural network in the study of dissociated gas flow along the porous wall, Expert Systems with Applications, Vol.38, No.10, pp. 12531-12536, ISSN 0957-4174, Doi 10.1016/j.eswa.2011.04.039, 2011 </w:t>
            </w:r>
          </w:p>
        </w:tc>
        <w:tc>
          <w:tcPr>
            <w:tcW w:w="732" w:type="dxa"/>
            <w:tcBorders>
              <w:top w:val="single" w:sz="4" w:space="0" w:color="auto"/>
              <w:left w:val="single" w:sz="4" w:space="0" w:color="auto"/>
              <w:bottom w:val="single" w:sz="4" w:space="0" w:color="auto"/>
              <w:right w:val="single" w:sz="4" w:space="0" w:color="auto"/>
            </w:tcBorders>
          </w:tcPr>
          <w:p w14:paraId="210DE886" w14:textId="77777777" w:rsidR="009A7F77" w:rsidRPr="00C84628" w:rsidRDefault="009A7F77" w:rsidP="00C84628">
            <w:pPr>
              <w:rPr>
                <w:rFonts w:asciiTheme="minorHAnsi" w:hAnsiTheme="minorHAnsi"/>
                <w:sz w:val="20"/>
                <w:szCs w:val="20"/>
              </w:rPr>
            </w:pPr>
            <w:r w:rsidRPr="00C84628">
              <w:rPr>
                <w:rFonts w:asciiTheme="minorHAnsi" w:hAnsiTheme="minorHAnsi"/>
                <w:sz w:val="20"/>
                <w:szCs w:val="20"/>
              </w:rPr>
              <w:t>M21</w:t>
            </w:r>
          </w:p>
        </w:tc>
      </w:tr>
      <w:tr w:rsidR="009A7F77" w:rsidRPr="00C84628" w14:paraId="283E8029" w14:textId="77777777" w:rsidTr="008513BD">
        <w:tc>
          <w:tcPr>
            <w:tcW w:w="832" w:type="dxa"/>
            <w:gridSpan w:val="2"/>
            <w:tcBorders>
              <w:top w:val="single" w:sz="4" w:space="0" w:color="auto"/>
              <w:left w:val="single" w:sz="4" w:space="0" w:color="auto"/>
              <w:bottom w:val="single" w:sz="4" w:space="0" w:color="auto"/>
              <w:right w:val="single" w:sz="4" w:space="0" w:color="auto"/>
            </w:tcBorders>
            <w:vAlign w:val="center"/>
          </w:tcPr>
          <w:p w14:paraId="27459905" w14:textId="77777777" w:rsidR="009A7F77" w:rsidRPr="00C84628" w:rsidRDefault="009A7F77" w:rsidP="002C47D6">
            <w:pPr>
              <w:rPr>
                <w:rFonts w:asciiTheme="minorHAnsi" w:hAnsiTheme="minorHAnsi"/>
                <w:b/>
                <w:sz w:val="20"/>
                <w:szCs w:val="20"/>
              </w:rPr>
            </w:pPr>
            <w:r w:rsidRPr="00C84628">
              <w:rPr>
                <w:rFonts w:asciiTheme="minorHAnsi" w:hAnsiTheme="minorHAnsi"/>
                <w:b/>
                <w:sz w:val="20"/>
                <w:szCs w:val="20"/>
              </w:rPr>
              <w:t>4.</w:t>
            </w:r>
          </w:p>
        </w:tc>
        <w:tc>
          <w:tcPr>
            <w:tcW w:w="7639" w:type="dxa"/>
            <w:gridSpan w:val="8"/>
            <w:tcBorders>
              <w:top w:val="single" w:sz="4" w:space="0" w:color="auto"/>
              <w:left w:val="single" w:sz="4" w:space="0" w:color="auto"/>
              <w:bottom w:val="single" w:sz="4" w:space="0" w:color="auto"/>
              <w:right w:val="single" w:sz="4" w:space="0" w:color="auto"/>
            </w:tcBorders>
          </w:tcPr>
          <w:p w14:paraId="340C1927" w14:textId="77777777" w:rsidR="009A7F77" w:rsidRPr="00C84628" w:rsidRDefault="009A7F77" w:rsidP="00C84628">
            <w:pPr>
              <w:rPr>
                <w:rFonts w:asciiTheme="minorHAnsi" w:hAnsiTheme="minorHAnsi"/>
                <w:sz w:val="20"/>
                <w:szCs w:val="20"/>
              </w:rPr>
            </w:pPr>
            <w:r w:rsidRPr="00C84628">
              <w:rPr>
                <w:rFonts w:asciiTheme="minorHAnsi" w:hAnsiTheme="minorHAnsi"/>
                <w:sz w:val="20"/>
                <w:szCs w:val="20"/>
              </w:rPr>
              <w:t xml:space="preserve">Vesna </w:t>
            </w:r>
            <w:proofErr w:type="spellStart"/>
            <w:r w:rsidRPr="00C84628">
              <w:rPr>
                <w:rFonts w:asciiTheme="minorHAnsi" w:hAnsiTheme="minorHAnsi"/>
                <w:sz w:val="20"/>
                <w:szCs w:val="20"/>
              </w:rPr>
              <w:t>Ranković</w:t>
            </w:r>
            <w:proofErr w:type="spellEnd"/>
            <w:r w:rsidRPr="00C84628">
              <w:rPr>
                <w:rFonts w:asciiTheme="minorHAnsi" w:hAnsiTheme="minorHAnsi"/>
                <w:sz w:val="20"/>
                <w:szCs w:val="20"/>
              </w:rPr>
              <w:t xml:space="preserve">, Nenad </w:t>
            </w:r>
            <w:proofErr w:type="spellStart"/>
            <w:r w:rsidRPr="00C84628">
              <w:rPr>
                <w:rFonts w:asciiTheme="minorHAnsi" w:hAnsiTheme="minorHAnsi"/>
                <w:sz w:val="20"/>
                <w:szCs w:val="20"/>
              </w:rPr>
              <w:t>Grujović</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Dejan</w:t>
            </w:r>
            <w:proofErr w:type="spellEnd"/>
            <w:r w:rsidRPr="00C84628">
              <w:rPr>
                <w:rFonts w:asciiTheme="minorHAnsi" w:hAnsiTheme="minorHAnsi"/>
                <w:sz w:val="20"/>
                <w:szCs w:val="20"/>
              </w:rPr>
              <w:t xml:space="preserve"> Divac, Nikola </w:t>
            </w:r>
            <w:proofErr w:type="spellStart"/>
            <w:r w:rsidRPr="00C84628">
              <w:rPr>
                <w:rFonts w:asciiTheme="minorHAnsi" w:hAnsiTheme="minorHAnsi"/>
                <w:sz w:val="20"/>
                <w:szCs w:val="20"/>
              </w:rPr>
              <w:t>Milivojević</w:t>
            </w:r>
            <w:proofErr w:type="spellEnd"/>
            <w:r w:rsidRPr="00C84628">
              <w:rPr>
                <w:rFonts w:asciiTheme="minorHAnsi" w:hAnsiTheme="minorHAnsi"/>
                <w:sz w:val="20"/>
                <w:szCs w:val="20"/>
              </w:rPr>
              <w:t xml:space="preserve">, Aleksandar </w:t>
            </w:r>
            <w:proofErr w:type="spellStart"/>
            <w:r w:rsidRPr="00C84628">
              <w:rPr>
                <w:rFonts w:asciiTheme="minorHAnsi" w:hAnsiTheme="minorHAnsi"/>
                <w:sz w:val="20"/>
                <w:szCs w:val="20"/>
              </w:rPr>
              <w:t>Novaković</w:t>
            </w:r>
            <w:proofErr w:type="spellEnd"/>
            <w:r w:rsidRPr="00C84628">
              <w:rPr>
                <w:rFonts w:asciiTheme="minorHAnsi" w:hAnsiTheme="minorHAnsi"/>
                <w:sz w:val="20"/>
                <w:szCs w:val="20"/>
              </w:rPr>
              <w:t xml:space="preserve">, Modelling of Dam </w:t>
            </w:r>
            <w:proofErr w:type="spellStart"/>
            <w:r w:rsidRPr="00C84628">
              <w:rPr>
                <w:rFonts w:asciiTheme="minorHAnsi" w:hAnsiTheme="minorHAnsi"/>
                <w:sz w:val="20"/>
                <w:szCs w:val="20"/>
              </w:rPr>
              <w:t>Behaviour</w:t>
            </w:r>
            <w:proofErr w:type="spellEnd"/>
            <w:r w:rsidRPr="00C84628">
              <w:rPr>
                <w:rFonts w:asciiTheme="minorHAnsi" w:hAnsiTheme="minorHAnsi"/>
                <w:sz w:val="20"/>
                <w:szCs w:val="20"/>
              </w:rPr>
              <w:t xml:space="preserve"> Based on Neuro-Fuzzy Identification, Engineering Structures, Vol.35, pp. 107-113, ISSN 0141-0296, Doi 10.1016/j.engstruct.2011.11.011, 2012</w:t>
            </w:r>
          </w:p>
        </w:tc>
        <w:tc>
          <w:tcPr>
            <w:tcW w:w="732" w:type="dxa"/>
            <w:tcBorders>
              <w:top w:val="single" w:sz="4" w:space="0" w:color="auto"/>
              <w:left w:val="single" w:sz="4" w:space="0" w:color="auto"/>
              <w:bottom w:val="single" w:sz="4" w:space="0" w:color="auto"/>
              <w:right w:val="single" w:sz="4" w:space="0" w:color="auto"/>
            </w:tcBorders>
          </w:tcPr>
          <w:p w14:paraId="4F2DB9D2" w14:textId="77777777" w:rsidR="009A7F77" w:rsidRPr="00C84628" w:rsidRDefault="009A7F77" w:rsidP="00C84628">
            <w:pPr>
              <w:rPr>
                <w:rFonts w:asciiTheme="minorHAnsi" w:hAnsiTheme="minorHAnsi"/>
                <w:sz w:val="20"/>
                <w:szCs w:val="20"/>
              </w:rPr>
            </w:pPr>
            <w:r w:rsidRPr="00C84628">
              <w:rPr>
                <w:rFonts w:asciiTheme="minorHAnsi" w:hAnsiTheme="minorHAnsi"/>
                <w:sz w:val="20"/>
                <w:szCs w:val="20"/>
              </w:rPr>
              <w:t>M21</w:t>
            </w:r>
          </w:p>
        </w:tc>
      </w:tr>
      <w:tr w:rsidR="009F706B" w:rsidRPr="00C84628" w14:paraId="47F0B5F0" w14:textId="77777777" w:rsidTr="008513BD">
        <w:tc>
          <w:tcPr>
            <w:tcW w:w="832" w:type="dxa"/>
            <w:gridSpan w:val="2"/>
            <w:tcBorders>
              <w:top w:val="single" w:sz="4" w:space="0" w:color="auto"/>
              <w:left w:val="single" w:sz="4" w:space="0" w:color="auto"/>
              <w:bottom w:val="single" w:sz="4" w:space="0" w:color="auto"/>
              <w:right w:val="single" w:sz="4" w:space="0" w:color="auto"/>
            </w:tcBorders>
            <w:vAlign w:val="center"/>
          </w:tcPr>
          <w:p w14:paraId="00C77AB1" w14:textId="77777777" w:rsidR="009F706B" w:rsidRPr="00C84628" w:rsidRDefault="009F706B" w:rsidP="00C84628">
            <w:pPr>
              <w:rPr>
                <w:rFonts w:asciiTheme="minorHAnsi" w:hAnsiTheme="minorHAnsi"/>
                <w:b/>
                <w:sz w:val="20"/>
                <w:szCs w:val="20"/>
              </w:rPr>
            </w:pPr>
            <w:r w:rsidRPr="00C84628">
              <w:rPr>
                <w:rFonts w:asciiTheme="minorHAnsi" w:hAnsiTheme="minorHAnsi"/>
                <w:b/>
                <w:sz w:val="20"/>
                <w:szCs w:val="20"/>
                <w:lang w:val="sr-Cyrl-RS"/>
              </w:rPr>
              <w:t>5</w:t>
            </w:r>
            <w:r w:rsidRPr="00C84628">
              <w:rPr>
                <w:rFonts w:asciiTheme="minorHAnsi" w:hAnsiTheme="minorHAnsi"/>
                <w:b/>
                <w:sz w:val="20"/>
                <w:szCs w:val="20"/>
              </w:rPr>
              <w:t>.</w:t>
            </w:r>
          </w:p>
        </w:tc>
        <w:tc>
          <w:tcPr>
            <w:tcW w:w="7639" w:type="dxa"/>
            <w:gridSpan w:val="8"/>
            <w:tcBorders>
              <w:top w:val="single" w:sz="4" w:space="0" w:color="auto"/>
              <w:left w:val="single" w:sz="4" w:space="0" w:color="auto"/>
              <w:bottom w:val="single" w:sz="4" w:space="0" w:color="auto"/>
              <w:right w:val="single" w:sz="4" w:space="0" w:color="auto"/>
            </w:tcBorders>
          </w:tcPr>
          <w:p w14:paraId="7FBA8AF3" w14:textId="77777777" w:rsidR="009F706B" w:rsidRPr="00C84628" w:rsidRDefault="009F706B" w:rsidP="00C84628">
            <w:pPr>
              <w:rPr>
                <w:rFonts w:asciiTheme="minorHAnsi" w:hAnsiTheme="minorHAnsi"/>
                <w:sz w:val="20"/>
                <w:szCs w:val="20"/>
              </w:rPr>
            </w:pPr>
            <w:r w:rsidRPr="00C84628">
              <w:rPr>
                <w:rFonts w:asciiTheme="minorHAnsi" w:hAnsiTheme="minorHAnsi"/>
                <w:sz w:val="20"/>
                <w:szCs w:val="20"/>
              </w:rPr>
              <w:t xml:space="preserve">Vesna </w:t>
            </w:r>
            <w:proofErr w:type="spellStart"/>
            <w:r w:rsidRPr="00C84628">
              <w:rPr>
                <w:rFonts w:asciiTheme="minorHAnsi" w:hAnsiTheme="minorHAnsi"/>
                <w:sz w:val="20"/>
                <w:szCs w:val="20"/>
              </w:rPr>
              <w:t>Ranković</w:t>
            </w:r>
            <w:proofErr w:type="spellEnd"/>
            <w:r w:rsidRPr="00C84628">
              <w:rPr>
                <w:rFonts w:asciiTheme="minorHAnsi" w:hAnsiTheme="minorHAnsi"/>
                <w:sz w:val="20"/>
                <w:szCs w:val="20"/>
              </w:rPr>
              <w:t xml:space="preserve">, Aleksandar </w:t>
            </w:r>
            <w:proofErr w:type="spellStart"/>
            <w:r w:rsidRPr="00C84628">
              <w:rPr>
                <w:rFonts w:asciiTheme="minorHAnsi" w:hAnsiTheme="minorHAnsi"/>
                <w:sz w:val="20"/>
                <w:szCs w:val="20"/>
              </w:rPr>
              <w:t>Novaković</w:t>
            </w:r>
            <w:proofErr w:type="spellEnd"/>
            <w:r w:rsidRPr="00C84628">
              <w:rPr>
                <w:rFonts w:asciiTheme="minorHAnsi" w:hAnsiTheme="minorHAnsi"/>
                <w:sz w:val="20"/>
                <w:szCs w:val="20"/>
              </w:rPr>
              <w:t xml:space="preserve">, Nenad </w:t>
            </w:r>
            <w:proofErr w:type="spellStart"/>
            <w:r w:rsidRPr="00C84628">
              <w:rPr>
                <w:rFonts w:asciiTheme="minorHAnsi" w:hAnsiTheme="minorHAnsi"/>
                <w:sz w:val="20"/>
                <w:szCs w:val="20"/>
              </w:rPr>
              <w:t>Grujović</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Dejan</w:t>
            </w:r>
            <w:proofErr w:type="spellEnd"/>
            <w:r w:rsidRPr="00C84628">
              <w:rPr>
                <w:rFonts w:asciiTheme="minorHAnsi" w:hAnsiTheme="minorHAnsi"/>
                <w:sz w:val="20"/>
                <w:szCs w:val="20"/>
              </w:rPr>
              <w:t xml:space="preserve"> Divac, Nikola </w:t>
            </w:r>
            <w:proofErr w:type="spellStart"/>
            <w:r w:rsidRPr="00C84628">
              <w:rPr>
                <w:rFonts w:asciiTheme="minorHAnsi" w:hAnsiTheme="minorHAnsi"/>
                <w:sz w:val="20"/>
                <w:szCs w:val="20"/>
              </w:rPr>
              <w:t>Milivojević</w:t>
            </w:r>
            <w:proofErr w:type="spellEnd"/>
            <w:r w:rsidRPr="00C84628">
              <w:rPr>
                <w:rFonts w:asciiTheme="minorHAnsi" w:hAnsiTheme="minorHAnsi"/>
                <w:sz w:val="20"/>
                <w:szCs w:val="20"/>
              </w:rPr>
              <w:t>, Predicting piezometric water level in dams via artificial neural networks, Neural Computing and Applications, Vol.24, No.5, pp. 1115-1121, ISSN 0941-0643, Doi 10.1007/s00521-012-1334-2, 2014</w:t>
            </w:r>
          </w:p>
        </w:tc>
        <w:tc>
          <w:tcPr>
            <w:tcW w:w="732" w:type="dxa"/>
            <w:tcBorders>
              <w:top w:val="single" w:sz="4" w:space="0" w:color="auto"/>
              <w:left w:val="single" w:sz="4" w:space="0" w:color="auto"/>
              <w:bottom w:val="single" w:sz="4" w:space="0" w:color="auto"/>
              <w:right w:val="single" w:sz="4" w:space="0" w:color="auto"/>
            </w:tcBorders>
          </w:tcPr>
          <w:p w14:paraId="32718464" w14:textId="77777777" w:rsidR="009F706B" w:rsidRPr="00C84628" w:rsidRDefault="009F706B" w:rsidP="00C84628">
            <w:pPr>
              <w:rPr>
                <w:rFonts w:asciiTheme="minorHAnsi" w:hAnsiTheme="minorHAnsi"/>
                <w:sz w:val="20"/>
                <w:szCs w:val="20"/>
              </w:rPr>
            </w:pPr>
            <w:r w:rsidRPr="00C84628">
              <w:rPr>
                <w:rFonts w:asciiTheme="minorHAnsi" w:hAnsiTheme="minorHAnsi"/>
                <w:sz w:val="20"/>
                <w:szCs w:val="20"/>
              </w:rPr>
              <w:t>M22</w:t>
            </w:r>
          </w:p>
        </w:tc>
      </w:tr>
      <w:tr w:rsidR="009A7F77" w:rsidRPr="00C84628" w14:paraId="2280631F" w14:textId="77777777" w:rsidTr="008513BD">
        <w:tc>
          <w:tcPr>
            <w:tcW w:w="832" w:type="dxa"/>
            <w:gridSpan w:val="2"/>
            <w:tcBorders>
              <w:top w:val="single" w:sz="4" w:space="0" w:color="auto"/>
              <w:left w:val="single" w:sz="4" w:space="0" w:color="auto"/>
              <w:bottom w:val="single" w:sz="4" w:space="0" w:color="auto"/>
              <w:right w:val="single" w:sz="4" w:space="0" w:color="auto"/>
            </w:tcBorders>
            <w:vAlign w:val="center"/>
          </w:tcPr>
          <w:p w14:paraId="78808835" w14:textId="77777777" w:rsidR="009A7F77" w:rsidRPr="00C84628" w:rsidRDefault="009F706B" w:rsidP="002C47D6">
            <w:pPr>
              <w:rPr>
                <w:rFonts w:asciiTheme="minorHAnsi" w:hAnsiTheme="minorHAnsi"/>
                <w:b/>
                <w:sz w:val="20"/>
                <w:szCs w:val="20"/>
              </w:rPr>
            </w:pPr>
            <w:r w:rsidRPr="00C84628">
              <w:rPr>
                <w:rFonts w:asciiTheme="minorHAnsi" w:hAnsiTheme="minorHAnsi"/>
                <w:b/>
                <w:sz w:val="20"/>
                <w:szCs w:val="20"/>
                <w:lang w:val="sr-Cyrl-RS"/>
              </w:rPr>
              <w:t>6</w:t>
            </w:r>
            <w:r w:rsidR="009A7F77" w:rsidRPr="00C84628">
              <w:rPr>
                <w:rFonts w:asciiTheme="minorHAnsi" w:hAnsiTheme="minorHAnsi"/>
                <w:b/>
                <w:sz w:val="20"/>
                <w:szCs w:val="20"/>
              </w:rPr>
              <w:t>.</w:t>
            </w:r>
          </w:p>
        </w:tc>
        <w:tc>
          <w:tcPr>
            <w:tcW w:w="7639" w:type="dxa"/>
            <w:gridSpan w:val="8"/>
            <w:tcBorders>
              <w:top w:val="single" w:sz="4" w:space="0" w:color="auto"/>
              <w:left w:val="single" w:sz="4" w:space="0" w:color="auto"/>
              <w:bottom w:val="single" w:sz="4" w:space="0" w:color="auto"/>
              <w:right w:val="single" w:sz="4" w:space="0" w:color="auto"/>
            </w:tcBorders>
          </w:tcPr>
          <w:p w14:paraId="75F65927" w14:textId="77777777" w:rsidR="009A7F77" w:rsidRPr="00C84628" w:rsidRDefault="009A7F77" w:rsidP="00C84628">
            <w:pPr>
              <w:rPr>
                <w:rFonts w:asciiTheme="minorHAnsi" w:hAnsiTheme="minorHAnsi"/>
                <w:sz w:val="20"/>
                <w:szCs w:val="20"/>
              </w:rPr>
            </w:pPr>
            <w:r w:rsidRPr="00C84628">
              <w:rPr>
                <w:rFonts w:asciiTheme="minorHAnsi" w:hAnsiTheme="minorHAnsi"/>
                <w:sz w:val="20"/>
                <w:szCs w:val="20"/>
              </w:rPr>
              <w:t xml:space="preserve">Vesna </w:t>
            </w:r>
            <w:proofErr w:type="spellStart"/>
            <w:r w:rsidRPr="00C84628">
              <w:rPr>
                <w:rFonts w:asciiTheme="minorHAnsi" w:hAnsiTheme="minorHAnsi"/>
                <w:sz w:val="20"/>
                <w:szCs w:val="20"/>
              </w:rPr>
              <w:t>Ranković</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Jasna</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Radulović</w:t>
            </w:r>
            <w:proofErr w:type="spellEnd"/>
            <w:r w:rsidRPr="00C84628">
              <w:rPr>
                <w:rFonts w:asciiTheme="minorHAnsi" w:hAnsiTheme="minorHAnsi"/>
                <w:sz w:val="20"/>
                <w:szCs w:val="20"/>
              </w:rPr>
              <w:t xml:space="preserve">, Ivana </w:t>
            </w:r>
            <w:proofErr w:type="spellStart"/>
            <w:r w:rsidRPr="00C84628">
              <w:rPr>
                <w:rFonts w:asciiTheme="minorHAnsi" w:hAnsiTheme="minorHAnsi"/>
                <w:sz w:val="20"/>
                <w:szCs w:val="20"/>
              </w:rPr>
              <w:t>Radojević</w:t>
            </w:r>
            <w:proofErr w:type="spellEnd"/>
            <w:r w:rsidRPr="00C84628">
              <w:rPr>
                <w:rFonts w:asciiTheme="minorHAnsi" w:hAnsiTheme="minorHAnsi"/>
                <w:sz w:val="20"/>
                <w:szCs w:val="20"/>
              </w:rPr>
              <w:t xml:space="preserve">, Aleksandar </w:t>
            </w:r>
            <w:proofErr w:type="spellStart"/>
            <w:r w:rsidRPr="00C84628">
              <w:rPr>
                <w:rFonts w:asciiTheme="minorHAnsi" w:hAnsiTheme="minorHAnsi"/>
                <w:sz w:val="20"/>
                <w:szCs w:val="20"/>
              </w:rPr>
              <w:t>Ostojić</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Ljiljana</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Čomić</w:t>
            </w:r>
            <w:proofErr w:type="spellEnd"/>
            <w:r w:rsidRPr="00C84628">
              <w:rPr>
                <w:rFonts w:asciiTheme="minorHAnsi" w:hAnsiTheme="minorHAnsi"/>
                <w:sz w:val="20"/>
                <w:szCs w:val="20"/>
              </w:rPr>
              <w:t xml:space="preserve">, Neural network modeling of dissolved oxygen in the </w:t>
            </w:r>
            <w:proofErr w:type="spellStart"/>
            <w:r w:rsidRPr="00C84628">
              <w:rPr>
                <w:rFonts w:asciiTheme="minorHAnsi" w:hAnsiTheme="minorHAnsi"/>
                <w:sz w:val="20"/>
                <w:szCs w:val="20"/>
              </w:rPr>
              <w:t>Gruža</w:t>
            </w:r>
            <w:proofErr w:type="spellEnd"/>
            <w:r w:rsidRPr="00C84628">
              <w:rPr>
                <w:rFonts w:asciiTheme="minorHAnsi" w:hAnsiTheme="minorHAnsi"/>
                <w:sz w:val="20"/>
                <w:szCs w:val="20"/>
              </w:rPr>
              <w:t xml:space="preserve"> reservoir, Serbia, Ecological Modelling, Vol.221, No.8, pp. 1239-1244, ISSN 0304-3800, Doi doi:10.1016/j.ecolmodel.2009.12.023, 2010</w:t>
            </w:r>
          </w:p>
        </w:tc>
        <w:tc>
          <w:tcPr>
            <w:tcW w:w="732" w:type="dxa"/>
            <w:tcBorders>
              <w:top w:val="single" w:sz="4" w:space="0" w:color="auto"/>
              <w:left w:val="single" w:sz="4" w:space="0" w:color="auto"/>
              <w:bottom w:val="single" w:sz="4" w:space="0" w:color="auto"/>
              <w:right w:val="single" w:sz="4" w:space="0" w:color="auto"/>
            </w:tcBorders>
          </w:tcPr>
          <w:p w14:paraId="06C72FC6" w14:textId="77777777" w:rsidR="009A7F77" w:rsidRPr="00C84628" w:rsidRDefault="009A7F77" w:rsidP="00C84628">
            <w:pPr>
              <w:rPr>
                <w:rFonts w:asciiTheme="minorHAnsi" w:hAnsiTheme="minorHAnsi"/>
                <w:sz w:val="20"/>
                <w:szCs w:val="20"/>
              </w:rPr>
            </w:pPr>
            <w:r w:rsidRPr="00C84628">
              <w:rPr>
                <w:rFonts w:asciiTheme="minorHAnsi" w:hAnsiTheme="minorHAnsi"/>
                <w:sz w:val="20"/>
                <w:szCs w:val="20"/>
              </w:rPr>
              <w:t>M22</w:t>
            </w:r>
          </w:p>
        </w:tc>
      </w:tr>
      <w:tr w:rsidR="009F706B" w:rsidRPr="00C84628" w14:paraId="720DEE54" w14:textId="77777777" w:rsidTr="008513BD">
        <w:tc>
          <w:tcPr>
            <w:tcW w:w="832" w:type="dxa"/>
            <w:gridSpan w:val="2"/>
            <w:tcBorders>
              <w:top w:val="single" w:sz="4" w:space="0" w:color="auto"/>
              <w:left w:val="single" w:sz="4" w:space="0" w:color="auto"/>
              <w:bottom w:val="single" w:sz="4" w:space="0" w:color="auto"/>
              <w:right w:val="single" w:sz="4" w:space="0" w:color="auto"/>
            </w:tcBorders>
            <w:vAlign w:val="center"/>
          </w:tcPr>
          <w:p w14:paraId="32676BD6" w14:textId="77777777" w:rsidR="009F706B" w:rsidRPr="00C84628" w:rsidRDefault="009F706B" w:rsidP="00C84628">
            <w:pPr>
              <w:rPr>
                <w:rFonts w:asciiTheme="minorHAnsi" w:hAnsiTheme="minorHAnsi"/>
                <w:b/>
                <w:sz w:val="20"/>
                <w:szCs w:val="20"/>
              </w:rPr>
            </w:pPr>
            <w:r w:rsidRPr="00C84628">
              <w:rPr>
                <w:rFonts w:asciiTheme="minorHAnsi" w:hAnsiTheme="minorHAnsi"/>
                <w:b/>
                <w:sz w:val="20"/>
                <w:szCs w:val="20"/>
                <w:lang w:val="sr-Cyrl-RS"/>
              </w:rPr>
              <w:t>7</w:t>
            </w:r>
            <w:r w:rsidRPr="00C84628">
              <w:rPr>
                <w:rFonts w:asciiTheme="minorHAnsi" w:hAnsiTheme="minorHAnsi"/>
                <w:b/>
                <w:sz w:val="20"/>
                <w:szCs w:val="20"/>
              </w:rPr>
              <w:t>.</w:t>
            </w:r>
          </w:p>
        </w:tc>
        <w:tc>
          <w:tcPr>
            <w:tcW w:w="7639" w:type="dxa"/>
            <w:gridSpan w:val="8"/>
            <w:tcBorders>
              <w:top w:val="single" w:sz="4" w:space="0" w:color="auto"/>
              <w:left w:val="single" w:sz="4" w:space="0" w:color="auto"/>
              <w:bottom w:val="single" w:sz="4" w:space="0" w:color="auto"/>
              <w:right w:val="single" w:sz="4" w:space="0" w:color="auto"/>
            </w:tcBorders>
          </w:tcPr>
          <w:p w14:paraId="44A0C6D6" w14:textId="77777777" w:rsidR="009F706B" w:rsidRPr="00C84628" w:rsidRDefault="009F706B" w:rsidP="00C84628">
            <w:pPr>
              <w:rPr>
                <w:rFonts w:asciiTheme="minorHAnsi" w:hAnsiTheme="minorHAnsi"/>
                <w:sz w:val="20"/>
                <w:szCs w:val="20"/>
              </w:rPr>
            </w:pPr>
            <w:r w:rsidRPr="00C84628">
              <w:rPr>
                <w:rFonts w:asciiTheme="minorHAnsi" w:hAnsiTheme="minorHAnsi"/>
                <w:sz w:val="20"/>
                <w:szCs w:val="20"/>
              </w:rPr>
              <w:t xml:space="preserve">Vesna </w:t>
            </w:r>
            <w:proofErr w:type="spellStart"/>
            <w:r w:rsidRPr="00C84628">
              <w:rPr>
                <w:rFonts w:asciiTheme="minorHAnsi" w:hAnsiTheme="minorHAnsi"/>
                <w:sz w:val="20"/>
                <w:szCs w:val="20"/>
              </w:rPr>
              <w:t>Ranković</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Jasna</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Radulović</w:t>
            </w:r>
            <w:proofErr w:type="spellEnd"/>
            <w:r w:rsidRPr="00C84628">
              <w:rPr>
                <w:rFonts w:asciiTheme="minorHAnsi" w:hAnsiTheme="minorHAnsi"/>
                <w:sz w:val="20"/>
                <w:szCs w:val="20"/>
              </w:rPr>
              <w:t xml:space="preserve">, Ivana </w:t>
            </w:r>
            <w:proofErr w:type="spellStart"/>
            <w:r w:rsidRPr="00C84628">
              <w:rPr>
                <w:rFonts w:asciiTheme="minorHAnsi" w:hAnsiTheme="minorHAnsi"/>
                <w:sz w:val="20"/>
                <w:szCs w:val="20"/>
              </w:rPr>
              <w:t>Radojević</w:t>
            </w:r>
            <w:proofErr w:type="spellEnd"/>
            <w:r w:rsidRPr="00C84628">
              <w:rPr>
                <w:rFonts w:asciiTheme="minorHAnsi" w:hAnsiTheme="minorHAnsi"/>
                <w:sz w:val="20"/>
                <w:szCs w:val="20"/>
              </w:rPr>
              <w:t xml:space="preserve">, Aleksandar </w:t>
            </w:r>
            <w:proofErr w:type="spellStart"/>
            <w:r w:rsidRPr="00C84628">
              <w:rPr>
                <w:rFonts w:asciiTheme="minorHAnsi" w:hAnsiTheme="minorHAnsi"/>
                <w:sz w:val="20"/>
                <w:szCs w:val="20"/>
              </w:rPr>
              <w:t>Ostojić</w:t>
            </w:r>
            <w:proofErr w:type="spellEnd"/>
            <w:r w:rsidRPr="00C84628">
              <w:rPr>
                <w:rFonts w:asciiTheme="minorHAnsi" w:hAnsiTheme="minorHAnsi"/>
                <w:sz w:val="20"/>
                <w:szCs w:val="20"/>
              </w:rPr>
              <w:t xml:space="preserve"> , </w:t>
            </w:r>
            <w:proofErr w:type="spellStart"/>
            <w:r w:rsidRPr="00C84628">
              <w:rPr>
                <w:rFonts w:asciiTheme="minorHAnsi" w:hAnsiTheme="minorHAnsi"/>
                <w:sz w:val="20"/>
                <w:szCs w:val="20"/>
              </w:rPr>
              <w:t>Ljiljana</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Čomić</w:t>
            </w:r>
            <w:proofErr w:type="spellEnd"/>
            <w:r w:rsidRPr="00C84628">
              <w:rPr>
                <w:rFonts w:asciiTheme="minorHAnsi" w:hAnsiTheme="minorHAnsi"/>
                <w:sz w:val="20"/>
                <w:szCs w:val="20"/>
              </w:rPr>
              <w:t xml:space="preserve">, Prediction of dissolved oxygen in reservoirs using adaptive network-based fuzzy inference system, Journal of </w:t>
            </w:r>
            <w:proofErr w:type="spellStart"/>
            <w:r w:rsidRPr="00C84628">
              <w:rPr>
                <w:rFonts w:asciiTheme="minorHAnsi" w:hAnsiTheme="minorHAnsi"/>
                <w:sz w:val="20"/>
                <w:szCs w:val="20"/>
              </w:rPr>
              <w:t>Hydroinformatics</w:t>
            </w:r>
            <w:proofErr w:type="spellEnd"/>
            <w:r w:rsidRPr="00C84628">
              <w:rPr>
                <w:rFonts w:asciiTheme="minorHAnsi" w:hAnsiTheme="minorHAnsi"/>
                <w:sz w:val="20"/>
                <w:szCs w:val="20"/>
              </w:rPr>
              <w:t>, Vol.14, No.1, pp. 167-179, ISSN 1464-7141, Doi 10.2166/hydro.2011.084, 2012</w:t>
            </w:r>
          </w:p>
        </w:tc>
        <w:tc>
          <w:tcPr>
            <w:tcW w:w="732" w:type="dxa"/>
            <w:tcBorders>
              <w:top w:val="single" w:sz="4" w:space="0" w:color="auto"/>
              <w:left w:val="single" w:sz="4" w:space="0" w:color="auto"/>
              <w:bottom w:val="single" w:sz="4" w:space="0" w:color="auto"/>
              <w:right w:val="single" w:sz="4" w:space="0" w:color="auto"/>
            </w:tcBorders>
          </w:tcPr>
          <w:p w14:paraId="66F8CE44" w14:textId="77777777" w:rsidR="009F706B" w:rsidRPr="00C84628" w:rsidRDefault="009F706B" w:rsidP="00C84628">
            <w:pPr>
              <w:rPr>
                <w:rFonts w:asciiTheme="minorHAnsi" w:hAnsiTheme="minorHAnsi"/>
                <w:sz w:val="20"/>
                <w:szCs w:val="20"/>
              </w:rPr>
            </w:pPr>
            <w:r w:rsidRPr="00C84628">
              <w:rPr>
                <w:rFonts w:asciiTheme="minorHAnsi" w:hAnsiTheme="minorHAnsi"/>
                <w:sz w:val="20"/>
                <w:szCs w:val="20"/>
              </w:rPr>
              <w:t>M22</w:t>
            </w:r>
          </w:p>
        </w:tc>
      </w:tr>
      <w:tr w:rsidR="009A7F77" w:rsidRPr="00C84628" w14:paraId="52082CDB" w14:textId="77777777" w:rsidTr="008513BD">
        <w:tc>
          <w:tcPr>
            <w:tcW w:w="832" w:type="dxa"/>
            <w:gridSpan w:val="2"/>
            <w:tcBorders>
              <w:top w:val="single" w:sz="4" w:space="0" w:color="auto"/>
              <w:left w:val="single" w:sz="4" w:space="0" w:color="auto"/>
              <w:bottom w:val="single" w:sz="4" w:space="0" w:color="auto"/>
              <w:right w:val="single" w:sz="4" w:space="0" w:color="auto"/>
            </w:tcBorders>
            <w:vAlign w:val="center"/>
          </w:tcPr>
          <w:p w14:paraId="1B7CEE60" w14:textId="77777777" w:rsidR="009A7F77" w:rsidRPr="00C84628" w:rsidRDefault="009F706B" w:rsidP="002C47D6">
            <w:pPr>
              <w:rPr>
                <w:rFonts w:asciiTheme="minorHAnsi" w:hAnsiTheme="minorHAnsi"/>
                <w:b/>
                <w:sz w:val="20"/>
                <w:szCs w:val="20"/>
              </w:rPr>
            </w:pPr>
            <w:r w:rsidRPr="00C84628">
              <w:rPr>
                <w:rFonts w:asciiTheme="minorHAnsi" w:hAnsiTheme="minorHAnsi"/>
                <w:b/>
                <w:sz w:val="20"/>
                <w:szCs w:val="20"/>
                <w:lang w:val="sr-Cyrl-RS"/>
              </w:rPr>
              <w:t>8</w:t>
            </w:r>
            <w:r w:rsidR="009A7F77" w:rsidRPr="00C84628">
              <w:rPr>
                <w:rFonts w:asciiTheme="minorHAnsi" w:hAnsiTheme="minorHAnsi"/>
                <w:b/>
                <w:sz w:val="20"/>
                <w:szCs w:val="20"/>
              </w:rPr>
              <w:t>.</w:t>
            </w:r>
          </w:p>
        </w:tc>
        <w:tc>
          <w:tcPr>
            <w:tcW w:w="7639" w:type="dxa"/>
            <w:gridSpan w:val="8"/>
            <w:tcBorders>
              <w:top w:val="single" w:sz="4" w:space="0" w:color="auto"/>
              <w:left w:val="single" w:sz="4" w:space="0" w:color="auto"/>
              <w:bottom w:val="single" w:sz="4" w:space="0" w:color="auto"/>
              <w:right w:val="single" w:sz="4" w:space="0" w:color="auto"/>
            </w:tcBorders>
          </w:tcPr>
          <w:p w14:paraId="22D1950B" w14:textId="77777777" w:rsidR="009A7F77" w:rsidRPr="00C84628" w:rsidRDefault="00D371BC" w:rsidP="00C84628">
            <w:pPr>
              <w:rPr>
                <w:rFonts w:asciiTheme="minorHAnsi" w:hAnsiTheme="minorHAnsi"/>
                <w:sz w:val="20"/>
                <w:szCs w:val="20"/>
              </w:rPr>
            </w:pPr>
            <w:r w:rsidRPr="00C84628">
              <w:rPr>
                <w:rFonts w:asciiTheme="minorHAnsi" w:hAnsiTheme="minorHAnsi"/>
                <w:sz w:val="20"/>
                <w:szCs w:val="20"/>
              </w:rPr>
              <w:t xml:space="preserve">J. </w:t>
            </w:r>
            <w:proofErr w:type="spellStart"/>
            <w:r w:rsidRPr="00C84628">
              <w:rPr>
                <w:rFonts w:asciiTheme="minorHAnsi" w:hAnsiTheme="minorHAnsi"/>
                <w:sz w:val="20"/>
                <w:szCs w:val="20"/>
              </w:rPr>
              <w:t>Radulović</w:t>
            </w:r>
            <w:proofErr w:type="spellEnd"/>
            <w:r w:rsidRPr="00C84628">
              <w:rPr>
                <w:rFonts w:asciiTheme="minorHAnsi" w:hAnsiTheme="minorHAnsi"/>
                <w:sz w:val="20"/>
                <w:szCs w:val="20"/>
              </w:rPr>
              <w:t xml:space="preserve">, V. </w:t>
            </w:r>
            <w:proofErr w:type="spellStart"/>
            <w:r w:rsidRPr="00C84628">
              <w:rPr>
                <w:rFonts w:asciiTheme="minorHAnsi" w:hAnsiTheme="minorHAnsi"/>
                <w:sz w:val="20"/>
                <w:szCs w:val="20"/>
              </w:rPr>
              <w:t>Ranković</w:t>
            </w:r>
            <w:proofErr w:type="spellEnd"/>
            <w:r w:rsidRPr="00C84628">
              <w:rPr>
                <w:rFonts w:asciiTheme="minorHAnsi" w:hAnsiTheme="minorHAnsi"/>
                <w:sz w:val="20"/>
                <w:szCs w:val="20"/>
              </w:rPr>
              <w:t xml:space="preserve">, M. </w:t>
            </w:r>
            <w:proofErr w:type="spellStart"/>
            <w:r w:rsidRPr="00C84628">
              <w:rPr>
                <w:rFonts w:asciiTheme="minorHAnsi" w:hAnsiTheme="minorHAnsi"/>
                <w:sz w:val="20"/>
                <w:szCs w:val="20"/>
              </w:rPr>
              <w:t>Bojić</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J.Skerlić</w:t>
            </w:r>
            <w:proofErr w:type="spellEnd"/>
            <w:r w:rsidRPr="00C84628">
              <w:rPr>
                <w:rFonts w:asciiTheme="minorHAnsi" w:hAnsiTheme="minorHAnsi"/>
                <w:sz w:val="20"/>
                <w:szCs w:val="20"/>
              </w:rPr>
              <w:t>, ENVIRONMENTAL IMPACTS OF THE ELECTROMAGNETIC FIELD LEVELS NEAR OVERHEAD TRANSMISSION LINES, Environmental Engineering and Management Journal, Vol.13, No.3, pp. 627-633, ISSN 1582-9596, 2014</w:t>
            </w:r>
          </w:p>
        </w:tc>
        <w:tc>
          <w:tcPr>
            <w:tcW w:w="732" w:type="dxa"/>
            <w:tcBorders>
              <w:top w:val="single" w:sz="4" w:space="0" w:color="auto"/>
              <w:left w:val="single" w:sz="4" w:space="0" w:color="auto"/>
              <w:bottom w:val="single" w:sz="4" w:space="0" w:color="auto"/>
              <w:right w:val="single" w:sz="4" w:space="0" w:color="auto"/>
            </w:tcBorders>
          </w:tcPr>
          <w:p w14:paraId="5D4F9B5D" w14:textId="77777777" w:rsidR="009A7F77" w:rsidRPr="00C84628" w:rsidRDefault="009A7F77" w:rsidP="00C84628">
            <w:pPr>
              <w:rPr>
                <w:rFonts w:asciiTheme="minorHAnsi" w:hAnsiTheme="minorHAnsi"/>
                <w:sz w:val="20"/>
                <w:szCs w:val="20"/>
              </w:rPr>
            </w:pPr>
            <w:r w:rsidRPr="00C84628">
              <w:rPr>
                <w:rFonts w:asciiTheme="minorHAnsi" w:hAnsiTheme="minorHAnsi"/>
                <w:sz w:val="20"/>
                <w:szCs w:val="20"/>
              </w:rPr>
              <w:t>M23</w:t>
            </w:r>
          </w:p>
        </w:tc>
      </w:tr>
      <w:tr w:rsidR="009A7F77" w:rsidRPr="00C84628" w14:paraId="3C7BEEF4" w14:textId="77777777" w:rsidTr="008513BD">
        <w:tc>
          <w:tcPr>
            <w:tcW w:w="832" w:type="dxa"/>
            <w:gridSpan w:val="2"/>
            <w:tcBorders>
              <w:top w:val="single" w:sz="4" w:space="0" w:color="auto"/>
              <w:left w:val="single" w:sz="4" w:space="0" w:color="auto"/>
              <w:bottom w:val="single" w:sz="4" w:space="0" w:color="auto"/>
              <w:right w:val="single" w:sz="4" w:space="0" w:color="auto"/>
            </w:tcBorders>
            <w:vAlign w:val="center"/>
          </w:tcPr>
          <w:p w14:paraId="1EADA0E2" w14:textId="77777777" w:rsidR="009A7F77" w:rsidRPr="00C84628" w:rsidRDefault="009F706B" w:rsidP="00946268">
            <w:pPr>
              <w:rPr>
                <w:rFonts w:asciiTheme="minorHAnsi" w:hAnsiTheme="minorHAnsi"/>
                <w:b/>
                <w:sz w:val="20"/>
                <w:szCs w:val="20"/>
              </w:rPr>
            </w:pPr>
            <w:r w:rsidRPr="00C84628">
              <w:rPr>
                <w:rFonts w:asciiTheme="minorHAnsi" w:hAnsiTheme="minorHAnsi"/>
                <w:b/>
                <w:sz w:val="20"/>
                <w:szCs w:val="20"/>
                <w:lang w:val="sr-Cyrl-RS"/>
              </w:rPr>
              <w:t>9</w:t>
            </w:r>
            <w:r w:rsidR="009A7F77" w:rsidRPr="00C84628">
              <w:rPr>
                <w:rFonts w:asciiTheme="minorHAnsi" w:hAnsiTheme="minorHAnsi"/>
                <w:b/>
                <w:sz w:val="20"/>
                <w:szCs w:val="20"/>
              </w:rPr>
              <w:t>.</w:t>
            </w:r>
          </w:p>
        </w:tc>
        <w:tc>
          <w:tcPr>
            <w:tcW w:w="7639" w:type="dxa"/>
            <w:gridSpan w:val="8"/>
            <w:tcBorders>
              <w:top w:val="single" w:sz="4" w:space="0" w:color="auto"/>
              <w:left w:val="single" w:sz="4" w:space="0" w:color="auto"/>
              <w:bottom w:val="single" w:sz="4" w:space="0" w:color="auto"/>
              <w:right w:val="single" w:sz="4" w:space="0" w:color="auto"/>
            </w:tcBorders>
          </w:tcPr>
          <w:p w14:paraId="0601B0FB" w14:textId="77777777" w:rsidR="009A7F77" w:rsidRPr="00C84628" w:rsidRDefault="00D371BC" w:rsidP="00946268">
            <w:pPr>
              <w:rPr>
                <w:rFonts w:asciiTheme="minorHAnsi" w:hAnsiTheme="minorHAnsi"/>
                <w:sz w:val="20"/>
                <w:szCs w:val="20"/>
              </w:rPr>
            </w:pPr>
            <w:r w:rsidRPr="00C84628">
              <w:rPr>
                <w:rFonts w:asciiTheme="minorHAnsi" w:hAnsiTheme="minorHAnsi"/>
                <w:sz w:val="20"/>
                <w:szCs w:val="20"/>
              </w:rPr>
              <w:t xml:space="preserve">Radojevic Ivana, Comic </w:t>
            </w:r>
            <w:proofErr w:type="spellStart"/>
            <w:r w:rsidRPr="00C84628">
              <w:rPr>
                <w:rFonts w:asciiTheme="minorHAnsi" w:hAnsiTheme="minorHAnsi"/>
                <w:sz w:val="20"/>
                <w:szCs w:val="20"/>
              </w:rPr>
              <w:t>Ljiljana</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Rankovic</w:t>
            </w:r>
            <w:proofErr w:type="spellEnd"/>
            <w:r w:rsidRPr="00C84628">
              <w:rPr>
                <w:rFonts w:asciiTheme="minorHAnsi" w:hAnsiTheme="minorHAnsi"/>
                <w:sz w:val="20"/>
                <w:szCs w:val="20"/>
              </w:rPr>
              <w:t xml:space="preserve"> Vesna, </w:t>
            </w:r>
            <w:proofErr w:type="spellStart"/>
            <w:r w:rsidRPr="00C84628">
              <w:rPr>
                <w:rFonts w:asciiTheme="minorHAnsi" w:hAnsiTheme="minorHAnsi"/>
                <w:sz w:val="20"/>
                <w:szCs w:val="20"/>
              </w:rPr>
              <w:t>Ostojic</w:t>
            </w:r>
            <w:proofErr w:type="spellEnd"/>
            <w:r w:rsidRPr="00C84628">
              <w:rPr>
                <w:rFonts w:asciiTheme="minorHAnsi" w:hAnsiTheme="minorHAnsi"/>
                <w:sz w:val="20"/>
                <w:szCs w:val="20"/>
              </w:rPr>
              <w:t xml:space="preserve"> Aleksandar, </w:t>
            </w:r>
            <w:proofErr w:type="spellStart"/>
            <w:r w:rsidRPr="00C84628">
              <w:rPr>
                <w:rFonts w:asciiTheme="minorHAnsi" w:hAnsiTheme="minorHAnsi"/>
                <w:sz w:val="20"/>
                <w:szCs w:val="20"/>
              </w:rPr>
              <w:t>Topuzovic</w:t>
            </w:r>
            <w:proofErr w:type="spellEnd"/>
            <w:r w:rsidRPr="00C84628">
              <w:rPr>
                <w:rFonts w:asciiTheme="minorHAnsi" w:hAnsiTheme="minorHAnsi"/>
                <w:sz w:val="20"/>
                <w:szCs w:val="20"/>
              </w:rPr>
              <w:t xml:space="preserve"> Marina, Applying Neural Networks for Predicting the Facultative Oligotrophic Bacteria in Two Reservoirs with Different Trophic State, Journal of Environmental Protection and Ecology, Vol.14, No.1, pp. 55-63, ISSN 1311-5065, Doi -, 2013</w:t>
            </w:r>
          </w:p>
        </w:tc>
        <w:tc>
          <w:tcPr>
            <w:tcW w:w="732" w:type="dxa"/>
            <w:tcBorders>
              <w:top w:val="single" w:sz="4" w:space="0" w:color="auto"/>
              <w:left w:val="single" w:sz="4" w:space="0" w:color="auto"/>
              <w:bottom w:val="single" w:sz="4" w:space="0" w:color="auto"/>
              <w:right w:val="single" w:sz="4" w:space="0" w:color="auto"/>
            </w:tcBorders>
          </w:tcPr>
          <w:p w14:paraId="09EF4D7A" w14:textId="77777777" w:rsidR="009A7F77" w:rsidRPr="00C84628" w:rsidRDefault="009A7F77" w:rsidP="00946268">
            <w:pPr>
              <w:rPr>
                <w:rFonts w:asciiTheme="minorHAnsi" w:hAnsiTheme="minorHAnsi"/>
                <w:sz w:val="20"/>
                <w:szCs w:val="20"/>
              </w:rPr>
            </w:pPr>
            <w:r w:rsidRPr="00C84628">
              <w:rPr>
                <w:rFonts w:asciiTheme="minorHAnsi" w:hAnsiTheme="minorHAnsi"/>
                <w:sz w:val="20"/>
                <w:szCs w:val="20"/>
              </w:rPr>
              <w:t>M23</w:t>
            </w:r>
          </w:p>
        </w:tc>
      </w:tr>
      <w:tr w:rsidR="009A7F77" w:rsidRPr="00C84628" w14:paraId="7B867E55" w14:textId="77777777" w:rsidTr="008513BD">
        <w:tc>
          <w:tcPr>
            <w:tcW w:w="832" w:type="dxa"/>
            <w:gridSpan w:val="2"/>
            <w:tcBorders>
              <w:top w:val="single" w:sz="4" w:space="0" w:color="auto"/>
              <w:left w:val="single" w:sz="4" w:space="0" w:color="auto"/>
              <w:bottom w:val="single" w:sz="4" w:space="0" w:color="auto"/>
              <w:right w:val="single" w:sz="4" w:space="0" w:color="auto"/>
            </w:tcBorders>
            <w:vAlign w:val="center"/>
          </w:tcPr>
          <w:p w14:paraId="798AD1DE" w14:textId="77777777" w:rsidR="009A7F77" w:rsidRPr="00C84628" w:rsidRDefault="009F706B" w:rsidP="00946268">
            <w:pPr>
              <w:keepNext/>
              <w:keepLines/>
              <w:rPr>
                <w:rFonts w:asciiTheme="minorHAnsi" w:hAnsiTheme="minorHAnsi"/>
                <w:b/>
                <w:sz w:val="20"/>
                <w:szCs w:val="20"/>
              </w:rPr>
            </w:pPr>
            <w:r w:rsidRPr="00C84628">
              <w:rPr>
                <w:rFonts w:asciiTheme="minorHAnsi" w:hAnsiTheme="minorHAnsi"/>
                <w:b/>
                <w:sz w:val="20"/>
                <w:szCs w:val="20"/>
                <w:lang w:val="sr-Cyrl-RS"/>
              </w:rPr>
              <w:lastRenderedPageBreak/>
              <w:t>10</w:t>
            </w:r>
            <w:r w:rsidR="009A7F77" w:rsidRPr="00C84628">
              <w:rPr>
                <w:rFonts w:asciiTheme="minorHAnsi" w:hAnsiTheme="minorHAnsi"/>
                <w:b/>
                <w:sz w:val="20"/>
                <w:szCs w:val="20"/>
              </w:rPr>
              <w:t>.</w:t>
            </w:r>
          </w:p>
        </w:tc>
        <w:tc>
          <w:tcPr>
            <w:tcW w:w="7639" w:type="dxa"/>
            <w:gridSpan w:val="8"/>
            <w:tcBorders>
              <w:top w:val="single" w:sz="4" w:space="0" w:color="auto"/>
              <w:left w:val="single" w:sz="4" w:space="0" w:color="auto"/>
              <w:bottom w:val="single" w:sz="4" w:space="0" w:color="auto"/>
              <w:right w:val="single" w:sz="4" w:space="0" w:color="auto"/>
            </w:tcBorders>
          </w:tcPr>
          <w:p w14:paraId="5DA21993" w14:textId="77777777" w:rsidR="009A7F77" w:rsidRPr="00C84628" w:rsidRDefault="00D371BC" w:rsidP="00946268">
            <w:pPr>
              <w:keepNext/>
              <w:keepLines/>
              <w:rPr>
                <w:rFonts w:asciiTheme="minorHAnsi" w:hAnsiTheme="minorHAnsi"/>
                <w:sz w:val="20"/>
                <w:szCs w:val="20"/>
              </w:rPr>
            </w:pPr>
            <w:r w:rsidRPr="00C84628">
              <w:rPr>
                <w:rFonts w:asciiTheme="minorHAnsi" w:hAnsiTheme="minorHAnsi"/>
                <w:sz w:val="20"/>
                <w:szCs w:val="20"/>
              </w:rPr>
              <w:t xml:space="preserve">Vesna </w:t>
            </w:r>
            <w:proofErr w:type="spellStart"/>
            <w:r w:rsidRPr="00C84628">
              <w:rPr>
                <w:rFonts w:asciiTheme="minorHAnsi" w:hAnsiTheme="minorHAnsi"/>
                <w:sz w:val="20"/>
                <w:szCs w:val="20"/>
              </w:rPr>
              <w:t>Ranković</w:t>
            </w:r>
            <w:proofErr w:type="spellEnd"/>
            <w:r w:rsidRPr="00C84628">
              <w:rPr>
                <w:rFonts w:asciiTheme="minorHAnsi" w:hAnsiTheme="minorHAnsi"/>
                <w:sz w:val="20"/>
                <w:szCs w:val="20"/>
              </w:rPr>
              <w:t xml:space="preserve">, Nenad </w:t>
            </w:r>
            <w:proofErr w:type="spellStart"/>
            <w:r w:rsidRPr="00C84628">
              <w:rPr>
                <w:rFonts w:asciiTheme="minorHAnsi" w:hAnsiTheme="minorHAnsi"/>
                <w:sz w:val="20"/>
                <w:szCs w:val="20"/>
              </w:rPr>
              <w:t>Grujović</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Dejan</w:t>
            </w:r>
            <w:proofErr w:type="spellEnd"/>
            <w:r w:rsidRPr="00C84628">
              <w:rPr>
                <w:rFonts w:asciiTheme="minorHAnsi" w:hAnsiTheme="minorHAnsi"/>
                <w:sz w:val="20"/>
                <w:szCs w:val="20"/>
              </w:rPr>
              <w:t xml:space="preserve"> Divac, Nikola </w:t>
            </w:r>
            <w:proofErr w:type="spellStart"/>
            <w:r w:rsidRPr="00C84628">
              <w:rPr>
                <w:rFonts w:asciiTheme="minorHAnsi" w:hAnsiTheme="minorHAnsi"/>
                <w:sz w:val="20"/>
                <w:szCs w:val="20"/>
              </w:rPr>
              <w:t>Milivojević</w:t>
            </w:r>
            <w:proofErr w:type="spellEnd"/>
            <w:r w:rsidRPr="00C84628">
              <w:rPr>
                <w:rFonts w:asciiTheme="minorHAnsi" w:hAnsiTheme="minorHAnsi"/>
                <w:sz w:val="20"/>
                <w:szCs w:val="20"/>
              </w:rPr>
              <w:t xml:space="preserve">, Radovan </w:t>
            </w:r>
            <w:proofErr w:type="spellStart"/>
            <w:r w:rsidRPr="00C84628">
              <w:rPr>
                <w:rFonts w:asciiTheme="minorHAnsi" w:hAnsiTheme="minorHAnsi"/>
                <w:sz w:val="20"/>
                <w:szCs w:val="20"/>
              </w:rPr>
              <w:t>Slavković</w:t>
            </w:r>
            <w:proofErr w:type="spellEnd"/>
            <w:r w:rsidRPr="00C84628">
              <w:rPr>
                <w:rFonts w:asciiTheme="minorHAnsi" w:hAnsiTheme="minorHAnsi"/>
                <w:sz w:val="20"/>
                <w:szCs w:val="20"/>
              </w:rPr>
              <w:t xml:space="preserve">, Nonlinear Structural </w:t>
            </w:r>
            <w:proofErr w:type="spellStart"/>
            <w:r w:rsidRPr="00C84628">
              <w:rPr>
                <w:rFonts w:asciiTheme="minorHAnsi" w:hAnsiTheme="minorHAnsi"/>
                <w:sz w:val="20"/>
                <w:szCs w:val="20"/>
              </w:rPr>
              <w:t>Behaviour</w:t>
            </w:r>
            <w:proofErr w:type="spellEnd"/>
            <w:r w:rsidRPr="00C84628">
              <w:rPr>
                <w:rFonts w:asciiTheme="minorHAnsi" w:hAnsiTheme="minorHAnsi"/>
                <w:sz w:val="20"/>
                <w:szCs w:val="20"/>
              </w:rPr>
              <w:t xml:space="preserve"> Identification using Digital Recurrent Neural Networks, </w:t>
            </w:r>
            <w:proofErr w:type="spellStart"/>
            <w:r w:rsidRPr="00C84628">
              <w:rPr>
                <w:rFonts w:asciiTheme="minorHAnsi" w:hAnsiTheme="minorHAnsi"/>
                <w:sz w:val="20"/>
                <w:szCs w:val="20"/>
              </w:rPr>
              <w:t>Strojarstvo</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časopis</w:t>
            </w:r>
            <w:proofErr w:type="spellEnd"/>
            <w:r w:rsidRPr="00C84628">
              <w:rPr>
                <w:rFonts w:asciiTheme="minorHAnsi" w:hAnsiTheme="minorHAnsi"/>
                <w:sz w:val="20"/>
                <w:szCs w:val="20"/>
              </w:rPr>
              <w:t xml:space="preserve"> za </w:t>
            </w:r>
            <w:proofErr w:type="spellStart"/>
            <w:r w:rsidRPr="00C84628">
              <w:rPr>
                <w:rFonts w:asciiTheme="minorHAnsi" w:hAnsiTheme="minorHAnsi"/>
                <w:sz w:val="20"/>
                <w:szCs w:val="20"/>
              </w:rPr>
              <w:t>teoriju</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i</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praksu</w:t>
            </w:r>
            <w:proofErr w:type="spellEnd"/>
            <w:r w:rsidRPr="00C84628">
              <w:rPr>
                <w:rFonts w:asciiTheme="minorHAnsi" w:hAnsiTheme="minorHAnsi"/>
                <w:sz w:val="20"/>
                <w:szCs w:val="20"/>
              </w:rPr>
              <w:t xml:space="preserve"> u </w:t>
            </w:r>
            <w:proofErr w:type="spellStart"/>
            <w:r w:rsidRPr="00C84628">
              <w:rPr>
                <w:rFonts w:asciiTheme="minorHAnsi" w:hAnsiTheme="minorHAnsi"/>
                <w:sz w:val="20"/>
                <w:szCs w:val="20"/>
              </w:rPr>
              <w:t>strojarstvu</w:t>
            </w:r>
            <w:proofErr w:type="spellEnd"/>
            <w:r w:rsidRPr="00C84628">
              <w:rPr>
                <w:rFonts w:asciiTheme="minorHAnsi" w:hAnsiTheme="minorHAnsi"/>
                <w:sz w:val="20"/>
                <w:szCs w:val="20"/>
              </w:rPr>
              <w:t>, Vol.54, No.3, pp. 221-227, ISSN 0562-1887, 2012</w:t>
            </w:r>
          </w:p>
        </w:tc>
        <w:tc>
          <w:tcPr>
            <w:tcW w:w="732" w:type="dxa"/>
            <w:tcBorders>
              <w:top w:val="single" w:sz="4" w:space="0" w:color="auto"/>
              <w:left w:val="single" w:sz="4" w:space="0" w:color="auto"/>
              <w:bottom w:val="single" w:sz="4" w:space="0" w:color="auto"/>
              <w:right w:val="single" w:sz="4" w:space="0" w:color="auto"/>
            </w:tcBorders>
          </w:tcPr>
          <w:p w14:paraId="2EBBF3D8" w14:textId="77777777" w:rsidR="009A7F77" w:rsidRPr="00C84628" w:rsidRDefault="009A7F77" w:rsidP="00946268">
            <w:pPr>
              <w:keepNext/>
              <w:keepLines/>
              <w:rPr>
                <w:rFonts w:asciiTheme="minorHAnsi" w:hAnsiTheme="minorHAnsi"/>
                <w:sz w:val="20"/>
                <w:szCs w:val="20"/>
              </w:rPr>
            </w:pPr>
            <w:r w:rsidRPr="00C84628">
              <w:rPr>
                <w:rFonts w:asciiTheme="minorHAnsi" w:hAnsiTheme="minorHAnsi"/>
                <w:sz w:val="20"/>
                <w:szCs w:val="20"/>
              </w:rPr>
              <w:t>M23</w:t>
            </w:r>
          </w:p>
        </w:tc>
      </w:tr>
      <w:tr w:rsidR="009A7F77" w:rsidRPr="00C84628" w14:paraId="27D96129" w14:textId="77777777" w:rsidTr="008513BD">
        <w:tc>
          <w:tcPr>
            <w:tcW w:w="832" w:type="dxa"/>
            <w:gridSpan w:val="2"/>
            <w:tcBorders>
              <w:top w:val="single" w:sz="4" w:space="0" w:color="auto"/>
              <w:left w:val="single" w:sz="4" w:space="0" w:color="auto"/>
              <w:bottom w:val="single" w:sz="4" w:space="0" w:color="auto"/>
              <w:right w:val="single" w:sz="4" w:space="0" w:color="auto"/>
            </w:tcBorders>
            <w:vAlign w:val="center"/>
          </w:tcPr>
          <w:p w14:paraId="71A96D0D" w14:textId="77777777" w:rsidR="009A7F77" w:rsidRPr="00C84628" w:rsidRDefault="009F706B" w:rsidP="00C133F9">
            <w:pPr>
              <w:keepNext/>
              <w:keepLines/>
              <w:rPr>
                <w:rFonts w:asciiTheme="minorHAnsi" w:hAnsiTheme="minorHAnsi"/>
                <w:b/>
                <w:sz w:val="20"/>
                <w:szCs w:val="20"/>
              </w:rPr>
            </w:pPr>
            <w:r w:rsidRPr="00C84628">
              <w:rPr>
                <w:rFonts w:asciiTheme="minorHAnsi" w:hAnsiTheme="minorHAnsi"/>
                <w:b/>
                <w:sz w:val="20"/>
                <w:szCs w:val="20"/>
              </w:rPr>
              <w:t>1</w:t>
            </w:r>
            <w:r w:rsidRPr="00C84628">
              <w:rPr>
                <w:rFonts w:asciiTheme="minorHAnsi" w:hAnsiTheme="minorHAnsi"/>
                <w:b/>
                <w:sz w:val="20"/>
                <w:szCs w:val="20"/>
                <w:lang w:val="sr-Cyrl-RS"/>
              </w:rPr>
              <w:t>1</w:t>
            </w:r>
            <w:r w:rsidR="009A7F77" w:rsidRPr="00C84628">
              <w:rPr>
                <w:rFonts w:asciiTheme="minorHAnsi" w:hAnsiTheme="minorHAnsi"/>
                <w:b/>
                <w:sz w:val="20"/>
                <w:szCs w:val="20"/>
              </w:rPr>
              <w:t>.</w:t>
            </w:r>
          </w:p>
        </w:tc>
        <w:tc>
          <w:tcPr>
            <w:tcW w:w="7639" w:type="dxa"/>
            <w:gridSpan w:val="8"/>
            <w:tcBorders>
              <w:top w:val="single" w:sz="4" w:space="0" w:color="auto"/>
              <w:left w:val="single" w:sz="4" w:space="0" w:color="auto"/>
              <w:bottom w:val="single" w:sz="4" w:space="0" w:color="auto"/>
              <w:right w:val="single" w:sz="4" w:space="0" w:color="auto"/>
            </w:tcBorders>
          </w:tcPr>
          <w:p w14:paraId="0BC97467" w14:textId="77777777" w:rsidR="009A7F77" w:rsidRPr="00C84628" w:rsidRDefault="00D371BC" w:rsidP="00C133F9">
            <w:pPr>
              <w:keepNext/>
              <w:keepLines/>
              <w:rPr>
                <w:rFonts w:asciiTheme="minorHAnsi" w:hAnsiTheme="minorHAnsi"/>
                <w:sz w:val="20"/>
                <w:szCs w:val="20"/>
              </w:rPr>
            </w:pPr>
            <w:r w:rsidRPr="00C84628">
              <w:rPr>
                <w:rFonts w:asciiTheme="minorHAnsi" w:hAnsiTheme="minorHAnsi"/>
                <w:sz w:val="20"/>
                <w:szCs w:val="20"/>
              </w:rPr>
              <w:t xml:space="preserve">Vesna </w:t>
            </w:r>
            <w:proofErr w:type="spellStart"/>
            <w:r w:rsidRPr="00C84628">
              <w:rPr>
                <w:rFonts w:asciiTheme="minorHAnsi" w:hAnsiTheme="minorHAnsi"/>
                <w:sz w:val="20"/>
                <w:szCs w:val="20"/>
              </w:rPr>
              <w:t>Ranković</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Jasna</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Radulović</w:t>
            </w:r>
            <w:proofErr w:type="spellEnd"/>
            <w:r w:rsidRPr="00C84628">
              <w:rPr>
                <w:rFonts w:asciiTheme="minorHAnsi" w:hAnsiTheme="minorHAnsi"/>
                <w:sz w:val="20"/>
                <w:szCs w:val="20"/>
              </w:rPr>
              <w:t xml:space="preserve">, Nenad </w:t>
            </w:r>
            <w:proofErr w:type="spellStart"/>
            <w:r w:rsidRPr="00C84628">
              <w:rPr>
                <w:rFonts w:asciiTheme="minorHAnsi" w:hAnsiTheme="minorHAnsi"/>
                <w:sz w:val="20"/>
                <w:szCs w:val="20"/>
              </w:rPr>
              <w:t>Grujović</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Dejan</w:t>
            </w:r>
            <w:proofErr w:type="spellEnd"/>
            <w:r w:rsidRPr="00C84628">
              <w:rPr>
                <w:rFonts w:asciiTheme="minorHAnsi" w:hAnsiTheme="minorHAnsi"/>
                <w:sz w:val="20"/>
                <w:szCs w:val="20"/>
              </w:rPr>
              <w:t xml:space="preserve"> Divac, Neural Network Model Predictive Control of Nonlinear Systems Using Genetic Algorithms, Journal of Computers, Communications &amp; Control, Vol.7, No.3, pp. 516-525, ISSN 1841-9836, 2012</w:t>
            </w:r>
          </w:p>
        </w:tc>
        <w:tc>
          <w:tcPr>
            <w:tcW w:w="732" w:type="dxa"/>
            <w:tcBorders>
              <w:top w:val="single" w:sz="4" w:space="0" w:color="auto"/>
              <w:left w:val="single" w:sz="4" w:space="0" w:color="auto"/>
              <w:bottom w:val="single" w:sz="4" w:space="0" w:color="auto"/>
              <w:right w:val="single" w:sz="4" w:space="0" w:color="auto"/>
            </w:tcBorders>
          </w:tcPr>
          <w:p w14:paraId="4A833D74" w14:textId="77777777" w:rsidR="009A7F77" w:rsidRPr="00C84628" w:rsidRDefault="009A7F77" w:rsidP="00C133F9">
            <w:pPr>
              <w:keepNext/>
              <w:keepLines/>
              <w:rPr>
                <w:rFonts w:asciiTheme="minorHAnsi" w:hAnsiTheme="minorHAnsi"/>
                <w:sz w:val="20"/>
                <w:szCs w:val="20"/>
              </w:rPr>
            </w:pPr>
            <w:r w:rsidRPr="00C84628">
              <w:rPr>
                <w:rFonts w:asciiTheme="minorHAnsi" w:hAnsiTheme="minorHAnsi"/>
                <w:sz w:val="20"/>
                <w:szCs w:val="20"/>
              </w:rPr>
              <w:t>M23</w:t>
            </w:r>
          </w:p>
        </w:tc>
      </w:tr>
      <w:tr w:rsidR="009A7F77" w:rsidRPr="00C84628" w14:paraId="7345D4CB" w14:textId="77777777" w:rsidTr="008513BD">
        <w:tc>
          <w:tcPr>
            <w:tcW w:w="832" w:type="dxa"/>
            <w:gridSpan w:val="2"/>
            <w:tcBorders>
              <w:top w:val="single" w:sz="4" w:space="0" w:color="auto"/>
              <w:left w:val="single" w:sz="4" w:space="0" w:color="auto"/>
              <w:bottom w:val="single" w:sz="4" w:space="0" w:color="auto"/>
              <w:right w:val="single" w:sz="4" w:space="0" w:color="auto"/>
            </w:tcBorders>
            <w:vAlign w:val="center"/>
          </w:tcPr>
          <w:p w14:paraId="59712973" w14:textId="77777777" w:rsidR="009A7F77" w:rsidRPr="00C84628" w:rsidRDefault="009A7F77" w:rsidP="00B73315">
            <w:pPr>
              <w:rPr>
                <w:rFonts w:asciiTheme="minorHAnsi" w:hAnsiTheme="minorHAnsi"/>
                <w:b/>
                <w:sz w:val="20"/>
                <w:szCs w:val="20"/>
              </w:rPr>
            </w:pPr>
            <w:r w:rsidRPr="00C84628">
              <w:rPr>
                <w:rFonts w:asciiTheme="minorHAnsi" w:hAnsiTheme="minorHAnsi"/>
                <w:b/>
                <w:sz w:val="20"/>
                <w:szCs w:val="20"/>
              </w:rPr>
              <w:t>1</w:t>
            </w:r>
            <w:r w:rsidR="009F706B" w:rsidRPr="00C84628">
              <w:rPr>
                <w:rFonts w:asciiTheme="minorHAnsi" w:hAnsiTheme="minorHAnsi"/>
                <w:b/>
                <w:sz w:val="20"/>
                <w:szCs w:val="20"/>
                <w:lang w:val="sr-Cyrl-RS"/>
              </w:rPr>
              <w:t>2</w:t>
            </w:r>
            <w:r w:rsidRPr="00C84628">
              <w:rPr>
                <w:rFonts w:asciiTheme="minorHAnsi" w:hAnsiTheme="minorHAnsi"/>
                <w:b/>
                <w:sz w:val="20"/>
                <w:szCs w:val="20"/>
              </w:rPr>
              <w:t>.</w:t>
            </w:r>
          </w:p>
        </w:tc>
        <w:tc>
          <w:tcPr>
            <w:tcW w:w="7639" w:type="dxa"/>
            <w:gridSpan w:val="8"/>
            <w:tcBorders>
              <w:top w:val="single" w:sz="4" w:space="0" w:color="auto"/>
              <w:left w:val="single" w:sz="4" w:space="0" w:color="auto"/>
              <w:bottom w:val="single" w:sz="4" w:space="0" w:color="auto"/>
              <w:right w:val="single" w:sz="4" w:space="0" w:color="auto"/>
            </w:tcBorders>
          </w:tcPr>
          <w:p w14:paraId="65500C86" w14:textId="77777777" w:rsidR="009A7F77" w:rsidRPr="00C84628" w:rsidRDefault="00D371BC" w:rsidP="00C84628">
            <w:pPr>
              <w:rPr>
                <w:rFonts w:asciiTheme="minorHAnsi" w:hAnsiTheme="minorHAnsi"/>
                <w:sz w:val="20"/>
                <w:szCs w:val="20"/>
              </w:rPr>
            </w:pPr>
            <w:r w:rsidRPr="00C84628">
              <w:rPr>
                <w:rFonts w:asciiTheme="minorHAnsi" w:hAnsiTheme="minorHAnsi"/>
                <w:sz w:val="20"/>
                <w:szCs w:val="20"/>
              </w:rPr>
              <w:t xml:space="preserve">Vesna </w:t>
            </w:r>
            <w:proofErr w:type="spellStart"/>
            <w:r w:rsidRPr="00C84628">
              <w:rPr>
                <w:rFonts w:asciiTheme="minorHAnsi" w:hAnsiTheme="minorHAnsi"/>
                <w:sz w:val="20"/>
                <w:szCs w:val="20"/>
              </w:rPr>
              <w:t>Ranković</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Jasna</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Radulović</w:t>
            </w:r>
            <w:proofErr w:type="spellEnd"/>
            <w:r w:rsidRPr="00C84628">
              <w:rPr>
                <w:rFonts w:asciiTheme="minorHAnsi" w:hAnsiTheme="minorHAnsi"/>
                <w:sz w:val="20"/>
                <w:szCs w:val="20"/>
              </w:rPr>
              <w:t>, Prediction of magnetic field near power lines by normalized radial basis function network, Advances in Engineering Software, Vol.42, No.11, pp. 934–938, ISSN 0965-9978, Doi 10.1016/j.advengsoft.2011.06.008, 2011</w:t>
            </w:r>
          </w:p>
        </w:tc>
        <w:tc>
          <w:tcPr>
            <w:tcW w:w="732" w:type="dxa"/>
            <w:tcBorders>
              <w:top w:val="single" w:sz="4" w:space="0" w:color="auto"/>
              <w:left w:val="single" w:sz="4" w:space="0" w:color="auto"/>
              <w:bottom w:val="single" w:sz="4" w:space="0" w:color="auto"/>
              <w:right w:val="single" w:sz="4" w:space="0" w:color="auto"/>
            </w:tcBorders>
          </w:tcPr>
          <w:p w14:paraId="4AFD5229" w14:textId="77777777" w:rsidR="009A7F77" w:rsidRPr="00C84628" w:rsidRDefault="009A7F77" w:rsidP="00C84628">
            <w:pPr>
              <w:rPr>
                <w:rFonts w:asciiTheme="minorHAnsi" w:hAnsiTheme="minorHAnsi"/>
                <w:sz w:val="20"/>
                <w:szCs w:val="20"/>
              </w:rPr>
            </w:pPr>
            <w:r w:rsidRPr="00C84628">
              <w:rPr>
                <w:rFonts w:asciiTheme="minorHAnsi" w:hAnsiTheme="minorHAnsi"/>
                <w:sz w:val="20"/>
                <w:szCs w:val="20"/>
              </w:rPr>
              <w:t>M23</w:t>
            </w:r>
          </w:p>
        </w:tc>
      </w:tr>
      <w:tr w:rsidR="00827ECD" w:rsidRPr="00C84628" w14:paraId="275E8CF5" w14:textId="77777777" w:rsidTr="008513BD">
        <w:tc>
          <w:tcPr>
            <w:tcW w:w="9203" w:type="dxa"/>
            <w:gridSpan w:val="11"/>
            <w:tcBorders>
              <w:top w:val="single" w:sz="4" w:space="0" w:color="auto"/>
              <w:left w:val="single" w:sz="4" w:space="0" w:color="auto"/>
              <w:bottom w:val="single" w:sz="4" w:space="0" w:color="auto"/>
              <w:right w:val="single" w:sz="4" w:space="0" w:color="auto"/>
            </w:tcBorders>
          </w:tcPr>
          <w:p w14:paraId="59017125" w14:textId="77777777" w:rsidR="00827ECD" w:rsidRPr="00C84628" w:rsidRDefault="00827ECD" w:rsidP="002C47D6">
            <w:pPr>
              <w:rPr>
                <w:rFonts w:asciiTheme="minorHAnsi" w:hAnsiTheme="minorHAnsi"/>
                <w:sz w:val="20"/>
                <w:szCs w:val="20"/>
                <w:lang w:val="ru-RU"/>
              </w:rPr>
            </w:pPr>
            <w:r w:rsidRPr="00C84628">
              <w:rPr>
                <w:rFonts w:asciiTheme="minorHAnsi" w:hAnsiTheme="minorHAnsi"/>
                <w:sz w:val="20"/>
                <w:szCs w:val="20"/>
                <w:lang w:val="ru-RU"/>
              </w:rPr>
              <w:t xml:space="preserve">Збирни подаци научне активности наставника </w:t>
            </w:r>
          </w:p>
        </w:tc>
      </w:tr>
      <w:tr w:rsidR="00827ECD" w:rsidRPr="00C84628" w14:paraId="0BC53F45" w14:textId="77777777" w:rsidTr="008513BD">
        <w:tc>
          <w:tcPr>
            <w:tcW w:w="3874" w:type="dxa"/>
            <w:gridSpan w:val="5"/>
            <w:tcBorders>
              <w:top w:val="single" w:sz="4" w:space="0" w:color="auto"/>
              <w:left w:val="single" w:sz="4" w:space="0" w:color="auto"/>
              <w:bottom w:val="single" w:sz="4" w:space="0" w:color="auto"/>
              <w:right w:val="single" w:sz="4" w:space="0" w:color="auto"/>
            </w:tcBorders>
          </w:tcPr>
          <w:p w14:paraId="715257C9" w14:textId="77777777" w:rsidR="00827ECD" w:rsidRPr="00C84628" w:rsidRDefault="00827ECD" w:rsidP="002C47D6">
            <w:pPr>
              <w:rPr>
                <w:rFonts w:asciiTheme="minorHAnsi" w:hAnsiTheme="minorHAnsi"/>
                <w:sz w:val="20"/>
                <w:szCs w:val="20"/>
                <w:lang w:val="ru-RU"/>
              </w:rPr>
            </w:pPr>
            <w:r w:rsidRPr="00C84628">
              <w:rPr>
                <w:rFonts w:asciiTheme="minorHAnsi" w:hAnsiTheme="minorHAnsi"/>
                <w:sz w:val="20"/>
                <w:szCs w:val="20"/>
                <w:lang w:val="ru-RU"/>
              </w:rPr>
              <w:t>Укупан број цитата, без аутоцитата</w:t>
            </w:r>
          </w:p>
        </w:tc>
        <w:tc>
          <w:tcPr>
            <w:tcW w:w="5329" w:type="dxa"/>
            <w:gridSpan w:val="6"/>
            <w:tcBorders>
              <w:top w:val="single" w:sz="4" w:space="0" w:color="auto"/>
              <w:left w:val="single" w:sz="4" w:space="0" w:color="auto"/>
              <w:bottom w:val="single" w:sz="4" w:space="0" w:color="auto"/>
              <w:right w:val="single" w:sz="4" w:space="0" w:color="auto"/>
            </w:tcBorders>
          </w:tcPr>
          <w:p w14:paraId="7EFEB07A" w14:textId="77777777" w:rsidR="00827ECD" w:rsidRPr="00C84628" w:rsidRDefault="005140C0" w:rsidP="002C47D6">
            <w:pPr>
              <w:rPr>
                <w:rFonts w:asciiTheme="minorHAnsi" w:hAnsiTheme="minorHAnsi"/>
                <w:sz w:val="20"/>
                <w:szCs w:val="20"/>
                <w:lang w:val="sr-Cyrl-RS"/>
              </w:rPr>
            </w:pPr>
            <w:r w:rsidRPr="00C84628">
              <w:rPr>
                <w:rFonts w:asciiTheme="minorHAnsi" w:hAnsiTheme="minorHAnsi"/>
                <w:sz w:val="20"/>
                <w:szCs w:val="20"/>
                <w:lang w:val="sr-Cyrl-RS"/>
              </w:rPr>
              <w:t>40</w:t>
            </w:r>
          </w:p>
        </w:tc>
      </w:tr>
      <w:tr w:rsidR="00827ECD" w:rsidRPr="00C84628" w14:paraId="1ABCA25C" w14:textId="77777777" w:rsidTr="008513BD">
        <w:tc>
          <w:tcPr>
            <w:tcW w:w="3874" w:type="dxa"/>
            <w:gridSpan w:val="5"/>
            <w:tcBorders>
              <w:top w:val="single" w:sz="4" w:space="0" w:color="auto"/>
              <w:left w:val="single" w:sz="4" w:space="0" w:color="auto"/>
              <w:bottom w:val="single" w:sz="4" w:space="0" w:color="auto"/>
              <w:right w:val="single" w:sz="4" w:space="0" w:color="auto"/>
            </w:tcBorders>
          </w:tcPr>
          <w:p w14:paraId="2918F2CA" w14:textId="77777777" w:rsidR="00827ECD" w:rsidRPr="00C84628" w:rsidRDefault="00827ECD" w:rsidP="002C47D6">
            <w:pPr>
              <w:rPr>
                <w:rFonts w:asciiTheme="minorHAnsi" w:hAnsiTheme="minorHAnsi"/>
                <w:sz w:val="20"/>
                <w:szCs w:val="20"/>
                <w:lang w:val="ru-RU"/>
              </w:rPr>
            </w:pPr>
            <w:r w:rsidRPr="00C84628">
              <w:rPr>
                <w:rFonts w:asciiTheme="minorHAnsi" w:hAnsiTheme="minorHAnsi"/>
                <w:sz w:val="20"/>
                <w:szCs w:val="20"/>
                <w:lang w:val="ru-RU"/>
              </w:rPr>
              <w:t xml:space="preserve">Укупан број радова са </w:t>
            </w:r>
            <w:r w:rsidRPr="00C84628">
              <w:rPr>
                <w:rFonts w:asciiTheme="minorHAnsi" w:hAnsiTheme="minorHAnsi"/>
                <w:sz w:val="20"/>
                <w:szCs w:val="20"/>
              </w:rPr>
              <w:t>SCI</w:t>
            </w:r>
            <w:r w:rsidRPr="00C84628">
              <w:rPr>
                <w:rFonts w:asciiTheme="minorHAnsi" w:hAnsiTheme="minorHAnsi"/>
                <w:sz w:val="20"/>
                <w:szCs w:val="20"/>
                <w:lang w:val="ru-RU"/>
              </w:rPr>
              <w:t xml:space="preserve"> (</w:t>
            </w:r>
            <w:r w:rsidRPr="00C84628">
              <w:rPr>
                <w:rFonts w:asciiTheme="minorHAnsi" w:hAnsiTheme="minorHAnsi"/>
                <w:sz w:val="20"/>
                <w:szCs w:val="20"/>
              </w:rPr>
              <w:t>SSCI</w:t>
            </w:r>
            <w:r w:rsidRPr="00C84628">
              <w:rPr>
                <w:rFonts w:asciiTheme="minorHAnsi" w:hAnsiTheme="minorHAnsi"/>
                <w:sz w:val="20"/>
                <w:szCs w:val="20"/>
                <w:lang w:val="ru-RU"/>
              </w:rPr>
              <w:t>) листе</w:t>
            </w:r>
          </w:p>
        </w:tc>
        <w:tc>
          <w:tcPr>
            <w:tcW w:w="5329" w:type="dxa"/>
            <w:gridSpan w:val="6"/>
            <w:tcBorders>
              <w:top w:val="single" w:sz="4" w:space="0" w:color="auto"/>
              <w:left w:val="single" w:sz="4" w:space="0" w:color="auto"/>
              <w:bottom w:val="single" w:sz="4" w:space="0" w:color="auto"/>
              <w:right w:val="single" w:sz="4" w:space="0" w:color="auto"/>
            </w:tcBorders>
          </w:tcPr>
          <w:p w14:paraId="3D26F61E" w14:textId="77777777" w:rsidR="00827ECD" w:rsidRPr="00C84628" w:rsidRDefault="00827ECD" w:rsidP="0011179C">
            <w:pPr>
              <w:rPr>
                <w:rFonts w:asciiTheme="minorHAnsi" w:hAnsiTheme="minorHAnsi"/>
                <w:sz w:val="20"/>
                <w:szCs w:val="20"/>
                <w:lang w:val="sr-Cyrl-RS"/>
              </w:rPr>
            </w:pPr>
            <w:r w:rsidRPr="00C84628">
              <w:rPr>
                <w:rFonts w:asciiTheme="minorHAnsi" w:hAnsiTheme="minorHAnsi"/>
                <w:sz w:val="20"/>
                <w:szCs w:val="20"/>
              </w:rPr>
              <w:t>1</w:t>
            </w:r>
            <w:r w:rsidR="0011179C" w:rsidRPr="00C84628">
              <w:rPr>
                <w:rFonts w:asciiTheme="minorHAnsi" w:hAnsiTheme="minorHAnsi"/>
                <w:sz w:val="20"/>
                <w:szCs w:val="20"/>
                <w:lang w:val="sr-Cyrl-RS"/>
              </w:rPr>
              <w:t>2</w:t>
            </w:r>
          </w:p>
        </w:tc>
      </w:tr>
      <w:tr w:rsidR="00827ECD" w:rsidRPr="00C84628" w14:paraId="4526B5A2" w14:textId="77777777" w:rsidTr="008513BD">
        <w:tc>
          <w:tcPr>
            <w:tcW w:w="3874" w:type="dxa"/>
            <w:gridSpan w:val="5"/>
            <w:tcBorders>
              <w:top w:val="single" w:sz="4" w:space="0" w:color="auto"/>
              <w:left w:val="single" w:sz="4" w:space="0" w:color="auto"/>
              <w:bottom w:val="single" w:sz="4" w:space="0" w:color="auto"/>
              <w:right w:val="single" w:sz="4" w:space="0" w:color="auto"/>
            </w:tcBorders>
          </w:tcPr>
          <w:p w14:paraId="51AD6582" w14:textId="77777777" w:rsidR="00827ECD" w:rsidRPr="00C84628" w:rsidRDefault="00827ECD" w:rsidP="002C47D6">
            <w:pPr>
              <w:rPr>
                <w:rFonts w:asciiTheme="minorHAnsi" w:hAnsiTheme="minorHAnsi"/>
                <w:sz w:val="20"/>
                <w:szCs w:val="20"/>
              </w:rPr>
            </w:pPr>
            <w:proofErr w:type="spellStart"/>
            <w:r w:rsidRPr="00C84628">
              <w:rPr>
                <w:rFonts w:asciiTheme="minorHAnsi" w:hAnsiTheme="minorHAnsi"/>
                <w:sz w:val="20"/>
                <w:szCs w:val="20"/>
              </w:rPr>
              <w:t>Тренутно</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учешће</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на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пројектима</w:t>
            </w:r>
            <w:proofErr w:type="spellEnd"/>
          </w:p>
        </w:tc>
        <w:tc>
          <w:tcPr>
            <w:tcW w:w="2155" w:type="dxa"/>
            <w:gridSpan w:val="2"/>
            <w:tcBorders>
              <w:top w:val="single" w:sz="4" w:space="0" w:color="auto"/>
              <w:left w:val="single" w:sz="4" w:space="0" w:color="auto"/>
              <w:bottom w:val="single" w:sz="4" w:space="0" w:color="auto"/>
              <w:right w:val="single" w:sz="4" w:space="0" w:color="auto"/>
            </w:tcBorders>
          </w:tcPr>
          <w:p w14:paraId="041C0E03" w14:textId="77777777" w:rsidR="00827ECD" w:rsidRPr="00C84628" w:rsidRDefault="00827ECD" w:rsidP="002C47D6">
            <w:pPr>
              <w:rPr>
                <w:rFonts w:asciiTheme="minorHAnsi" w:hAnsiTheme="minorHAnsi"/>
                <w:sz w:val="20"/>
                <w:szCs w:val="20"/>
              </w:rPr>
            </w:pPr>
            <w:proofErr w:type="spellStart"/>
            <w:r w:rsidRPr="00C84628">
              <w:rPr>
                <w:rFonts w:asciiTheme="minorHAnsi" w:hAnsiTheme="minorHAnsi"/>
                <w:sz w:val="20"/>
                <w:szCs w:val="20"/>
              </w:rPr>
              <w:t>Домаћи</w:t>
            </w:r>
            <w:proofErr w:type="spellEnd"/>
            <w:r w:rsidRPr="00C84628">
              <w:rPr>
                <w:rFonts w:asciiTheme="minorHAnsi" w:hAnsiTheme="minorHAnsi"/>
                <w:sz w:val="20"/>
                <w:szCs w:val="20"/>
              </w:rPr>
              <w:t>: 2</w:t>
            </w:r>
          </w:p>
        </w:tc>
        <w:tc>
          <w:tcPr>
            <w:tcW w:w="3174" w:type="dxa"/>
            <w:gridSpan w:val="4"/>
            <w:tcBorders>
              <w:top w:val="single" w:sz="4" w:space="0" w:color="auto"/>
              <w:left w:val="single" w:sz="4" w:space="0" w:color="auto"/>
              <w:bottom w:val="single" w:sz="4" w:space="0" w:color="auto"/>
              <w:right w:val="single" w:sz="4" w:space="0" w:color="auto"/>
            </w:tcBorders>
          </w:tcPr>
          <w:p w14:paraId="43523E24" w14:textId="77777777" w:rsidR="00827ECD" w:rsidRPr="00C84628" w:rsidRDefault="00827ECD" w:rsidP="002C47D6">
            <w:pPr>
              <w:rPr>
                <w:rFonts w:asciiTheme="minorHAnsi" w:hAnsiTheme="minorHAnsi"/>
                <w:sz w:val="20"/>
                <w:szCs w:val="20"/>
              </w:rPr>
            </w:pPr>
            <w:proofErr w:type="spellStart"/>
            <w:r w:rsidRPr="00C84628">
              <w:rPr>
                <w:rFonts w:asciiTheme="minorHAnsi" w:hAnsiTheme="minorHAnsi"/>
                <w:sz w:val="20"/>
                <w:szCs w:val="20"/>
              </w:rPr>
              <w:t>Међународни</w:t>
            </w:r>
            <w:proofErr w:type="spellEnd"/>
          </w:p>
        </w:tc>
      </w:tr>
      <w:tr w:rsidR="00827ECD" w:rsidRPr="00C84628" w14:paraId="2AA7C2E7" w14:textId="77777777" w:rsidTr="008513BD">
        <w:tc>
          <w:tcPr>
            <w:tcW w:w="3874" w:type="dxa"/>
            <w:gridSpan w:val="5"/>
            <w:tcBorders>
              <w:top w:val="single" w:sz="4" w:space="0" w:color="auto"/>
              <w:left w:val="single" w:sz="4" w:space="0" w:color="auto"/>
              <w:bottom w:val="single" w:sz="4" w:space="0" w:color="auto"/>
              <w:right w:val="single" w:sz="4" w:space="0" w:color="auto"/>
            </w:tcBorders>
          </w:tcPr>
          <w:p w14:paraId="7912D76C" w14:textId="77777777" w:rsidR="00827ECD" w:rsidRPr="00C84628" w:rsidRDefault="00827ECD" w:rsidP="002C47D6">
            <w:pPr>
              <w:rPr>
                <w:rFonts w:asciiTheme="minorHAnsi" w:hAnsiTheme="minorHAnsi"/>
                <w:sz w:val="20"/>
                <w:szCs w:val="20"/>
              </w:rPr>
            </w:pPr>
            <w:proofErr w:type="spellStart"/>
            <w:r w:rsidRPr="00C84628">
              <w:rPr>
                <w:rFonts w:asciiTheme="minorHAnsi" w:hAnsiTheme="minorHAnsi"/>
                <w:sz w:val="20"/>
                <w:szCs w:val="20"/>
              </w:rPr>
              <w:t>Усавршавања</w:t>
            </w:r>
            <w:proofErr w:type="spellEnd"/>
            <w:r w:rsidRPr="00C84628">
              <w:rPr>
                <w:rFonts w:asciiTheme="minorHAnsi" w:hAnsiTheme="minorHAnsi"/>
                <w:sz w:val="20"/>
                <w:szCs w:val="20"/>
              </w:rPr>
              <w:t xml:space="preserve"> </w:t>
            </w:r>
          </w:p>
        </w:tc>
        <w:tc>
          <w:tcPr>
            <w:tcW w:w="5329" w:type="dxa"/>
            <w:gridSpan w:val="6"/>
            <w:tcBorders>
              <w:top w:val="single" w:sz="4" w:space="0" w:color="auto"/>
              <w:left w:val="single" w:sz="4" w:space="0" w:color="auto"/>
              <w:bottom w:val="single" w:sz="4" w:space="0" w:color="auto"/>
              <w:right w:val="single" w:sz="4" w:space="0" w:color="auto"/>
            </w:tcBorders>
          </w:tcPr>
          <w:p w14:paraId="62DF46B0" w14:textId="77777777" w:rsidR="00827ECD" w:rsidRPr="00C84628" w:rsidRDefault="00827ECD" w:rsidP="002C47D6">
            <w:pPr>
              <w:rPr>
                <w:rFonts w:asciiTheme="minorHAnsi" w:hAnsiTheme="minorHAnsi"/>
                <w:b/>
                <w:sz w:val="20"/>
                <w:szCs w:val="20"/>
              </w:rPr>
            </w:pPr>
            <w:r w:rsidRPr="00C84628">
              <w:rPr>
                <w:rFonts w:asciiTheme="minorHAnsi" w:hAnsiTheme="minorHAnsi"/>
                <w:b/>
                <w:sz w:val="20"/>
                <w:szCs w:val="20"/>
              </w:rPr>
              <w:t>NTUA Athens, TU Braunschweig</w:t>
            </w:r>
          </w:p>
        </w:tc>
      </w:tr>
      <w:tr w:rsidR="00827ECD" w:rsidRPr="00C84628" w14:paraId="1A5FEF8B" w14:textId="77777777" w:rsidTr="008513BD">
        <w:tc>
          <w:tcPr>
            <w:tcW w:w="9203" w:type="dxa"/>
            <w:gridSpan w:val="11"/>
            <w:tcBorders>
              <w:top w:val="single" w:sz="4" w:space="0" w:color="auto"/>
              <w:left w:val="single" w:sz="4" w:space="0" w:color="auto"/>
              <w:bottom w:val="single" w:sz="4" w:space="0" w:color="auto"/>
              <w:right w:val="single" w:sz="4" w:space="0" w:color="auto"/>
            </w:tcBorders>
          </w:tcPr>
          <w:p w14:paraId="00ECE027" w14:textId="77777777" w:rsidR="00827ECD" w:rsidRPr="00C84628" w:rsidRDefault="00827ECD" w:rsidP="002C47D6">
            <w:pPr>
              <w:rPr>
                <w:rFonts w:asciiTheme="minorHAnsi" w:hAnsiTheme="minorHAnsi"/>
                <w:sz w:val="20"/>
                <w:szCs w:val="20"/>
                <w:lang w:val="ru-RU"/>
              </w:rPr>
            </w:pPr>
            <w:r w:rsidRPr="00C84628">
              <w:rPr>
                <w:rFonts w:asciiTheme="minorHAnsi" w:hAnsiTheme="minorHAnsi"/>
                <w:sz w:val="20"/>
                <w:szCs w:val="20"/>
                <w:lang w:val="ru-RU"/>
              </w:rPr>
              <w:t xml:space="preserve">Други подаци које сматрате релевантним </w:t>
            </w:r>
          </w:p>
        </w:tc>
      </w:tr>
      <w:bookmarkEnd w:id="9"/>
    </w:tbl>
    <w:p w14:paraId="6D7563E3" w14:textId="77777777" w:rsidR="00827ECD" w:rsidRPr="00C84628" w:rsidRDefault="00827ECD" w:rsidP="00827ECD">
      <w:pPr>
        <w:rPr>
          <w:rFonts w:asciiTheme="minorHAnsi" w:hAnsiTheme="minorHAnsi"/>
          <w:b/>
          <w:sz w:val="20"/>
          <w:szCs w:val="20"/>
          <w:lang w:val="ru-RU"/>
        </w:rPr>
      </w:pPr>
    </w:p>
    <w:p w14:paraId="4B85F03D" w14:textId="77777777" w:rsidR="00E81D78" w:rsidRPr="00C84628" w:rsidRDefault="00827ECD" w:rsidP="00827ECD">
      <w:pPr>
        <w:rPr>
          <w:rFonts w:asciiTheme="minorHAnsi" w:hAnsiTheme="minorHAnsi"/>
          <w:b/>
          <w:sz w:val="20"/>
          <w:szCs w:val="20"/>
        </w:rPr>
      </w:pPr>
      <w:r w:rsidRPr="00C84628">
        <w:rPr>
          <w:rFonts w:asciiTheme="minorHAnsi" w:hAnsiTheme="minorHAnsi"/>
          <w:b/>
          <w:sz w:val="20"/>
          <w:szCs w:val="20"/>
          <w:lang w:val="ru-RU"/>
        </w:rPr>
        <w:br w:type="page"/>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gridCol w:w="143"/>
        <w:gridCol w:w="1707"/>
        <w:gridCol w:w="1068"/>
        <w:gridCol w:w="452"/>
        <w:gridCol w:w="599"/>
        <w:gridCol w:w="1187"/>
        <w:gridCol w:w="335"/>
        <w:gridCol w:w="1694"/>
        <w:gridCol w:w="996"/>
        <w:gridCol w:w="749"/>
      </w:tblGrid>
      <w:tr w:rsidR="008D1376" w:rsidRPr="003B4EF7" w14:paraId="5CCD95DA" w14:textId="77777777" w:rsidTr="00B70959">
        <w:tc>
          <w:tcPr>
            <w:tcW w:w="3791" w:type="dxa"/>
            <w:gridSpan w:val="5"/>
          </w:tcPr>
          <w:p w14:paraId="6C5E44A0" w14:textId="77777777" w:rsidR="008D1376" w:rsidRPr="003B4EF7" w:rsidRDefault="008D1376" w:rsidP="00F504D2">
            <w:pPr>
              <w:rPr>
                <w:rFonts w:asciiTheme="minorHAnsi" w:hAnsiTheme="minorHAnsi" w:cstheme="minorHAnsi"/>
                <w:b/>
                <w:sz w:val="20"/>
                <w:szCs w:val="20"/>
              </w:rPr>
            </w:pPr>
            <w:bookmarkStart w:id="10" w:name="StefanovićMiladin"/>
            <w:proofErr w:type="spellStart"/>
            <w:r w:rsidRPr="003B4EF7">
              <w:rPr>
                <w:rFonts w:asciiTheme="minorHAnsi" w:hAnsiTheme="minorHAnsi" w:cstheme="minorHAnsi"/>
                <w:b/>
                <w:sz w:val="20"/>
                <w:szCs w:val="20"/>
              </w:rPr>
              <w:lastRenderedPageBreak/>
              <w:t>Име</w:t>
            </w:r>
            <w:proofErr w:type="spellEnd"/>
            <w:r w:rsidRPr="003B4EF7">
              <w:rPr>
                <w:rFonts w:asciiTheme="minorHAnsi" w:hAnsiTheme="minorHAnsi" w:cstheme="minorHAnsi"/>
                <w:b/>
                <w:sz w:val="20"/>
                <w:szCs w:val="20"/>
              </w:rPr>
              <w:t xml:space="preserve"> и </w:t>
            </w:r>
            <w:proofErr w:type="spellStart"/>
            <w:r w:rsidRPr="003B4EF7">
              <w:rPr>
                <w:rFonts w:asciiTheme="minorHAnsi" w:hAnsiTheme="minorHAnsi" w:cstheme="minorHAnsi"/>
                <w:b/>
                <w:sz w:val="20"/>
                <w:szCs w:val="20"/>
              </w:rPr>
              <w:t>презиме</w:t>
            </w:r>
            <w:proofErr w:type="spellEnd"/>
          </w:p>
        </w:tc>
        <w:tc>
          <w:tcPr>
            <w:tcW w:w="5560" w:type="dxa"/>
            <w:gridSpan w:val="6"/>
          </w:tcPr>
          <w:p w14:paraId="777BA09D" w14:textId="77777777" w:rsidR="008D1376" w:rsidRPr="003B4EF7" w:rsidRDefault="008D1376" w:rsidP="00F504D2">
            <w:pPr>
              <w:rPr>
                <w:rFonts w:asciiTheme="minorHAnsi" w:hAnsiTheme="minorHAnsi" w:cstheme="minorHAnsi"/>
                <w:b/>
                <w:sz w:val="20"/>
                <w:szCs w:val="20"/>
              </w:rPr>
            </w:pPr>
            <w:proofErr w:type="spellStart"/>
            <w:r w:rsidRPr="003B4EF7">
              <w:rPr>
                <w:rFonts w:asciiTheme="minorHAnsi" w:hAnsiTheme="minorHAnsi" w:cstheme="minorHAnsi"/>
                <w:b/>
                <w:sz w:val="20"/>
                <w:szCs w:val="20"/>
              </w:rPr>
              <w:t>Миладин</w:t>
            </w:r>
            <w:proofErr w:type="spellEnd"/>
            <w:r w:rsidRPr="003B4EF7">
              <w:rPr>
                <w:rFonts w:asciiTheme="minorHAnsi" w:hAnsiTheme="minorHAnsi" w:cstheme="minorHAnsi"/>
                <w:b/>
                <w:sz w:val="20"/>
                <w:szCs w:val="20"/>
              </w:rPr>
              <w:t xml:space="preserve"> </w:t>
            </w:r>
            <w:proofErr w:type="spellStart"/>
            <w:r w:rsidRPr="003B4EF7">
              <w:rPr>
                <w:rFonts w:asciiTheme="minorHAnsi" w:hAnsiTheme="minorHAnsi" w:cstheme="minorHAnsi"/>
                <w:b/>
                <w:sz w:val="20"/>
                <w:szCs w:val="20"/>
              </w:rPr>
              <w:t>Стефановић</w:t>
            </w:r>
            <w:proofErr w:type="spellEnd"/>
          </w:p>
        </w:tc>
      </w:tr>
      <w:tr w:rsidR="008D1376" w:rsidRPr="003B4EF7" w14:paraId="753DE2A3" w14:textId="77777777" w:rsidTr="00B70959">
        <w:tc>
          <w:tcPr>
            <w:tcW w:w="3791" w:type="dxa"/>
            <w:gridSpan w:val="5"/>
          </w:tcPr>
          <w:p w14:paraId="55FABEE9" w14:textId="77777777" w:rsidR="008D1376" w:rsidRPr="003B4EF7" w:rsidRDefault="008D1376" w:rsidP="00F504D2">
            <w:pPr>
              <w:rPr>
                <w:rFonts w:asciiTheme="minorHAnsi" w:hAnsiTheme="minorHAnsi" w:cstheme="minorHAnsi"/>
                <w:b/>
                <w:sz w:val="20"/>
                <w:szCs w:val="20"/>
              </w:rPr>
            </w:pPr>
            <w:proofErr w:type="spellStart"/>
            <w:r w:rsidRPr="003B4EF7">
              <w:rPr>
                <w:rFonts w:asciiTheme="minorHAnsi" w:hAnsiTheme="minorHAnsi" w:cstheme="minorHAnsi"/>
                <w:b/>
                <w:sz w:val="20"/>
                <w:szCs w:val="20"/>
              </w:rPr>
              <w:t>Звање</w:t>
            </w:r>
            <w:proofErr w:type="spellEnd"/>
          </w:p>
        </w:tc>
        <w:tc>
          <w:tcPr>
            <w:tcW w:w="5560" w:type="dxa"/>
            <w:gridSpan w:val="6"/>
          </w:tcPr>
          <w:p w14:paraId="0F7ACE02" w14:textId="77777777" w:rsidR="008D1376" w:rsidRPr="003B4EF7" w:rsidRDefault="00CA501E" w:rsidP="00F504D2">
            <w:pPr>
              <w:rPr>
                <w:rFonts w:asciiTheme="minorHAnsi" w:hAnsiTheme="minorHAnsi" w:cstheme="minorHAnsi"/>
                <w:sz w:val="20"/>
                <w:szCs w:val="20"/>
              </w:rPr>
            </w:pPr>
            <w:r w:rsidRPr="003B4EF7">
              <w:rPr>
                <w:rFonts w:asciiTheme="minorHAnsi" w:hAnsiTheme="minorHAnsi" w:cstheme="minorHAnsi"/>
                <w:sz w:val="20"/>
                <w:szCs w:val="20"/>
                <w:lang w:val="sr-Cyrl-RS"/>
              </w:rPr>
              <w:t>Редовни</w:t>
            </w:r>
            <w:r w:rsidR="008D1376" w:rsidRPr="003B4EF7">
              <w:rPr>
                <w:rFonts w:asciiTheme="minorHAnsi" w:hAnsiTheme="minorHAnsi" w:cstheme="minorHAnsi"/>
                <w:sz w:val="20"/>
                <w:szCs w:val="20"/>
              </w:rPr>
              <w:t xml:space="preserve"> </w:t>
            </w:r>
            <w:proofErr w:type="spellStart"/>
            <w:r w:rsidR="008D1376" w:rsidRPr="003B4EF7">
              <w:rPr>
                <w:rFonts w:asciiTheme="minorHAnsi" w:hAnsiTheme="minorHAnsi" w:cstheme="minorHAnsi"/>
                <w:sz w:val="20"/>
                <w:szCs w:val="20"/>
              </w:rPr>
              <w:t>професор</w:t>
            </w:r>
            <w:proofErr w:type="spellEnd"/>
          </w:p>
        </w:tc>
      </w:tr>
      <w:tr w:rsidR="008D1376" w:rsidRPr="003B4EF7" w14:paraId="10130C47" w14:textId="77777777" w:rsidTr="00B70959">
        <w:tc>
          <w:tcPr>
            <w:tcW w:w="3791" w:type="dxa"/>
            <w:gridSpan w:val="5"/>
          </w:tcPr>
          <w:p w14:paraId="622C8518" w14:textId="77777777" w:rsidR="008D1376" w:rsidRPr="003B4EF7" w:rsidRDefault="008D1376" w:rsidP="00F504D2">
            <w:pPr>
              <w:rPr>
                <w:rFonts w:asciiTheme="minorHAnsi" w:hAnsiTheme="minorHAnsi" w:cstheme="minorHAnsi"/>
                <w:b/>
                <w:sz w:val="20"/>
                <w:szCs w:val="20"/>
              </w:rPr>
            </w:pPr>
            <w:proofErr w:type="spellStart"/>
            <w:r w:rsidRPr="003B4EF7">
              <w:rPr>
                <w:rFonts w:asciiTheme="minorHAnsi" w:hAnsiTheme="minorHAnsi" w:cstheme="minorHAnsi"/>
                <w:b/>
                <w:sz w:val="20"/>
                <w:szCs w:val="20"/>
              </w:rPr>
              <w:t>Ужа</w:t>
            </w:r>
            <w:proofErr w:type="spellEnd"/>
            <w:r w:rsidRPr="003B4EF7">
              <w:rPr>
                <w:rFonts w:asciiTheme="minorHAnsi" w:hAnsiTheme="minorHAnsi" w:cstheme="minorHAnsi"/>
                <w:b/>
                <w:sz w:val="20"/>
                <w:szCs w:val="20"/>
              </w:rPr>
              <w:t xml:space="preserve"> </w:t>
            </w:r>
            <w:proofErr w:type="spellStart"/>
            <w:r w:rsidRPr="003B4EF7">
              <w:rPr>
                <w:rFonts w:asciiTheme="minorHAnsi" w:hAnsiTheme="minorHAnsi" w:cstheme="minorHAnsi"/>
                <w:b/>
                <w:sz w:val="20"/>
                <w:szCs w:val="20"/>
              </w:rPr>
              <w:t>научна</w:t>
            </w:r>
            <w:proofErr w:type="spellEnd"/>
            <w:r w:rsidRPr="003B4EF7">
              <w:rPr>
                <w:rFonts w:asciiTheme="minorHAnsi" w:hAnsiTheme="minorHAnsi" w:cstheme="minorHAnsi"/>
                <w:b/>
                <w:sz w:val="20"/>
                <w:szCs w:val="20"/>
              </w:rPr>
              <w:t xml:space="preserve"> </w:t>
            </w:r>
            <w:proofErr w:type="spellStart"/>
            <w:r w:rsidRPr="003B4EF7">
              <w:rPr>
                <w:rFonts w:asciiTheme="minorHAnsi" w:hAnsiTheme="minorHAnsi" w:cstheme="minorHAnsi"/>
                <w:b/>
                <w:sz w:val="20"/>
                <w:szCs w:val="20"/>
              </w:rPr>
              <w:t>област</w:t>
            </w:r>
            <w:proofErr w:type="spellEnd"/>
          </w:p>
        </w:tc>
        <w:tc>
          <w:tcPr>
            <w:tcW w:w="5560" w:type="dxa"/>
            <w:gridSpan w:val="6"/>
          </w:tcPr>
          <w:p w14:paraId="60FAC98D" w14:textId="77777777" w:rsidR="008D1376" w:rsidRPr="003B4EF7" w:rsidRDefault="008D1376" w:rsidP="00F504D2">
            <w:pPr>
              <w:rPr>
                <w:rFonts w:asciiTheme="minorHAnsi" w:hAnsiTheme="minorHAnsi" w:cstheme="minorHAnsi"/>
                <w:sz w:val="20"/>
                <w:szCs w:val="20"/>
                <w:lang w:val="ru-RU"/>
              </w:rPr>
            </w:pPr>
            <w:r w:rsidRPr="003B4EF7">
              <w:rPr>
                <w:rFonts w:asciiTheme="minorHAnsi" w:hAnsiTheme="minorHAnsi" w:cstheme="minorHAnsi"/>
                <w:sz w:val="20"/>
                <w:szCs w:val="20"/>
                <w:lang w:val="ru-RU"/>
              </w:rPr>
              <w:t>Производно машинство и индустријски инжењеринг</w:t>
            </w:r>
          </w:p>
        </w:tc>
      </w:tr>
      <w:tr w:rsidR="008D1376" w:rsidRPr="003B4EF7" w14:paraId="66FB5D91" w14:textId="77777777" w:rsidTr="00B70959">
        <w:tc>
          <w:tcPr>
            <w:tcW w:w="2271" w:type="dxa"/>
            <w:gridSpan w:val="3"/>
          </w:tcPr>
          <w:p w14:paraId="45CAC267" w14:textId="77777777" w:rsidR="008D1376" w:rsidRPr="003B4EF7" w:rsidRDefault="008D1376" w:rsidP="00F504D2">
            <w:pPr>
              <w:rPr>
                <w:rFonts w:asciiTheme="minorHAnsi" w:hAnsiTheme="minorHAnsi" w:cstheme="minorHAnsi"/>
                <w:sz w:val="20"/>
                <w:szCs w:val="20"/>
              </w:rPr>
            </w:pPr>
            <w:proofErr w:type="spellStart"/>
            <w:r w:rsidRPr="003B4EF7">
              <w:rPr>
                <w:rFonts w:asciiTheme="minorHAnsi" w:hAnsiTheme="minorHAnsi" w:cstheme="minorHAnsi"/>
                <w:sz w:val="20"/>
                <w:szCs w:val="20"/>
              </w:rPr>
              <w:t>Академска</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каријера</w:t>
            </w:r>
            <w:proofErr w:type="spellEnd"/>
          </w:p>
        </w:tc>
        <w:tc>
          <w:tcPr>
            <w:tcW w:w="1520" w:type="dxa"/>
            <w:gridSpan w:val="2"/>
          </w:tcPr>
          <w:p w14:paraId="0E90D59E" w14:textId="77777777" w:rsidR="008D1376" w:rsidRPr="003B4EF7" w:rsidRDefault="008D1376" w:rsidP="00F504D2">
            <w:pPr>
              <w:rPr>
                <w:rFonts w:asciiTheme="minorHAnsi" w:hAnsiTheme="minorHAnsi" w:cstheme="minorHAnsi"/>
                <w:sz w:val="20"/>
                <w:szCs w:val="20"/>
              </w:rPr>
            </w:pPr>
            <w:proofErr w:type="spellStart"/>
            <w:r w:rsidRPr="003B4EF7">
              <w:rPr>
                <w:rFonts w:asciiTheme="minorHAnsi" w:hAnsiTheme="minorHAnsi" w:cstheme="minorHAnsi"/>
                <w:sz w:val="20"/>
                <w:szCs w:val="20"/>
              </w:rPr>
              <w:t>Година</w:t>
            </w:r>
            <w:proofErr w:type="spellEnd"/>
            <w:r w:rsidRPr="003B4EF7">
              <w:rPr>
                <w:rFonts w:asciiTheme="minorHAnsi" w:hAnsiTheme="minorHAnsi" w:cstheme="minorHAnsi"/>
                <w:sz w:val="20"/>
                <w:szCs w:val="20"/>
              </w:rPr>
              <w:t xml:space="preserve"> </w:t>
            </w:r>
          </w:p>
        </w:tc>
        <w:tc>
          <w:tcPr>
            <w:tcW w:w="2121" w:type="dxa"/>
            <w:gridSpan w:val="3"/>
            <w:shd w:val="clear" w:color="auto" w:fill="auto"/>
          </w:tcPr>
          <w:p w14:paraId="655FCCF6" w14:textId="77777777" w:rsidR="008D1376" w:rsidRPr="003B4EF7" w:rsidRDefault="008D1376" w:rsidP="00F504D2">
            <w:pPr>
              <w:rPr>
                <w:rFonts w:asciiTheme="minorHAnsi" w:hAnsiTheme="minorHAnsi" w:cstheme="minorHAnsi"/>
                <w:sz w:val="20"/>
                <w:szCs w:val="20"/>
              </w:rPr>
            </w:pPr>
            <w:proofErr w:type="spellStart"/>
            <w:r w:rsidRPr="003B4EF7">
              <w:rPr>
                <w:rFonts w:asciiTheme="minorHAnsi" w:hAnsiTheme="minorHAnsi" w:cstheme="minorHAnsi"/>
                <w:sz w:val="20"/>
                <w:szCs w:val="20"/>
              </w:rPr>
              <w:t>Институција</w:t>
            </w:r>
            <w:proofErr w:type="spellEnd"/>
            <w:r w:rsidRPr="003B4EF7">
              <w:rPr>
                <w:rFonts w:asciiTheme="minorHAnsi" w:hAnsiTheme="minorHAnsi" w:cstheme="minorHAnsi"/>
                <w:sz w:val="20"/>
                <w:szCs w:val="20"/>
              </w:rPr>
              <w:t xml:space="preserve"> </w:t>
            </w:r>
          </w:p>
        </w:tc>
        <w:tc>
          <w:tcPr>
            <w:tcW w:w="3439" w:type="dxa"/>
            <w:gridSpan w:val="3"/>
          </w:tcPr>
          <w:p w14:paraId="2746ECE9" w14:textId="77777777" w:rsidR="008D1376" w:rsidRPr="003B4EF7" w:rsidRDefault="008D1376" w:rsidP="00F504D2">
            <w:pPr>
              <w:rPr>
                <w:rFonts w:asciiTheme="minorHAnsi" w:hAnsiTheme="minorHAnsi" w:cstheme="minorHAnsi"/>
                <w:sz w:val="20"/>
                <w:szCs w:val="20"/>
              </w:rPr>
            </w:pPr>
            <w:proofErr w:type="spellStart"/>
            <w:r w:rsidRPr="003B4EF7">
              <w:rPr>
                <w:rFonts w:asciiTheme="minorHAnsi" w:hAnsiTheme="minorHAnsi" w:cstheme="minorHAnsi"/>
                <w:sz w:val="20"/>
                <w:szCs w:val="20"/>
              </w:rPr>
              <w:t>Област</w:t>
            </w:r>
            <w:proofErr w:type="spellEnd"/>
            <w:r w:rsidRPr="003B4EF7">
              <w:rPr>
                <w:rFonts w:asciiTheme="minorHAnsi" w:hAnsiTheme="minorHAnsi" w:cstheme="minorHAnsi"/>
                <w:sz w:val="20"/>
                <w:szCs w:val="20"/>
              </w:rPr>
              <w:t xml:space="preserve"> </w:t>
            </w:r>
          </w:p>
        </w:tc>
      </w:tr>
      <w:tr w:rsidR="00CA501E" w:rsidRPr="003B4EF7" w14:paraId="6CB4ED24" w14:textId="77777777" w:rsidTr="00B70959">
        <w:tc>
          <w:tcPr>
            <w:tcW w:w="2271" w:type="dxa"/>
            <w:gridSpan w:val="3"/>
          </w:tcPr>
          <w:p w14:paraId="544162FC" w14:textId="77777777" w:rsidR="00CA501E" w:rsidRPr="003B4EF7" w:rsidRDefault="00CA501E" w:rsidP="00C84628">
            <w:pPr>
              <w:rPr>
                <w:rFonts w:asciiTheme="minorHAnsi" w:hAnsiTheme="minorHAnsi" w:cstheme="minorHAnsi"/>
                <w:sz w:val="20"/>
                <w:szCs w:val="20"/>
              </w:rPr>
            </w:pPr>
            <w:proofErr w:type="spellStart"/>
            <w:r w:rsidRPr="003B4EF7">
              <w:rPr>
                <w:rFonts w:asciiTheme="minorHAnsi" w:hAnsiTheme="minorHAnsi" w:cstheme="minorHAnsi"/>
                <w:sz w:val="20"/>
                <w:szCs w:val="20"/>
              </w:rPr>
              <w:t>Избор</w:t>
            </w:r>
            <w:proofErr w:type="spellEnd"/>
            <w:r w:rsidRPr="003B4EF7">
              <w:rPr>
                <w:rFonts w:asciiTheme="minorHAnsi" w:hAnsiTheme="minorHAnsi" w:cstheme="minorHAnsi"/>
                <w:sz w:val="20"/>
                <w:szCs w:val="20"/>
              </w:rPr>
              <w:t xml:space="preserve"> у </w:t>
            </w:r>
            <w:proofErr w:type="spellStart"/>
            <w:r w:rsidRPr="003B4EF7">
              <w:rPr>
                <w:rFonts w:asciiTheme="minorHAnsi" w:hAnsiTheme="minorHAnsi" w:cstheme="minorHAnsi"/>
                <w:sz w:val="20"/>
                <w:szCs w:val="20"/>
              </w:rPr>
              <w:t>звање</w:t>
            </w:r>
            <w:proofErr w:type="spellEnd"/>
          </w:p>
        </w:tc>
        <w:tc>
          <w:tcPr>
            <w:tcW w:w="1520" w:type="dxa"/>
            <w:gridSpan w:val="2"/>
          </w:tcPr>
          <w:p w14:paraId="6B7F392F" w14:textId="77777777" w:rsidR="00CA501E" w:rsidRPr="003B4EF7" w:rsidRDefault="00CA501E" w:rsidP="00CA501E">
            <w:pPr>
              <w:rPr>
                <w:rFonts w:asciiTheme="minorHAnsi" w:hAnsiTheme="minorHAnsi" w:cstheme="minorHAnsi"/>
                <w:sz w:val="20"/>
                <w:szCs w:val="20"/>
              </w:rPr>
            </w:pPr>
            <w:r w:rsidRPr="003B4EF7">
              <w:rPr>
                <w:rFonts w:asciiTheme="minorHAnsi" w:hAnsiTheme="minorHAnsi" w:cstheme="minorHAnsi"/>
                <w:sz w:val="20"/>
                <w:szCs w:val="20"/>
              </w:rPr>
              <w:t>201</w:t>
            </w:r>
            <w:r w:rsidRPr="003B4EF7">
              <w:rPr>
                <w:rFonts w:asciiTheme="minorHAnsi" w:hAnsiTheme="minorHAnsi" w:cstheme="minorHAnsi"/>
                <w:sz w:val="20"/>
                <w:szCs w:val="20"/>
                <w:lang w:val="sr-Cyrl-RS"/>
              </w:rPr>
              <w:t>4</w:t>
            </w:r>
            <w:r w:rsidRPr="003B4EF7">
              <w:rPr>
                <w:rFonts w:asciiTheme="minorHAnsi" w:hAnsiTheme="minorHAnsi" w:cstheme="minorHAnsi"/>
                <w:sz w:val="20"/>
                <w:szCs w:val="20"/>
              </w:rPr>
              <w:t>.</w:t>
            </w:r>
          </w:p>
        </w:tc>
        <w:tc>
          <w:tcPr>
            <w:tcW w:w="2121" w:type="dxa"/>
            <w:gridSpan w:val="3"/>
            <w:shd w:val="clear" w:color="auto" w:fill="auto"/>
          </w:tcPr>
          <w:p w14:paraId="0AC19F89" w14:textId="77777777" w:rsidR="00CA501E" w:rsidRPr="003B4EF7" w:rsidRDefault="00CA501E" w:rsidP="00C84628">
            <w:pPr>
              <w:rPr>
                <w:rFonts w:asciiTheme="minorHAnsi" w:hAnsiTheme="minorHAnsi" w:cstheme="minorHAnsi"/>
                <w:sz w:val="20"/>
                <w:szCs w:val="20"/>
              </w:rPr>
            </w:pPr>
            <w:proofErr w:type="spellStart"/>
            <w:r w:rsidRPr="003B4EF7">
              <w:rPr>
                <w:rFonts w:asciiTheme="minorHAnsi" w:hAnsiTheme="minorHAnsi" w:cstheme="minorHAnsi"/>
                <w:sz w:val="20"/>
                <w:szCs w:val="20"/>
              </w:rPr>
              <w:t>Факултет</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инжењерских</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наука</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Крагујевац</w:t>
            </w:r>
            <w:proofErr w:type="spellEnd"/>
          </w:p>
        </w:tc>
        <w:tc>
          <w:tcPr>
            <w:tcW w:w="3439" w:type="dxa"/>
            <w:gridSpan w:val="3"/>
          </w:tcPr>
          <w:p w14:paraId="41120E21" w14:textId="77777777" w:rsidR="00CA501E" w:rsidRPr="003B4EF7" w:rsidRDefault="00CA501E" w:rsidP="00C84628">
            <w:pPr>
              <w:rPr>
                <w:rFonts w:asciiTheme="minorHAnsi" w:hAnsiTheme="minorHAnsi" w:cstheme="minorHAnsi"/>
                <w:sz w:val="20"/>
                <w:szCs w:val="20"/>
              </w:rPr>
            </w:pPr>
            <w:proofErr w:type="spellStart"/>
            <w:r w:rsidRPr="003B4EF7">
              <w:rPr>
                <w:rFonts w:asciiTheme="minorHAnsi" w:hAnsiTheme="minorHAnsi" w:cstheme="minorHAnsi"/>
                <w:sz w:val="20"/>
                <w:szCs w:val="20"/>
              </w:rPr>
              <w:t>Индустријски</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инжењеринг</w:t>
            </w:r>
            <w:proofErr w:type="spellEnd"/>
          </w:p>
        </w:tc>
      </w:tr>
      <w:tr w:rsidR="008D1376" w:rsidRPr="003B4EF7" w14:paraId="4EA4E73C" w14:textId="77777777" w:rsidTr="00B70959">
        <w:tc>
          <w:tcPr>
            <w:tcW w:w="2271" w:type="dxa"/>
            <w:gridSpan w:val="3"/>
          </w:tcPr>
          <w:p w14:paraId="73FA6028" w14:textId="77777777" w:rsidR="008D1376" w:rsidRPr="003B4EF7" w:rsidRDefault="008D1376" w:rsidP="00F504D2">
            <w:pPr>
              <w:rPr>
                <w:rFonts w:asciiTheme="minorHAnsi" w:hAnsiTheme="minorHAnsi" w:cstheme="minorHAnsi"/>
                <w:sz w:val="20"/>
                <w:szCs w:val="20"/>
              </w:rPr>
            </w:pPr>
            <w:proofErr w:type="spellStart"/>
            <w:r w:rsidRPr="003B4EF7">
              <w:rPr>
                <w:rFonts w:asciiTheme="minorHAnsi" w:hAnsiTheme="minorHAnsi" w:cstheme="minorHAnsi"/>
                <w:sz w:val="20"/>
                <w:szCs w:val="20"/>
              </w:rPr>
              <w:t>Избор</w:t>
            </w:r>
            <w:proofErr w:type="spellEnd"/>
            <w:r w:rsidRPr="003B4EF7">
              <w:rPr>
                <w:rFonts w:asciiTheme="minorHAnsi" w:hAnsiTheme="minorHAnsi" w:cstheme="minorHAnsi"/>
                <w:sz w:val="20"/>
                <w:szCs w:val="20"/>
              </w:rPr>
              <w:t xml:space="preserve"> у </w:t>
            </w:r>
            <w:proofErr w:type="spellStart"/>
            <w:r w:rsidRPr="003B4EF7">
              <w:rPr>
                <w:rFonts w:asciiTheme="minorHAnsi" w:hAnsiTheme="minorHAnsi" w:cstheme="minorHAnsi"/>
                <w:sz w:val="20"/>
                <w:szCs w:val="20"/>
              </w:rPr>
              <w:t>звање</w:t>
            </w:r>
            <w:proofErr w:type="spellEnd"/>
          </w:p>
        </w:tc>
        <w:tc>
          <w:tcPr>
            <w:tcW w:w="1520" w:type="dxa"/>
            <w:gridSpan w:val="2"/>
          </w:tcPr>
          <w:p w14:paraId="6747D5E4" w14:textId="77777777" w:rsidR="008D1376" w:rsidRPr="003B4EF7" w:rsidRDefault="008D1376" w:rsidP="00F504D2">
            <w:pPr>
              <w:rPr>
                <w:rFonts w:asciiTheme="minorHAnsi" w:hAnsiTheme="minorHAnsi" w:cstheme="minorHAnsi"/>
                <w:sz w:val="20"/>
                <w:szCs w:val="20"/>
              </w:rPr>
            </w:pPr>
            <w:r w:rsidRPr="003B4EF7">
              <w:rPr>
                <w:rFonts w:asciiTheme="minorHAnsi" w:hAnsiTheme="minorHAnsi" w:cstheme="minorHAnsi"/>
                <w:sz w:val="20"/>
                <w:szCs w:val="20"/>
              </w:rPr>
              <w:t>2010.</w:t>
            </w:r>
          </w:p>
        </w:tc>
        <w:tc>
          <w:tcPr>
            <w:tcW w:w="2121" w:type="dxa"/>
            <w:gridSpan w:val="3"/>
            <w:shd w:val="clear" w:color="auto" w:fill="auto"/>
          </w:tcPr>
          <w:p w14:paraId="49E5734E" w14:textId="77777777" w:rsidR="008D1376" w:rsidRPr="003B4EF7" w:rsidRDefault="008D1376" w:rsidP="00F504D2">
            <w:pPr>
              <w:rPr>
                <w:rFonts w:asciiTheme="minorHAnsi" w:hAnsiTheme="minorHAnsi" w:cstheme="minorHAnsi"/>
                <w:sz w:val="20"/>
                <w:szCs w:val="20"/>
              </w:rPr>
            </w:pPr>
            <w:proofErr w:type="spellStart"/>
            <w:r w:rsidRPr="003B4EF7">
              <w:rPr>
                <w:rFonts w:asciiTheme="minorHAnsi" w:hAnsiTheme="minorHAnsi" w:cstheme="minorHAnsi"/>
                <w:sz w:val="20"/>
                <w:szCs w:val="20"/>
              </w:rPr>
              <w:t>Факултет</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инжењерских</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наука</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Крагујевац</w:t>
            </w:r>
            <w:proofErr w:type="spellEnd"/>
          </w:p>
        </w:tc>
        <w:tc>
          <w:tcPr>
            <w:tcW w:w="3439" w:type="dxa"/>
            <w:gridSpan w:val="3"/>
          </w:tcPr>
          <w:p w14:paraId="02854B42" w14:textId="77777777" w:rsidR="008D1376" w:rsidRPr="003B4EF7" w:rsidRDefault="008D1376" w:rsidP="00F504D2">
            <w:pPr>
              <w:rPr>
                <w:rFonts w:asciiTheme="minorHAnsi" w:hAnsiTheme="minorHAnsi" w:cstheme="minorHAnsi"/>
                <w:sz w:val="20"/>
                <w:szCs w:val="20"/>
              </w:rPr>
            </w:pPr>
            <w:proofErr w:type="spellStart"/>
            <w:r w:rsidRPr="003B4EF7">
              <w:rPr>
                <w:rFonts w:asciiTheme="minorHAnsi" w:hAnsiTheme="minorHAnsi" w:cstheme="minorHAnsi"/>
                <w:sz w:val="20"/>
                <w:szCs w:val="20"/>
              </w:rPr>
              <w:t>Индустријски</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инжењеринг</w:t>
            </w:r>
            <w:proofErr w:type="spellEnd"/>
          </w:p>
        </w:tc>
      </w:tr>
      <w:tr w:rsidR="008D1376" w:rsidRPr="003B4EF7" w14:paraId="3E4A67B0" w14:textId="77777777" w:rsidTr="00B70959">
        <w:tc>
          <w:tcPr>
            <w:tcW w:w="2271" w:type="dxa"/>
            <w:gridSpan w:val="3"/>
          </w:tcPr>
          <w:p w14:paraId="2747D4D9" w14:textId="77777777" w:rsidR="008D1376" w:rsidRPr="003B4EF7" w:rsidRDefault="008D1376" w:rsidP="00F504D2">
            <w:pPr>
              <w:rPr>
                <w:rFonts w:asciiTheme="minorHAnsi" w:hAnsiTheme="minorHAnsi" w:cstheme="minorHAnsi"/>
                <w:sz w:val="20"/>
                <w:szCs w:val="20"/>
              </w:rPr>
            </w:pPr>
            <w:proofErr w:type="spellStart"/>
            <w:r w:rsidRPr="003B4EF7">
              <w:rPr>
                <w:rFonts w:asciiTheme="minorHAnsi" w:hAnsiTheme="minorHAnsi" w:cstheme="minorHAnsi"/>
                <w:sz w:val="20"/>
                <w:szCs w:val="20"/>
              </w:rPr>
              <w:t>Докторат</w:t>
            </w:r>
            <w:proofErr w:type="spellEnd"/>
          </w:p>
        </w:tc>
        <w:tc>
          <w:tcPr>
            <w:tcW w:w="1520" w:type="dxa"/>
            <w:gridSpan w:val="2"/>
          </w:tcPr>
          <w:p w14:paraId="09BD5078" w14:textId="77777777" w:rsidR="008D1376" w:rsidRPr="003B4EF7" w:rsidRDefault="008D1376" w:rsidP="00F504D2">
            <w:pPr>
              <w:rPr>
                <w:rFonts w:asciiTheme="minorHAnsi" w:hAnsiTheme="minorHAnsi" w:cstheme="minorHAnsi"/>
                <w:sz w:val="20"/>
                <w:szCs w:val="20"/>
              </w:rPr>
            </w:pPr>
            <w:r w:rsidRPr="003B4EF7">
              <w:rPr>
                <w:rFonts w:asciiTheme="minorHAnsi" w:hAnsiTheme="minorHAnsi" w:cstheme="minorHAnsi"/>
                <w:sz w:val="20"/>
                <w:szCs w:val="20"/>
              </w:rPr>
              <w:t>2005.</w:t>
            </w:r>
          </w:p>
        </w:tc>
        <w:tc>
          <w:tcPr>
            <w:tcW w:w="2121" w:type="dxa"/>
            <w:gridSpan w:val="3"/>
            <w:shd w:val="clear" w:color="auto" w:fill="auto"/>
          </w:tcPr>
          <w:p w14:paraId="3EC4B195" w14:textId="77777777" w:rsidR="008D1376" w:rsidRPr="003B4EF7" w:rsidRDefault="008D1376" w:rsidP="00F504D2">
            <w:pPr>
              <w:rPr>
                <w:rFonts w:asciiTheme="minorHAnsi" w:hAnsiTheme="minorHAnsi" w:cstheme="minorHAnsi"/>
                <w:sz w:val="20"/>
                <w:szCs w:val="20"/>
              </w:rPr>
            </w:pPr>
            <w:proofErr w:type="spellStart"/>
            <w:r w:rsidRPr="003B4EF7">
              <w:rPr>
                <w:rFonts w:asciiTheme="minorHAnsi" w:hAnsiTheme="minorHAnsi" w:cstheme="minorHAnsi"/>
                <w:sz w:val="20"/>
                <w:szCs w:val="20"/>
              </w:rPr>
              <w:t>Машински</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факултет</w:t>
            </w:r>
            <w:proofErr w:type="spellEnd"/>
            <w:r w:rsidRPr="003B4EF7">
              <w:rPr>
                <w:rFonts w:asciiTheme="minorHAnsi" w:hAnsiTheme="minorHAnsi" w:cstheme="minorHAnsi"/>
                <w:sz w:val="20"/>
                <w:szCs w:val="20"/>
              </w:rPr>
              <w:t xml:space="preserve"> у </w:t>
            </w:r>
            <w:proofErr w:type="spellStart"/>
            <w:r w:rsidRPr="003B4EF7">
              <w:rPr>
                <w:rFonts w:asciiTheme="minorHAnsi" w:hAnsiTheme="minorHAnsi" w:cstheme="minorHAnsi"/>
                <w:sz w:val="20"/>
                <w:szCs w:val="20"/>
              </w:rPr>
              <w:t>Крагујевцу</w:t>
            </w:r>
            <w:proofErr w:type="spellEnd"/>
          </w:p>
        </w:tc>
        <w:tc>
          <w:tcPr>
            <w:tcW w:w="3439" w:type="dxa"/>
            <w:gridSpan w:val="3"/>
          </w:tcPr>
          <w:p w14:paraId="1ADD7E7E" w14:textId="77777777" w:rsidR="008D1376" w:rsidRPr="003B4EF7" w:rsidRDefault="008D1376" w:rsidP="00F504D2">
            <w:pPr>
              <w:rPr>
                <w:rFonts w:asciiTheme="minorHAnsi" w:hAnsiTheme="minorHAnsi" w:cstheme="minorHAnsi"/>
                <w:sz w:val="20"/>
                <w:szCs w:val="20"/>
              </w:rPr>
            </w:pPr>
            <w:proofErr w:type="spellStart"/>
            <w:r w:rsidRPr="003B4EF7">
              <w:rPr>
                <w:rFonts w:asciiTheme="minorHAnsi" w:hAnsiTheme="minorHAnsi" w:cstheme="minorHAnsi"/>
                <w:sz w:val="20"/>
                <w:szCs w:val="20"/>
              </w:rPr>
              <w:t>Индустријски</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инжењеринг</w:t>
            </w:r>
            <w:proofErr w:type="spellEnd"/>
          </w:p>
        </w:tc>
      </w:tr>
      <w:tr w:rsidR="008D1376" w:rsidRPr="003B4EF7" w14:paraId="5B0A918A" w14:textId="77777777" w:rsidTr="00B70959">
        <w:tc>
          <w:tcPr>
            <w:tcW w:w="2271" w:type="dxa"/>
            <w:gridSpan w:val="3"/>
          </w:tcPr>
          <w:p w14:paraId="4778A274" w14:textId="77777777" w:rsidR="008D1376" w:rsidRPr="003B4EF7" w:rsidRDefault="008D1376" w:rsidP="00F504D2">
            <w:pPr>
              <w:rPr>
                <w:rFonts w:asciiTheme="minorHAnsi" w:hAnsiTheme="minorHAnsi" w:cstheme="minorHAnsi"/>
                <w:sz w:val="20"/>
                <w:szCs w:val="20"/>
              </w:rPr>
            </w:pPr>
            <w:proofErr w:type="spellStart"/>
            <w:r w:rsidRPr="003B4EF7">
              <w:rPr>
                <w:rFonts w:asciiTheme="minorHAnsi" w:hAnsiTheme="minorHAnsi" w:cstheme="minorHAnsi"/>
                <w:sz w:val="20"/>
                <w:szCs w:val="20"/>
              </w:rPr>
              <w:t>Диплома</w:t>
            </w:r>
            <w:proofErr w:type="spellEnd"/>
          </w:p>
        </w:tc>
        <w:tc>
          <w:tcPr>
            <w:tcW w:w="1520" w:type="dxa"/>
            <w:gridSpan w:val="2"/>
          </w:tcPr>
          <w:p w14:paraId="79FD1BF8" w14:textId="77777777" w:rsidR="008D1376" w:rsidRPr="003B4EF7" w:rsidRDefault="008D1376" w:rsidP="00F504D2">
            <w:pPr>
              <w:rPr>
                <w:rFonts w:asciiTheme="minorHAnsi" w:hAnsiTheme="minorHAnsi" w:cstheme="minorHAnsi"/>
                <w:sz w:val="20"/>
                <w:szCs w:val="20"/>
              </w:rPr>
            </w:pPr>
            <w:r w:rsidRPr="003B4EF7">
              <w:rPr>
                <w:rFonts w:asciiTheme="minorHAnsi" w:hAnsiTheme="minorHAnsi" w:cstheme="minorHAnsi"/>
                <w:sz w:val="20"/>
                <w:szCs w:val="20"/>
              </w:rPr>
              <w:t>1996.</w:t>
            </w:r>
          </w:p>
        </w:tc>
        <w:tc>
          <w:tcPr>
            <w:tcW w:w="2121" w:type="dxa"/>
            <w:gridSpan w:val="3"/>
            <w:shd w:val="clear" w:color="auto" w:fill="auto"/>
          </w:tcPr>
          <w:p w14:paraId="7E270582" w14:textId="77777777" w:rsidR="008D1376" w:rsidRPr="003B4EF7" w:rsidRDefault="008D1376" w:rsidP="00F504D2">
            <w:pPr>
              <w:rPr>
                <w:rFonts w:asciiTheme="minorHAnsi" w:hAnsiTheme="minorHAnsi" w:cstheme="minorHAnsi"/>
                <w:sz w:val="20"/>
                <w:szCs w:val="20"/>
              </w:rPr>
            </w:pPr>
            <w:proofErr w:type="spellStart"/>
            <w:r w:rsidRPr="003B4EF7">
              <w:rPr>
                <w:rFonts w:asciiTheme="minorHAnsi" w:hAnsiTheme="minorHAnsi" w:cstheme="minorHAnsi"/>
                <w:sz w:val="20"/>
                <w:szCs w:val="20"/>
              </w:rPr>
              <w:t>Машински</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факултет</w:t>
            </w:r>
            <w:proofErr w:type="spellEnd"/>
            <w:r w:rsidRPr="003B4EF7">
              <w:rPr>
                <w:rFonts w:asciiTheme="minorHAnsi" w:hAnsiTheme="minorHAnsi" w:cstheme="minorHAnsi"/>
                <w:sz w:val="20"/>
                <w:szCs w:val="20"/>
              </w:rPr>
              <w:t xml:space="preserve"> у </w:t>
            </w:r>
            <w:proofErr w:type="spellStart"/>
            <w:r w:rsidRPr="003B4EF7">
              <w:rPr>
                <w:rFonts w:asciiTheme="minorHAnsi" w:hAnsiTheme="minorHAnsi" w:cstheme="minorHAnsi"/>
                <w:sz w:val="20"/>
                <w:szCs w:val="20"/>
              </w:rPr>
              <w:t>Крагујевцу</w:t>
            </w:r>
            <w:proofErr w:type="spellEnd"/>
          </w:p>
        </w:tc>
        <w:tc>
          <w:tcPr>
            <w:tcW w:w="3439" w:type="dxa"/>
            <w:gridSpan w:val="3"/>
          </w:tcPr>
          <w:p w14:paraId="3A0B355A" w14:textId="77777777" w:rsidR="008D1376" w:rsidRPr="003B4EF7" w:rsidRDefault="008D1376" w:rsidP="00F504D2">
            <w:pPr>
              <w:rPr>
                <w:rFonts w:asciiTheme="minorHAnsi" w:hAnsiTheme="minorHAnsi" w:cstheme="minorHAnsi"/>
                <w:sz w:val="20"/>
                <w:szCs w:val="20"/>
              </w:rPr>
            </w:pPr>
            <w:proofErr w:type="spellStart"/>
            <w:r w:rsidRPr="003B4EF7">
              <w:rPr>
                <w:rFonts w:asciiTheme="minorHAnsi" w:hAnsiTheme="minorHAnsi" w:cstheme="minorHAnsi"/>
                <w:sz w:val="20"/>
                <w:szCs w:val="20"/>
              </w:rPr>
              <w:t>Индустријски</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инжењеринг</w:t>
            </w:r>
            <w:proofErr w:type="spellEnd"/>
          </w:p>
        </w:tc>
      </w:tr>
      <w:tr w:rsidR="008D1376" w:rsidRPr="003B4EF7" w14:paraId="693B952F" w14:textId="77777777" w:rsidTr="00B70959">
        <w:tc>
          <w:tcPr>
            <w:tcW w:w="9351" w:type="dxa"/>
            <w:gridSpan w:val="11"/>
          </w:tcPr>
          <w:p w14:paraId="3F7E3ECA" w14:textId="77777777" w:rsidR="008D1376" w:rsidRPr="003B4EF7" w:rsidRDefault="008D1376" w:rsidP="00F504D2">
            <w:pPr>
              <w:rPr>
                <w:rFonts w:asciiTheme="minorHAnsi" w:hAnsiTheme="minorHAnsi" w:cstheme="minorHAnsi"/>
                <w:sz w:val="20"/>
                <w:szCs w:val="20"/>
                <w:lang w:val="ru-RU"/>
              </w:rPr>
            </w:pPr>
            <w:r w:rsidRPr="003B4EF7">
              <w:rPr>
                <w:rFonts w:asciiTheme="minorHAnsi" w:hAnsiTheme="minorHAnsi" w:cstheme="minorHAnsi"/>
                <w:sz w:val="20"/>
                <w:szCs w:val="20"/>
                <w:lang w:val="ru-RU"/>
              </w:rPr>
              <w:t>Списак дисертација у којима је наставник ментор или је био ментор у претходних 10 година</w:t>
            </w:r>
          </w:p>
        </w:tc>
      </w:tr>
      <w:tr w:rsidR="008D1376" w:rsidRPr="003B4EF7" w14:paraId="4828D9C2" w14:textId="77777777" w:rsidTr="00B70959">
        <w:tc>
          <w:tcPr>
            <w:tcW w:w="564" w:type="dxa"/>
            <w:gridSpan w:val="2"/>
          </w:tcPr>
          <w:p w14:paraId="2DD7290E" w14:textId="77777777" w:rsidR="008D1376" w:rsidRPr="003B4EF7" w:rsidRDefault="008D1376" w:rsidP="00F504D2">
            <w:pPr>
              <w:rPr>
                <w:rFonts w:asciiTheme="minorHAnsi" w:hAnsiTheme="minorHAnsi" w:cstheme="minorHAnsi"/>
                <w:b/>
                <w:sz w:val="20"/>
                <w:szCs w:val="20"/>
              </w:rPr>
            </w:pPr>
            <w:proofErr w:type="spellStart"/>
            <w:r w:rsidRPr="003B4EF7">
              <w:rPr>
                <w:rFonts w:asciiTheme="minorHAnsi" w:hAnsiTheme="minorHAnsi" w:cstheme="minorHAnsi"/>
                <w:sz w:val="20"/>
                <w:szCs w:val="20"/>
              </w:rPr>
              <w:t>р.б</w:t>
            </w:r>
            <w:proofErr w:type="spellEnd"/>
            <w:r w:rsidRPr="003B4EF7">
              <w:rPr>
                <w:rFonts w:asciiTheme="minorHAnsi" w:hAnsiTheme="minorHAnsi" w:cstheme="minorHAnsi"/>
                <w:sz w:val="20"/>
                <w:szCs w:val="20"/>
              </w:rPr>
              <w:t>.</w:t>
            </w:r>
          </w:p>
        </w:tc>
        <w:tc>
          <w:tcPr>
            <w:tcW w:w="3826" w:type="dxa"/>
            <w:gridSpan w:val="4"/>
            <w:shd w:val="clear" w:color="auto" w:fill="auto"/>
          </w:tcPr>
          <w:p w14:paraId="324ED707" w14:textId="77777777" w:rsidR="008D1376" w:rsidRPr="003B4EF7" w:rsidRDefault="008D1376" w:rsidP="00F504D2">
            <w:pPr>
              <w:rPr>
                <w:rFonts w:asciiTheme="minorHAnsi" w:hAnsiTheme="minorHAnsi" w:cstheme="minorHAnsi"/>
                <w:b/>
                <w:sz w:val="20"/>
                <w:szCs w:val="20"/>
              </w:rPr>
            </w:pPr>
            <w:proofErr w:type="spellStart"/>
            <w:r w:rsidRPr="003B4EF7">
              <w:rPr>
                <w:rFonts w:asciiTheme="minorHAnsi" w:hAnsiTheme="minorHAnsi" w:cstheme="minorHAnsi"/>
                <w:sz w:val="20"/>
                <w:szCs w:val="20"/>
              </w:rPr>
              <w:t>Наслов</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дисертације</w:t>
            </w:r>
            <w:proofErr w:type="spellEnd"/>
          </w:p>
        </w:tc>
        <w:tc>
          <w:tcPr>
            <w:tcW w:w="1522" w:type="dxa"/>
            <w:gridSpan w:val="2"/>
            <w:shd w:val="clear" w:color="auto" w:fill="auto"/>
          </w:tcPr>
          <w:p w14:paraId="159BF253" w14:textId="77777777" w:rsidR="008D1376" w:rsidRPr="003B4EF7" w:rsidRDefault="008D1376" w:rsidP="00F504D2">
            <w:pPr>
              <w:rPr>
                <w:rFonts w:asciiTheme="minorHAnsi" w:hAnsiTheme="minorHAnsi" w:cstheme="minorHAnsi"/>
                <w:b/>
                <w:sz w:val="20"/>
                <w:szCs w:val="20"/>
              </w:rPr>
            </w:pPr>
            <w:proofErr w:type="spellStart"/>
            <w:r w:rsidRPr="003B4EF7">
              <w:rPr>
                <w:rFonts w:asciiTheme="minorHAnsi" w:hAnsiTheme="minorHAnsi" w:cstheme="minorHAnsi"/>
                <w:sz w:val="20"/>
                <w:szCs w:val="20"/>
              </w:rPr>
              <w:t>Име</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кандидата</w:t>
            </w:r>
            <w:proofErr w:type="spellEnd"/>
          </w:p>
        </w:tc>
        <w:tc>
          <w:tcPr>
            <w:tcW w:w="1694" w:type="dxa"/>
            <w:shd w:val="clear" w:color="auto" w:fill="auto"/>
          </w:tcPr>
          <w:p w14:paraId="1AAC1845" w14:textId="77777777" w:rsidR="008D1376" w:rsidRPr="003B4EF7" w:rsidRDefault="008D1376" w:rsidP="00F504D2">
            <w:pPr>
              <w:rPr>
                <w:rFonts w:asciiTheme="minorHAnsi" w:hAnsiTheme="minorHAnsi" w:cstheme="minorHAnsi"/>
                <w:b/>
                <w:sz w:val="20"/>
                <w:szCs w:val="20"/>
              </w:rPr>
            </w:pPr>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пријављена</w:t>
            </w:r>
            <w:proofErr w:type="spellEnd"/>
          </w:p>
        </w:tc>
        <w:tc>
          <w:tcPr>
            <w:tcW w:w="1745" w:type="dxa"/>
            <w:gridSpan w:val="2"/>
            <w:shd w:val="clear" w:color="auto" w:fill="auto"/>
          </w:tcPr>
          <w:p w14:paraId="572BD8CB" w14:textId="77777777" w:rsidR="008D1376" w:rsidRPr="003B4EF7" w:rsidRDefault="008D1376" w:rsidP="00F504D2">
            <w:pPr>
              <w:rPr>
                <w:rFonts w:asciiTheme="minorHAnsi" w:hAnsiTheme="minorHAnsi" w:cstheme="minorHAnsi"/>
                <w:b/>
                <w:sz w:val="20"/>
                <w:szCs w:val="20"/>
              </w:rPr>
            </w:pPr>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одбрањена</w:t>
            </w:r>
            <w:proofErr w:type="spellEnd"/>
          </w:p>
        </w:tc>
      </w:tr>
      <w:tr w:rsidR="008D1376" w:rsidRPr="003B4EF7" w14:paraId="1F3FA5F9" w14:textId="77777777" w:rsidTr="00B70959">
        <w:tc>
          <w:tcPr>
            <w:tcW w:w="564" w:type="dxa"/>
            <w:gridSpan w:val="2"/>
            <w:vAlign w:val="center"/>
          </w:tcPr>
          <w:p w14:paraId="6236C489" w14:textId="77777777" w:rsidR="008D1376" w:rsidRPr="003B4EF7" w:rsidRDefault="008D1376" w:rsidP="00F504D2">
            <w:pPr>
              <w:rPr>
                <w:rFonts w:asciiTheme="minorHAnsi" w:hAnsiTheme="minorHAnsi" w:cstheme="minorHAnsi"/>
                <w:sz w:val="20"/>
                <w:szCs w:val="20"/>
              </w:rPr>
            </w:pPr>
            <w:r w:rsidRPr="003B4EF7">
              <w:rPr>
                <w:rFonts w:asciiTheme="minorHAnsi" w:hAnsiTheme="minorHAnsi" w:cstheme="minorHAnsi"/>
                <w:sz w:val="20"/>
                <w:szCs w:val="20"/>
              </w:rPr>
              <w:t>1</w:t>
            </w:r>
          </w:p>
        </w:tc>
        <w:tc>
          <w:tcPr>
            <w:tcW w:w="3826" w:type="dxa"/>
            <w:gridSpan w:val="4"/>
            <w:shd w:val="clear" w:color="auto" w:fill="auto"/>
            <w:vAlign w:val="center"/>
          </w:tcPr>
          <w:p w14:paraId="6A1EAC89" w14:textId="77777777" w:rsidR="008D1376" w:rsidRPr="003B4EF7" w:rsidRDefault="008D1376" w:rsidP="00F504D2">
            <w:pPr>
              <w:rPr>
                <w:rFonts w:asciiTheme="minorHAnsi" w:hAnsiTheme="minorHAnsi" w:cstheme="minorHAnsi"/>
                <w:sz w:val="20"/>
                <w:szCs w:val="20"/>
                <w:lang w:val="ru-RU"/>
              </w:rPr>
            </w:pPr>
            <w:r w:rsidRPr="003B4EF7">
              <w:rPr>
                <w:rFonts w:asciiTheme="minorHAnsi" w:hAnsiTheme="minorHAnsi" w:cstheme="minorHAnsi"/>
                <w:sz w:val="20"/>
                <w:szCs w:val="20"/>
                <w:lang w:val="ru-RU"/>
              </w:rPr>
              <w:t>Квантификација капацитета организација зависних од информационе и комуникационе технологије за опоравак након наглог пада перформанси</w:t>
            </w:r>
          </w:p>
        </w:tc>
        <w:tc>
          <w:tcPr>
            <w:tcW w:w="1522" w:type="dxa"/>
            <w:gridSpan w:val="2"/>
            <w:shd w:val="clear" w:color="auto" w:fill="auto"/>
            <w:vAlign w:val="center"/>
          </w:tcPr>
          <w:p w14:paraId="35CDEBC5" w14:textId="77777777" w:rsidR="008D1376" w:rsidRPr="003B4EF7" w:rsidRDefault="008D1376" w:rsidP="00F504D2">
            <w:pPr>
              <w:rPr>
                <w:rFonts w:asciiTheme="minorHAnsi" w:hAnsiTheme="minorHAnsi" w:cstheme="minorHAnsi"/>
                <w:sz w:val="20"/>
                <w:szCs w:val="20"/>
              </w:rPr>
            </w:pPr>
            <w:proofErr w:type="spellStart"/>
            <w:r w:rsidRPr="003B4EF7">
              <w:rPr>
                <w:rFonts w:asciiTheme="minorHAnsi" w:hAnsiTheme="minorHAnsi" w:cstheme="minorHAnsi"/>
                <w:sz w:val="20"/>
                <w:szCs w:val="20"/>
              </w:rPr>
              <w:t>Александар</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Алескић</w:t>
            </w:r>
            <w:proofErr w:type="spellEnd"/>
          </w:p>
        </w:tc>
        <w:tc>
          <w:tcPr>
            <w:tcW w:w="1694" w:type="dxa"/>
            <w:shd w:val="clear" w:color="auto" w:fill="auto"/>
          </w:tcPr>
          <w:p w14:paraId="37DAC2E7" w14:textId="77777777" w:rsidR="008D1376" w:rsidRPr="003B4EF7" w:rsidRDefault="008D1376" w:rsidP="00F504D2">
            <w:pPr>
              <w:rPr>
                <w:rFonts w:asciiTheme="minorHAnsi" w:hAnsiTheme="minorHAnsi" w:cstheme="minorHAnsi"/>
                <w:sz w:val="20"/>
                <w:szCs w:val="20"/>
              </w:rPr>
            </w:pPr>
            <w:r w:rsidRPr="003B4EF7">
              <w:rPr>
                <w:rFonts w:asciiTheme="minorHAnsi" w:hAnsiTheme="minorHAnsi" w:cstheme="minorHAnsi"/>
                <w:sz w:val="20"/>
                <w:szCs w:val="20"/>
              </w:rPr>
              <w:t>2010</w:t>
            </w:r>
          </w:p>
        </w:tc>
        <w:tc>
          <w:tcPr>
            <w:tcW w:w="1745" w:type="dxa"/>
            <w:gridSpan w:val="2"/>
            <w:shd w:val="clear" w:color="auto" w:fill="auto"/>
          </w:tcPr>
          <w:p w14:paraId="5E73E5B1" w14:textId="77777777" w:rsidR="008D1376" w:rsidRPr="003B4EF7" w:rsidRDefault="00893534" w:rsidP="00F504D2">
            <w:pPr>
              <w:rPr>
                <w:rFonts w:asciiTheme="minorHAnsi" w:hAnsiTheme="minorHAnsi" w:cstheme="minorHAnsi"/>
                <w:sz w:val="20"/>
                <w:szCs w:val="20"/>
                <w:lang w:val="sr-Cyrl-CS"/>
              </w:rPr>
            </w:pPr>
            <w:r w:rsidRPr="003B4EF7">
              <w:rPr>
                <w:rFonts w:asciiTheme="minorHAnsi" w:hAnsiTheme="minorHAnsi" w:cstheme="minorHAnsi"/>
                <w:sz w:val="20"/>
                <w:szCs w:val="20"/>
                <w:lang w:val="sr-Cyrl-CS"/>
              </w:rPr>
              <w:t>2013</w:t>
            </w:r>
          </w:p>
        </w:tc>
      </w:tr>
      <w:tr w:rsidR="008D1376" w:rsidRPr="003B4EF7" w14:paraId="1F322B3E" w14:textId="77777777" w:rsidTr="00B70959">
        <w:tc>
          <w:tcPr>
            <w:tcW w:w="564" w:type="dxa"/>
            <w:gridSpan w:val="2"/>
            <w:vAlign w:val="center"/>
          </w:tcPr>
          <w:p w14:paraId="67CEFFCC" w14:textId="77777777" w:rsidR="008D1376" w:rsidRPr="003B4EF7" w:rsidRDefault="008D1376" w:rsidP="00F504D2">
            <w:pPr>
              <w:rPr>
                <w:rFonts w:asciiTheme="minorHAnsi" w:hAnsiTheme="minorHAnsi" w:cstheme="minorHAnsi"/>
                <w:sz w:val="20"/>
                <w:szCs w:val="20"/>
              </w:rPr>
            </w:pPr>
            <w:r w:rsidRPr="003B4EF7">
              <w:rPr>
                <w:rFonts w:asciiTheme="minorHAnsi" w:hAnsiTheme="minorHAnsi" w:cstheme="minorHAnsi"/>
                <w:sz w:val="20"/>
                <w:szCs w:val="20"/>
              </w:rPr>
              <w:t>2</w:t>
            </w:r>
          </w:p>
        </w:tc>
        <w:tc>
          <w:tcPr>
            <w:tcW w:w="3826" w:type="dxa"/>
            <w:gridSpan w:val="4"/>
            <w:shd w:val="clear" w:color="auto" w:fill="auto"/>
            <w:vAlign w:val="center"/>
          </w:tcPr>
          <w:p w14:paraId="0B3813BF" w14:textId="77777777" w:rsidR="008D1376" w:rsidRPr="003B4EF7" w:rsidRDefault="008D1376" w:rsidP="00F504D2">
            <w:pPr>
              <w:rPr>
                <w:rFonts w:asciiTheme="minorHAnsi" w:hAnsiTheme="minorHAnsi" w:cstheme="minorHAnsi"/>
                <w:sz w:val="20"/>
                <w:szCs w:val="20"/>
                <w:lang w:val="ru-RU"/>
              </w:rPr>
            </w:pPr>
            <w:r w:rsidRPr="003B4EF7">
              <w:rPr>
                <w:rFonts w:asciiTheme="minorHAnsi" w:hAnsiTheme="minorHAnsi" w:cstheme="minorHAnsi"/>
                <w:sz w:val="20"/>
                <w:szCs w:val="20"/>
                <w:lang w:val="ru-RU"/>
              </w:rPr>
              <w:t>Развој система за подршку одлучивању о циљевима квалитета у производним организацијама</w:t>
            </w:r>
          </w:p>
        </w:tc>
        <w:tc>
          <w:tcPr>
            <w:tcW w:w="1522" w:type="dxa"/>
            <w:gridSpan w:val="2"/>
            <w:shd w:val="clear" w:color="auto" w:fill="auto"/>
            <w:vAlign w:val="center"/>
          </w:tcPr>
          <w:p w14:paraId="015A49AD" w14:textId="77777777" w:rsidR="008D1376" w:rsidRPr="003B4EF7" w:rsidRDefault="008D1376" w:rsidP="00F504D2">
            <w:pPr>
              <w:rPr>
                <w:rFonts w:asciiTheme="minorHAnsi" w:hAnsiTheme="minorHAnsi" w:cstheme="minorHAnsi"/>
                <w:sz w:val="20"/>
                <w:szCs w:val="20"/>
              </w:rPr>
            </w:pPr>
            <w:proofErr w:type="spellStart"/>
            <w:r w:rsidRPr="003B4EF7">
              <w:rPr>
                <w:rFonts w:asciiTheme="minorHAnsi" w:hAnsiTheme="minorHAnsi" w:cstheme="minorHAnsi"/>
                <w:sz w:val="20"/>
                <w:szCs w:val="20"/>
              </w:rPr>
              <w:t>Снежана</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Нестић</w:t>
            </w:r>
            <w:proofErr w:type="spellEnd"/>
          </w:p>
        </w:tc>
        <w:tc>
          <w:tcPr>
            <w:tcW w:w="1694" w:type="dxa"/>
            <w:shd w:val="clear" w:color="auto" w:fill="auto"/>
          </w:tcPr>
          <w:p w14:paraId="7FC929AA" w14:textId="77777777" w:rsidR="008D1376" w:rsidRPr="003B4EF7" w:rsidRDefault="008D1376" w:rsidP="00F504D2">
            <w:pPr>
              <w:rPr>
                <w:rFonts w:asciiTheme="minorHAnsi" w:hAnsiTheme="minorHAnsi" w:cstheme="minorHAnsi"/>
                <w:sz w:val="20"/>
                <w:szCs w:val="20"/>
              </w:rPr>
            </w:pPr>
            <w:r w:rsidRPr="003B4EF7">
              <w:rPr>
                <w:rFonts w:asciiTheme="minorHAnsi" w:hAnsiTheme="minorHAnsi" w:cstheme="minorHAnsi"/>
                <w:sz w:val="20"/>
                <w:szCs w:val="20"/>
              </w:rPr>
              <w:t>2010</w:t>
            </w:r>
          </w:p>
        </w:tc>
        <w:tc>
          <w:tcPr>
            <w:tcW w:w="1745" w:type="dxa"/>
            <w:gridSpan w:val="2"/>
            <w:shd w:val="clear" w:color="auto" w:fill="auto"/>
          </w:tcPr>
          <w:p w14:paraId="63506B53" w14:textId="77777777" w:rsidR="008D1376" w:rsidRPr="003B4EF7" w:rsidRDefault="00E46127" w:rsidP="00F504D2">
            <w:pPr>
              <w:rPr>
                <w:rFonts w:asciiTheme="minorHAnsi" w:hAnsiTheme="minorHAnsi" w:cstheme="minorHAnsi"/>
                <w:sz w:val="20"/>
                <w:szCs w:val="20"/>
                <w:lang w:val="sr-Cyrl-RS"/>
              </w:rPr>
            </w:pPr>
            <w:r w:rsidRPr="003B4EF7">
              <w:rPr>
                <w:rFonts w:asciiTheme="minorHAnsi" w:hAnsiTheme="minorHAnsi" w:cstheme="minorHAnsi"/>
                <w:sz w:val="20"/>
                <w:szCs w:val="20"/>
                <w:lang w:val="sr-Cyrl-RS"/>
              </w:rPr>
              <w:t>2014</w:t>
            </w:r>
          </w:p>
        </w:tc>
      </w:tr>
      <w:tr w:rsidR="008D1376" w:rsidRPr="003B4EF7" w14:paraId="196BEDB0" w14:textId="77777777" w:rsidTr="00B70959">
        <w:tc>
          <w:tcPr>
            <w:tcW w:w="564" w:type="dxa"/>
            <w:gridSpan w:val="2"/>
            <w:vAlign w:val="center"/>
          </w:tcPr>
          <w:p w14:paraId="62B1A610" w14:textId="77777777" w:rsidR="008D1376" w:rsidRPr="003B4EF7" w:rsidRDefault="008D1376" w:rsidP="00F504D2">
            <w:pPr>
              <w:rPr>
                <w:rFonts w:asciiTheme="minorHAnsi" w:hAnsiTheme="minorHAnsi" w:cstheme="minorHAnsi"/>
                <w:sz w:val="20"/>
                <w:szCs w:val="20"/>
              </w:rPr>
            </w:pPr>
            <w:r w:rsidRPr="003B4EF7">
              <w:rPr>
                <w:rFonts w:asciiTheme="minorHAnsi" w:hAnsiTheme="minorHAnsi" w:cstheme="minorHAnsi"/>
                <w:sz w:val="20"/>
                <w:szCs w:val="20"/>
              </w:rPr>
              <w:t>3</w:t>
            </w:r>
          </w:p>
        </w:tc>
        <w:tc>
          <w:tcPr>
            <w:tcW w:w="3826" w:type="dxa"/>
            <w:gridSpan w:val="4"/>
            <w:shd w:val="clear" w:color="auto" w:fill="auto"/>
            <w:vAlign w:val="center"/>
          </w:tcPr>
          <w:p w14:paraId="543CAB06" w14:textId="77777777" w:rsidR="008D1376" w:rsidRPr="003B4EF7" w:rsidRDefault="006037CD" w:rsidP="006037CD">
            <w:pPr>
              <w:rPr>
                <w:rFonts w:asciiTheme="minorHAnsi" w:hAnsiTheme="minorHAnsi" w:cstheme="minorHAnsi"/>
                <w:sz w:val="20"/>
                <w:szCs w:val="20"/>
                <w:lang w:val="ru-RU"/>
              </w:rPr>
            </w:pPr>
            <w:r w:rsidRPr="003B4EF7">
              <w:rPr>
                <w:rFonts w:asciiTheme="minorHAnsi" w:hAnsiTheme="minorHAnsi" w:cstheme="minorHAnsi"/>
                <w:sz w:val="20"/>
                <w:szCs w:val="20"/>
                <w:lang w:val="ru-RU"/>
              </w:rPr>
              <w:t>Развој система за информациону подршку менаџмент у процесима</w:t>
            </w:r>
          </w:p>
        </w:tc>
        <w:tc>
          <w:tcPr>
            <w:tcW w:w="1522" w:type="dxa"/>
            <w:gridSpan w:val="2"/>
            <w:shd w:val="clear" w:color="auto" w:fill="auto"/>
            <w:vAlign w:val="center"/>
          </w:tcPr>
          <w:p w14:paraId="3679DEA5" w14:textId="77777777" w:rsidR="008D1376" w:rsidRPr="003B4EF7" w:rsidRDefault="00824589" w:rsidP="00F504D2">
            <w:pPr>
              <w:rPr>
                <w:rFonts w:asciiTheme="minorHAnsi" w:hAnsiTheme="minorHAnsi" w:cstheme="minorHAnsi"/>
                <w:sz w:val="20"/>
                <w:szCs w:val="20"/>
                <w:lang w:val="sr-Cyrl-RS"/>
              </w:rPr>
            </w:pPr>
            <w:r w:rsidRPr="003B4EF7">
              <w:rPr>
                <w:rFonts w:asciiTheme="minorHAnsi" w:hAnsiTheme="minorHAnsi" w:cstheme="minorHAnsi"/>
                <w:sz w:val="20"/>
                <w:szCs w:val="20"/>
                <w:lang w:val="sr-Cyrl-RS"/>
              </w:rPr>
              <w:t>Иван Савовић</w:t>
            </w:r>
          </w:p>
        </w:tc>
        <w:tc>
          <w:tcPr>
            <w:tcW w:w="1694" w:type="dxa"/>
            <w:shd w:val="clear" w:color="auto" w:fill="auto"/>
          </w:tcPr>
          <w:p w14:paraId="7C5F3522" w14:textId="77777777" w:rsidR="008D1376" w:rsidRPr="003B4EF7" w:rsidRDefault="008D1376" w:rsidP="00BA6A3A">
            <w:pPr>
              <w:rPr>
                <w:rFonts w:asciiTheme="minorHAnsi" w:hAnsiTheme="minorHAnsi" w:cstheme="minorHAnsi"/>
                <w:sz w:val="20"/>
                <w:szCs w:val="20"/>
                <w:lang w:val="sr-Cyrl-RS"/>
              </w:rPr>
            </w:pPr>
            <w:r w:rsidRPr="003B4EF7">
              <w:rPr>
                <w:rFonts w:asciiTheme="minorHAnsi" w:hAnsiTheme="minorHAnsi" w:cstheme="minorHAnsi"/>
                <w:sz w:val="20"/>
                <w:szCs w:val="20"/>
              </w:rPr>
              <w:t>201</w:t>
            </w:r>
            <w:r w:rsidR="00BA6A3A" w:rsidRPr="003B4EF7">
              <w:rPr>
                <w:rFonts w:asciiTheme="minorHAnsi" w:hAnsiTheme="minorHAnsi" w:cstheme="minorHAnsi"/>
                <w:sz w:val="20"/>
                <w:szCs w:val="20"/>
                <w:lang w:val="sr-Cyrl-RS"/>
              </w:rPr>
              <w:t>1</w:t>
            </w:r>
          </w:p>
        </w:tc>
        <w:tc>
          <w:tcPr>
            <w:tcW w:w="1745" w:type="dxa"/>
            <w:gridSpan w:val="2"/>
            <w:shd w:val="clear" w:color="auto" w:fill="auto"/>
          </w:tcPr>
          <w:p w14:paraId="6B864758" w14:textId="77777777" w:rsidR="008D1376" w:rsidRPr="003B4EF7" w:rsidRDefault="008D1376" w:rsidP="00F504D2">
            <w:pPr>
              <w:rPr>
                <w:rFonts w:asciiTheme="minorHAnsi" w:hAnsiTheme="minorHAnsi" w:cstheme="minorHAnsi"/>
                <w:sz w:val="20"/>
                <w:szCs w:val="20"/>
              </w:rPr>
            </w:pPr>
          </w:p>
        </w:tc>
      </w:tr>
      <w:tr w:rsidR="008D1376" w:rsidRPr="003B4EF7" w14:paraId="3C60A9F9" w14:textId="77777777" w:rsidTr="00B70959">
        <w:tc>
          <w:tcPr>
            <w:tcW w:w="9351" w:type="dxa"/>
            <w:gridSpan w:val="11"/>
            <w:vAlign w:val="center"/>
          </w:tcPr>
          <w:p w14:paraId="5C8A3002" w14:textId="77777777" w:rsidR="008D1376" w:rsidRPr="003B4EF7" w:rsidRDefault="008D1376" w:rsidP="00F504D2">
            <w:pPr>
              <w:rPr>
                <w:rFonts w:asciiTheme="minorHAnsi" w:hAnsiTheme="minorHAnsi" w:cstheme="minorHAnsi"/>
                <w:sz w:val="20"/>
                <w:szCs w:val="20"/>
                <w:lang w:val="ru-RU"/>
              </w:rPr>
            </w:pPr>
            <w:r w:rsidRPr="003B4EF7">
              <w:rPr>
                <w:rFonts w:asciiTheme="minorHAnsi" w:hAnsiTheme="minorHAnsi" w:cstheme="minorHAnsi"/>
                <w:sz w:val="20"/>
                <w:szCs w:val="20"/>
                <w:lang w:val="ru-RU"/>
              </w:rPr>
              <w:t xml:space="preserve">* Година у </w:t>
            </w:r>
            <w:r w:rsidR="00426497" w:rsidRPr="003B4EF7">
              <w:rPr>
                <w:rFonts w:asciiTheme="minorHAnsi" w:hAnsiTheme="minorHAnsi" w:cstheme="minorHAnsi"/>
                <w:sz w:val="20"/>
                <w:szCs w:val="20"/>
                <w:lang w:val="ru-RU"/>
              </w:rPr>
              <w:t>којој</w:t>
            </w:r>
            <w:r w:rsidRPr="003B4EF7">
              <w:rPr>
                <w:rFonts w:asciiTheme="minorHAnsi" w:hAnsiTheme="minorHAnsi" w:cstheme="minorHAnsi"/>
                <w:sz w:val="20"/>
                <w:szCs w:val="20"/>
                <w:lang w:val="ru-RU"/>
              </w:rPr>
              <w:t xml:space="preserve"> је дисертација пријављена (само за дисертације које су у току), ** Година у </w:t>
            </w:r>
            <w:r w:rsidR="00426497" w:rsidRPr="003B4EF7">
              <w:rPr>
                <w:rFonts w:asciiTheme="minorHAnsi" w:hAnsiTheme="minorHAnsi" w:cstheme="minorHAnsi"/>
                <w:sz w:val="20"/>
                <w:szCs w:val="20"/>
                <w:lang w:val="ru-RU"/>
              </w:rPr>
              <w:t>којој</w:t>
            </w:r>
            <w:r w:rsidRPr="003B4EF7">
              <w:rPr>
                <w:rFonts w:asciiTheme="minorHAnsi" w:hAnsiTheme="minorHAnsi" w:cstheme="minorHAnsi"/>
                <w:sz w:val="20"/>
                <w:szCs w:val="20"/>
                <w:lang w:val="ru-RU"/>
              </w:rPr>
              <w:t xml:space="preserve"> је дисертација одбрањена (само за дисертације из ранијег периода),</w:t>
            </w:r>
          </w:p>
        </w:tc>
      </w:tr>
      <w:tr w:rsidR="008D1376" w:rsidRPr="003B4EF7" w14:paraId="493FF367" w14:textId="77777777" w:rsidTr="00B70959">
        <w:tc>
          <w:tcPr>
            <w:tcW w:w="9351" w:type="dxa"/>
            <w:gridSpan w:val="11"/>
          </w:tcPr>
          <w:p w14:paraId="636588DA" w14:textId="77777777" w:rsidR="008D1376" w:rsidRPr="003B4EF7" w:rsidRDefault="008D1376" w:rsidP="00F504D2">
            <w:pPr>
              <w:rPr>
                <w:rFonts w:asciiTheme="minorHAnsi" w:hAnsiTheme="minorHAnsi" w:cstheme="minorHAnsi"/>
                <w:sz w:val="20"/>
                <w:szCs w:val="20"/>
                <w:lang w:val="ru-RU"/>
              </w:rPr>
            </w:pPr>
            <w:r w:rsidRPr="003B4EF7">
              <w:rPr>
                <w:rFonts w:asciiTheme="minorHAnsi" w:hAnsiTheme="minorHAnsi" w:cstheme="minorHAnsi"/>
                <w:sz w:val="20"/>
                <w:szCs w:val="20"/>
                <w:lang w:val="ru-RU"/>
              </w:rPr>
              <w:t>Радови у научним часописима из области студијског програма са званичне листе ресорног министарства за науку,  у складу са захтевима допунских стандарда за дато поље (минимално 5 не више од 20)</w:t>
            </w:r>
          </w:p>
        </w:tc>
      </w:tr>
      <w:tr w:rsidR="00530A3A" w:rsidRPr="003B4EF7" w14:paraId="56EAF469" w14:textId="77777777" w:rsidTr="00B70959">
        <w:tc>
          <w:tcPr>
            <w:tcW w:w="421" w:type="dxa"/>
            <w:vAlign w:val="center"/>
          </w:tcPr>
          <w:p w14:paraId="356998F3"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1</w:t>
            </w:r>
          </w:p>
        </w:tc>
        <w:tc>
          <w:tcPr>
            <w:tcW w:w="8181" w:type="dxa"/>
            <w:gridSpan w:val="9"/>
            <w:shd w:val="clear" w:color="auto" w:fill="auto"/>
            <w:vAlign w:val="center"/>
          </w:tcPr>
          <w:p w14:paraId="2F1D76A6" w14:textId="77777777" w:rsidR="00530A3A" w:rsidRPr="003B4EF7" w:rsidRDefault="00530A3A" w:rsidP="00B70959">
            <w:pPr>
              <w:rPr>
                <w:rFonts w:asciiTheme="minorHAnsi" w:hAnsiTheme="minorHAnsi" w:cstheme="minorHAnsi"/>
                <w:sz w:val="20"/>
                <w:szCs w:val="20"/>
              </w:rPr>
            </w:pPr>
            <w:proofErr w:type="spellStart"/>
            <w:r w:rsidRPr="003B4EF7">
              <w:rPr>
                <w:rFonts w:asciiTheme="minorHAnsi" w:hAnsiTheme="minorHAnsi" w:cstheme="minorHAnsi"/>
                <w:sz w:val="20"/>
                <w:szCs w:val="20"/>
              </w:rPr>
              <w:t>Miladin</w:t>
            </w:r>
            <w:proofErr w:type="spellEnd"/>
            <w:r w:rsidRPr="003B4EF7">
              <w:rPr>
                <w:rFonts w:asciiTheme="minorHAnsi" w:hAnsiTheme="minorHAnsi" w:cstheme="minorHAnsi"/>
                <w:sz w:val="20"/>
                <w:szCs w:val="20"/>
              </w:rPr>
              <w:t xml:space="preserve"> Stefanovic, Milan Matijevic, Milan Eric, </w:t>
            </w:r>
            <w:proofErr w:type="spellStart"/>
            <w:r w:rsidRPr="003B4EF7">
              <w:rPr>
                <w:rFonts w:asciiTheme="minorHAnsi" w:hAnsiTheme="minorHAnsi" w:cstheme="minorHAnsi"/>
                <w:sz w:val="20"/>
                <w:szCs w:val="20"/>
              </w:rPr>
              <w:t>Visnja</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Simic</w:t>
            </w:r>
            <w:proofErr w:type="spellEnd"/>
            <w:r w:rsidRPr="003B4EF7">
              <w:rPr>
                <w:rFonts w:asciiTheme="minorHAnsi" w:hAnsiTheme="minorHAnsi" w:cstheme="minorHAnsi"/>
                <w:sz w:val="20"/>
                <w:szCs w:val="20"/>
              </w:rPr>
              <w:t>, "Method of Design and Specification of Web Services Based on Quality System Documentation", Information System Frontiers, Vol.11, No.1, pp. 75-86, ISSN 1387-3326, 2009</w:t>
            </w:r>
          </w:p>
        </w:tc>
        <w:tc>
          <w:tcPr>
            <w:tcW w:w="749" w:type="dxa"/>
            <w:shd w:val="clear" w:color="auto" w:fill="auto"/>
            <w:vAlign w:val="center"/>
          </w:tcPr>
          <w:p w14:paraId="185D8604"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М21</w:t>
            </w:r>
          </w:p>
        </w:tc>
      </w:tr>
      <w:tr w:rsidR="00530A3A" w:rsidRPr="003B4EF7" w14:paraId="0537BBFB" w14:textId="77777777" w:rsidTr="00B70959">
        <w:tc>
          <w:tcPr>
            <w:tcW w:w="421" w:type="dxa"/>
            <w:vAlign w:val="center"/>
          </w:tcPr>
          <w:p w14:paraId="0EAF3963"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2</w:t>
            </w:r>
          </w:p>
        </w:tc>
        <w:tc>
          <w:tcPr>
            <w:tcW w:w="8181" w:type="dxa"/>
            <w:gridSpan w:val="9"/>
            <w:shd w:val="clear" w:color="auto" w:fill="auto"/>
            <w:vAlign w:val="center"/>
          </w:tcPr>
          <w:p w14:paraId="73394B40" w14:textId="77777777" w:rsidR="00530A3A" w:rsidRPr="003B4EF7" w:rsidRDefault="00530A3A" w:rsidP="00B70959">
            <w:pPr>
              <w:rPr>
                <w:rFonts w:asciiTheme="minorHAnsi" w:hAnsiTheme="minorHAnsi" w:cstheme="minorHAnsi"/>
                <w:sz w:val="20"/>
                <w:szCs w:val="20"/>
              </w:rPr>
            </w:pPr>
            <w:proofErr w:type="spellStart"/>
            <w:r w:rsidRPr="003B4EF7">
              <w:rPr>
                <w:rFonts w:asciiTheme="minorHAnsi" w:hAnsiTheme="minorHAnsi" w:cstheme="minorHAnsi"/>
                <w:sz w:val="20"/>
                <w:szCs w:val="20"/>
              </w:rPr>
              <w:t>Miladin</w:t>
            </w:r>
            <w:proofErr w:type="spellEnd"/>
            <w:r w:rsidRPr="003B4EF7">
              <w:rPr>
                <w:rFonts w:asciiTheme="minorHAnsi" w:hAnsiTheme="minorHAnsi" w:cstheme="minorHAnsi"/>
                <w:sz w:val="20"/>
                <w:szCs w:val="20"/>
              </w:rPr>
              <w:t xml:space="preserve"> Stefanovic, The Objectives, </w:t>
            </w:r>
            <w:proofErr w:type="spellStart"/>
            <w:r w:rsidRPr="003B4EF7">
              <w:rPr>
                <w:rFonts w:asciiTheme="minorHAnsi" w:hAnsiTheme="minorHAnsi" w:cstheme="minorHAnsi"/>
                <w:sz w:val="20"/>
                <w:szCs w:val="20"/>
              </w:rPr>
              <w:t>Arhitectures</w:t>
            </w:r>
            <w:proofErr w:type="spellEnd"/>
            <w:r w:rsidRPr="003B4EF7">
              <w:rPr>
                <w:rFonts w:asciiTheme="minorHAnsi" w:hAnsiTheme="minorHAnsi" w:cstheme="minorHAnsi"/>
                <w:sz w:val="20"/>
                <w:szCs w:val="20"/>
              </w:rPr>
              <w:t xml:space="preserve"> and Effects of Distance Learning Laboratories for Industrial Engineering Education, Computers and Education, Vol.69, </w:t>
            </w:r>
            <w:proofErr w:type="spellStart"/>
            <w:r w:rsidRPr="003B4EF7">
              <w:rPr>
                <w:rFonts w:asciiTheme="minorHAnsi" w:hAnsiTheme="minorHAnsi" w:cstheme="minorHAnsi"/>
                <w:sz w:val="20"/>
                <w:szCs w:val="20"/>
              </w:rPr>
              <w:t>No.November</w:t>
            </w:r>
            <w:proofErr w:type="spellEnd"/>
            <w:r w:rsidRPr="003B4EF7">
              <w:rPr>
                <w:rFonts w:asciiTheme="minorHAnsi" w:hAnsiTheme="minorHAnsi" w:cstheme="minorHAnsi"/>
                <w:sz w:val="20"/>
                <w:szCs w:val="20"/>
              </w:rPr>
              <w:t xml:space="preserve"> 2013, pp. 250-262, ISSN 0360-1315, Doi 10.1016/j.compedu.2013.07.011, 2013</w:t>
            </w:r>
          </w:p>
        </w:tc>
        <w:tc>
          <w:tcPr>
            <w:tcW w:w="749" w:type="dxa"/>
            <w:shd w:val="clear" w:color="auto" w:fill="auto"/>
            <w:vAlign w:val="center"/>
          </w:tcPr>
          <w:p w14:paraId="7808D09B"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М21</w:t>
            </w:r>
          </w:p>
        </w:tc>
      </w:tr>
      <w:tr w:rsidR="00530A3A" w:rsidRPr="003B4EF7" w14:paraId="2CA47344" w14:textId="77777777" w:rsidTr="00B70959">
        <w:tc>
          <w:tcPr>
            <w:tcW w:w="421" w:type="dxa"/>
            <w:vAlign w:val="center"/>
          </w:tcPr>
          <w:p w14:paraId="46332E6D"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3</w:t>
            </w:r>
          </w:p>
        </w:tc>
        <w:tc>
          <w:tcPr>
            <w:tcW w:w="8181" w:type="dxa"/>
            <w:gridSpan w:val="9"/>
            <w:shd w:val="clear" w:color="auto" w:fill="auto"/>
            <w:vAlign w:val="center"/>
          </w:tcPr>
          <w:p w14:paraId="3488E5D0" w14:textId="77777777" w:rsidR="00530A3A" w:rsidRPr="003B4EF7" w:rsidRDefault="00530A3A" w:rsidP="00B70959">
            <w:pPr>
              <w:rPr>
                <w:rFonts w:asciiTheme="minorHAnsi" w:hAnsiTheme="minorHAnsi" w:cstheme="minorHAnsi"/>
                <w:sz w:val="20"/>
                <w:szCs w:val="20"/>
              </w:rPr>
            </w:pPr>
            <w:proofErr w:type="spellStart"/>
            <w:r w:rsidRPr="003B4EF7">
              <w:rPr>
                <w:rFonts w:asciiTheme="minorHAnsi" w:hAnsiTheme="minorHAnsi" w:cstheme="minorHAnsi"/>
                <w:sz w:val="20"/>
                <w:szCs w:val="20"/>
              </w:rPr>
              <w:t>Snezana</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Nestic</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Miladin</w:t>
            </w:r>
            <w:proofErr w:type="spellEnd"/>
            <w:r w:rsidRPr="003B4EF7">
              <w:rPr>
                <w:rFonts w:asciiTheme="minorHAnsi" w:hAnsiTheme="minorHAnsi" w:cstheme="minorHAnsi"/>
                <w:sz w:val="20"/>
                <w:szCs w:val="20"/>
              </w:rPr>
              <w:t xml:space="preserve"> Stefanovic, Aleksandar Djordjevic, Slavko </w:t>
            </w:r>
            <w:proofErr w:type="spellStart"/>
            <w:r w:rsidRPr="003B4EF7">
              <w:rPr>
                <w:rFonts w:asciiTheme="minorHAnsi" w:hAnsiTheme="minorHAnsi" w:cstheme="minorHAnsi"/>
                <w:sz w:val="20"/>
                <w:szCs w:val="20"/>
              </w:rPr>
              <w:t>Arsovski</w:t>
            </w:r>
            <w:proofErr w:type="spellEnd"/>
            <w:r w:rsidRPr="003B4EF7">
              <w:rPr>
                <w:rFonts w:asciiTheme="minorHAnsi" w:hAnsiTheme="minorHAnsi" w:cstheme="minorHAnsi"/>
                <w:sz w:val="20"/>
                <w:szCs w:val="20"/>
              </w:rPr>
              <w:t>, Danijela Tadic, A model of the assessment and optimization of production process quality using the fuzzy set and genetic algorithm approach, European Journal of Industrial Engineering, Vol.-, No.-, pp. -, ISSN 1751-5254, Doi http://www.inderscience.com/info/ingeneral/forthcoming.php?jcode=ejie, 2013</w:t>
            </w:r>
          </w:p>
        </w:tc>
        <w:tc>
          <w:tcPr>
            <w:tcW w:w="749" w:type="dxa"/>
            <w:shd w:val="clear" w:color="auto" w:fill="auto"/>
            <w:vAlign w:val="center"/>
          </w:tcPr>
          <w:p w14:paraId="02E52AB7"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М21</w:t>
            </w:r>
          </w:p>
        </w:tc>
      </w:tr>
      <w:tr w:rsidR="00530A3A" w:rsidRPr="003B4EF7" w14:paraId="20A52D64" w14:textId="77777777" w:rsidTr="00B70959">
        <w:tc>
          <w:tcPr>
            <w:tcW w:w="421" w:type="dxa"/>
            <w:vAlign w:val="center"/>
          </w:tcPr>
          <w:p w14:paraId="3BE6C7CE"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4</w:t>
            </w:r>
          </w:p>
        </w:tc>
        <w:tc>
          <w:tcPr>
            <w:tcW w:w="8181" w:type="dxa"/>
            <w:gridSpan w:val="9"/>
            <w:shd w:val="clear" w:color="auto" w:fill="auto"/>
            <w:vAlign w:val="center"/>
          </w:tcPr>
          <w:p w14:paraId="1F8BFAFC"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 xml:space="preserve">Danijela Tadic, Aleksandar </w:t>
            </w:r>
            <w:proofErr w:type="spellStart"/>
            <w:r w:rsidRPr="003B4EF7">
              <w:rPr>
                <w:rFonts w:asciiTheme="minorHAnsi" w:hAnsiTheme="minorHAnsi" w:cstheme="minorHAnsi"/>
                <w:sz w:val="20"/>
                <w:szCs w:val="20"/>
              </w:rPr>
              <w:t>Aleksic</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Miladin</w:t>
            </w:r>
            <w:proofErr w:type="spellEnd"/>
            <w:r w:rsidRPr="003B4EF7">
              <w:rPr>
                <w:rFonts w:asciiTheme="minorHAnsi" w:hAnsiTheme="minorHAnsi" w:cstheme="minorHAnsi"/>
                <w:sz w:val="20"/>
                <w:szCs w:val="20"/>
              </w:rPr>
              <w:t xml:space="preserve"> Stefanovic, Slavko </w:t>
            </w:r>
            <w:proofErr w:type="spellStart"/>
            <w:r w:rsidRPr="003B4EF7">
              <w:rPr>
                <w:rFonts w:asciiTheme="minorHAnsi" w:hAnsiTheme="minorHAnsi" w:cstheme="minorHAnsi"/>
                <w:sz w:val="20"/>
                <w:szCs w:val="20"/>
              </w:rPr>
              <w:t>Arosvski</w:t>
            </w:r>
            <w:proofErr w:type="spellEnd"/>
            <w:r w:rsidRPr="003B4EF7">
              <w:rPr>
                <w:rFonts w:asciiTheme="minorHAnsi" w:hAnsiTheme="minorHAnsi" w:cstheme="minorHAnsi"/>
                <w:sz w:val="20"/>
                <w:szCs w:val="20"/>
              </w:rPr>
              <w:t>, Evaluation and Ranking of Organizational Resilience Factors by Using a Two Step Fuzzy AHP and Fuzzy TOPSIS, Mathematical Problems in Engineering, Vol.2014, No.ID 418085, pp. 1-13, ISSN 1024-123, Doi http://dx.doi.org/10.1155/2014/418085, 2014</w:t>
            </w:r>
          </w:p>
        </w:tc>
        <w:tc>
          <w:tcPr>
            <w:tcW w:w="749" w:type="dxa"/>
            <w:shd w:val="clear" w:color="auto" w:fill="auto"/>
            <w:vAlign w:val="center"/>
          </w:tcPr>
          <w:p w14:paraId="58286485"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М21</w:t>
            </w:r>
          </w:p>
        </w:tc>
      </w:tr>
      <w:tr w:rsidR="00530A3A" w:rsidRPr="003B4EF7" w14:paraId="02F8C219" w14:textId="77777777" w:rsidTr="00B70959">
        <w:tc>
          <w:tcPr>
            <w:tcW w:w="421" w:type="dxa"/>
            <w:vAlign w:val="center"/>
          </w:tcPr>
          <w:p w14:paraId="7BCB1E74"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5</w:t>
            </w:r>
          </w:p>
        </w:tc>
        <w:tc>
          <w:tcPr>
            <w:tcW w:w="8181" w:type="dxa"/>
            <w:gridSpan w:val="9"/>
            <w:shd w:val="clear" w:color="auto" w:fill="auto"/>
            <w:vAlign w:val="center"/>
          </w:tcPr>
          <w:p w14:paraId="3A5C5322"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 xml:space="preserve">Aleksandar </w:t>
            </w:r>
            <w:proofErr w:type="spellStart"/>
            <w:r w:rsidRPr="003B4EF7">
              <w:rPr>
                <w:rFonts w:asciiTheme="minorHAnsi" w:hAnsiTheme="minorHAnsi" w:cstheme="minorHAnsi"/>
                <w:sz w:val="20"/>
                <w:szCs w:val="20"/>
              </w:rPr>
              <w:t>Aleksić</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Miladin</w:t>
            </w:r>
            <w:proofErr w:type="spellEnd"/>
            <w:r w:rsidRPr="003B4EF7">
              <w:rPr>
                <w:rFonts w:asciiTheme="minorHAnsi" w:hAnsiTheme="minorHAnsi" w:cstheme="minorHAnsi"/>
                <w:sz w:val="20"/>
                <w:szCs w:val="20"/>
              </w:rPr>
              <w:t xml:space="preserve"> Stefanović, Danijela </w:t>
            </w:r>
            <w:proofErr w:type="spellStart"/>
            <w:r w:rsidRPr="003B4EF7">
              <w:rPr>
                <w:rFonts w:asciiTheme="minorHAnsi" w:hAnsiTheme="minorHAnsi" w:cstheme="minorHAnsi"/>
                <w:sz w:val="20"/>
                <w:szCs w:val="20"/>
              </w:rPr>
              <w:t>Tadić</w:t>
            </w:r>
            <w:proofErr w:type="spellEnd"/>
            <w:r w:rsidRPr="003B4EF7">
              <w:rPr>
                <w:rFonts w:asciiTheme="minorHAnsi" w:hAnsiTheme="minorHAnsi" w:cstheme="minorHAnsi"/>
                <w:sz w:val="20"/>
                <w:szCs w:val="20"/>
              </w:rPr>
              <w:t xml:space="preserve">, Slavko </w:t>
            </w:r>
            <w:proofErr w:type="spellStart"/>
            <w:r w:rsidRPr="003B4EF7">
              <w:rPr>
                <w:rFonts w:asciiTheme="minorHAnsi" w:hAnsiTheme="minorHAnsi" w:cstheme="minorHAnsi"/>
                <w:sz w:val="20"/>
                <w:szCs w:val="20"/>
              </w:rPr>
              <w:t>Arsovski</w:t>
            </w:r>
            <w:proofErr w:type="spellEnd"/>
            <w:r w:rsidRPr="003B4EF7">
              <w:rPr>
                <w:rFonts w:asciiTheme="minorHAnsi" w:hAnsiTheme="minorHAnsi" w:cstheme="minorHAnsi"/>
                <w:sz w:val="20"/>
                <w:szCs w:val="20"/>
              </w:rPr>
              <w:t>, A fuzzy model for assessment of organizational vulnerability, Measurement, Vol.51, No.1, pp. 214 - 223, ISSN 0263-2241, Doi 10.1016/j.measurement.2014.02.003, 2014</w:t>
            </w:r>
          </w:p>
        </w:tc>
        <w:tc>
          <w:tcPr>
            <w:tcW w:w="749" w:type="dxa"/>
            <w:shd w:val="clear" w:color="auto" w:fill="auto"/>
            <w:vAlign w:val="center"/>
          </w:tcPr>
          <w:p w14:paraId="02EE1719"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М21</w:t>
            </w:r>
          </w:p>
        </w:tc>
      </w:tr>
      <w:tr w:rsidR="00530A3A" w:rsidRPr="003B4EF7" w14:paraId="4AF3FDD4" w14:textId="77777777" w:rsidTr="00B70959">
        <w:tc>
          <w:tcPr>
            <w:tcW w:w="421" w:type="dxa"/>
            <w:vAlign w:val="center"/>
          </w:tcPr>
          <w:p w14:paraId="1C3AEC6A"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6</w:t>
            </w:r>
          </w:p>
        </w:tc>
        <w:tc>
          <w:tcPr>
            <w:tcW w:w="8181" w:type="dxa"/>
            <w:gridSpan w:val="9"/>
            <w:shd w:val="clear" w:color="auto" w:fill="auto"/>
            <w:vAlign w:val="center"/>
          </w:tcPr>
          <w:p w14:paraId="1B8C52E1"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 xml:space="preserve">Aleksandar </w:t>
            </w:r>
            <w:proofErr w:type="spellStart"/>
            <w:r w:rsidRPr="003B4EF7">
              <w:rPr>
                <w:rFonts w:asciiTheme="minorHAnsi" w:hAnsiTheme="minorHAnsi" w:cstheme="minorHAnsi"/>
                <w:sz w:val="20"/>
                <w:szCs w:val="20"/>
              </w:rPr>
              <w:t>Aleksic</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Miladin</w:t>
            </w:r>
            <w:proofErr w:type="spellEnd"/>
            <w:r w:rsidRPr="003B4EF7">
              <w:rPr>
                <w:rFonts w:asciiTheme="minorHAnsi" w:hAnsiTheme="minorHAnsi" w:cstheme="minorHAnsi"/>
                <w:sz w:val="20"/>
                <w:szCs w:val="20"/>
              </w:rPr>
              <w:t xml:space="preserve"> Stefanovic, Slavko </w:t>
            </w:r>
            <w:proofErr w:type="spellStart"/>
            <w:r w:rsidRPr="003B4EF7">
              <w:rPr>
                <w:rFonts w:asciiTheme="minorHAnsi" w:hAnsiTheme="minorHAnsi" w:cstheme="minorHAnsi"/>
                <w:sz w:val="20"/>
                <w:szCs w:val="20"/>
              </w:rPr>
              <w:t>Arsovski</w:t>
            </w:r>
            <w:proofErr w:type="spellEnd"/>
            <w:r w:rsidRPr="003B4EF7">
              <w:rPr>
                <w:rFonts w:asciiTheme="minorHAnsi" w:hAnsiTheme="minorHAnsi" w:cstheme="minorHAnsi"/>
                <w:sz w:val="20"/>
                <w:szCs w:val="20"/>
              </w:rPr>
              <w:t>, Danijela Tadic, An Assessment of Organizational Resilience Potential in SME of Process Industry, The Fuzzy Approach, Journal of Loss Prevention in the Process Industries,, Vol.26, No.2013, pp. 1238-1245, ISSN 0950-4230, Doi 10.1016/j.jlp.2013.06.004, 2013</w:t>
            </w:r>
          </w:p>
        </w:tc>
        <w:tc>
          <w:tcPr>
            <w:tcW w:w="749" w:type="dxa"/>
            <w:shd w:val="clear" w:color="auto" w:fill="auto"/>
            <w:vAlign w:val="center"/>
          </w:tcPr>
          <w:p w14:paraId="715452A8"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М22</w:t>
            </w:r>
          </w:p>
        </w:tc>
      </w:tr>
      <w:tr w:rsidR="00530A3A" w:rsidRPr="003B4EF7" w14:paraId="6A10A35B" w14:textId="77777777" w:rsidTr="00B70959">
        <w:tc>
          <w:tcPr>
            <w:tcW w:w="421" w:type="dxa"/>
            <w:vAlign w:val="center"/>
          </w:tcPr>
          <w:p w14:paraId="0D5D7F2B"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7</w:t>
            </w:r>
          </w:p>
        </w:tc>
        <w:tc>
          <w:tcPr>
            <w:tcW w:w="8181" w:type="dxa"/>
            <w:gridSpan w:val="9"/>
            <w:shd w:val="clear" w:color="auto" w:fill="auto"/>
            <w:vAlign w:val="center"/>
          </w:tcPr>
          <w:p w14:paraId="56E43D3B" w14:textId="77777777" w:rsidR="00530A3A" w:rsidRPr="003B4EF7" w:rsidRDefault="009E7A22" w:rsidP="00B70959">
            <w:pPr>
              <w:rPr>
                <w:rFonts w:asciiTheme="minorHAnsi" w:hAnsiTheme="minorHAnsi" w:cstheme="minorHAnsi"/>
                <w:sz w:val="20"/>
                <w:szCs w:val="20"/>
              </w:rPr>
            </w:pPr>
            <w:r w:rsidRPr="003B4EF7">
              <w:rPr>
                <w:rFonts w:asciiTheme="minorHAnsi" w:hAnsiTheme="minorHAnsi" w:cstheme="minorHAnsi"/>
                <w:sz w:val="20"/>
                <w:szCs w:val="20"/>
              </w:rPr>
              <w:t xml:space="preserve">Milan Matijevic, </w:t>
            </w:r>
            <w:proofErr w:type="spellStart"/>
            <w:r w:rsidRPr="003B4EF7">
              <w:rPr>
                <w:rFonts w:asciiTheme="minorHAnsi" w:hAnsiTheme="minorHAnsi" w:cstheme="minorHAnsi"/>
                <w:sz w:val="20"/>
                <w:szCs w:val="20"/>
              </w:rPr>
              <w:t>Miladin</w:t>
            </w:r>
            <w:proofErr w:type="spellEnd"/>
            <w:r w:rsidRPr="003B4EF7">
              <w:rPr>
                <w:rFonts w:asciiTheme="minorHAnsi" w:hAnsiTheme="minorHAnsi" w:cstheme="minorHAnsi"/>
                <w:sz w:val="20"/>
                <w:szCs w:val="20"/>
              </w:rPr>
              <w:t xml:space="preserve"> Stefanovic, Vladimir </w:t>
            </w:r>
            <w:proofErr w:type="spellStart"/>
            <w:r w:rsidRPr="003B4EF7">
              <w:rPr>
                <w:rFonts w:asciiTheme="minorHAnsi" w:hAnsiTheme="minorHAnsi" w:cstheme="minorHAnsi"/>
                <w:sz w:val="20"/>
                <w:szCs w:val="20"/>
              </w:rPr>
              <w:t>Cvijetkovic</w:t>
            </w:r>
            <w:proofErr w:type="spellEnd"/>
            <w:r w:rsidRPr="003B4EF7">
              <w:rPr>
                <w:rFonts w:asciiTheme="minorHAnsi" w:hAnsiTheme="minorHAnsi" w:cstheme="minorHAnsi"/>
                <w:sz w:val="20"/>
                <w:szCs w:val="20"/>
              </w:rPr>
              <w:t xml:space="preserve">, Vladimir </w:t>
            </w:r>
            <w:proofErr w:type="spellStart"/>
            <w:r w:rsidRPr="003B4EF7">
              <w:rPr>
                <w:rFonts w:asciiTheme="minorHAnsi" w:hAnsiTheme="minorHAnsi" w:cstheme="minorHAnsi"/>
                <w:sz w:val="20"/>
                <w:szCs w:val="20"/>
              </w:rPr>
              <w:t>Jokovic</w:t>
            </w:r>
            <w:proofErr w:type="spellEnd"/>
            <w:r w:rsidRPr="003B4EF7">
              <w:rPr>
                <w:rFonts w:asciiTheme="minorHAnsi" w:hAnsiTheme="minorHAnsi" w:cstheme="minorHAnsi"/>
                <w:sz w:val="20"/>
                <w:szCs w:val="20"/>
              </w:rPr>
              <w:t xml:space="preserve">, Nenad </w:t>
            </w:r>
            <w:proofErr w:type="spellStart"/>
            <w:r w:rsidRPr="003B4EF7">
              <w:rPr>
                <w:rFonts w:asciiTheme="minorHAnsi" w:hAnsiTheme="minorHAnsi" w:cstheme="minorHAnsi"/>
                <w:sz w:val="20"/>
                <w:szCs w:val="20"/>
              </w:rPr>
              <w:t>Babajic</w:t>
            </w:r>
            <w:proofErr w:type="spellEnd"/>
            <w:r w:rsidRPr="003B4EF7">
              <w:rPr>
                <w:rFonts w:asciiTheme="minorHAnsi" w:hAnsiTheme="minorHAnsi" w:cstheme="minorHAnsi"/>
                <w:sz w:val="20"/>
                <w:szCs w:val="20"/>
              </w:rPr>
              <w:t xml:space="preserve">, Miroslav </w:t>
            </w:r>
            <w:proofErr w:type="spellStart"/>
            <w:r w:rsidRPr="003B4EF7">
              <w:rPr>
                <w:rFonts w:asciiTheme="minorHAnsi" w:hAnsiTheme="minorHAnsi" w:cstheme="minorHAnsi"/>
                <w:sz w:val="20"/>
                <w:szCs w:val="20"/>
              </w:rPr>
              <w:t>Ravlic</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Snezana</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Nestic</w:t>
            </w:r>
            <w:proofErr w:type="spellEnd"/>
            <w:r w:rsidRPr="003B4EF7">
              <w:rPr>
                <w:rFonts w:asciiTheme="minorHAnsi" w:hAnsiTheme="minorHAnsi" w:cstheme="minorHAnsi"/>
                <w:sz w:val="20"/>
                <w:szCs w:val="20"/>
              </w:rPr>
              <w:t>, The Development and Implementation of a Thermal Process Trainer for Control and Measurement via the Internet, Computer Application in Engineering Education, Inter Science, John Wiley &amp; Sons, Inc, Vol.22, No.1, pp. 167-177, ISSN 1099-0542, Doi 10.1002/cae.20543, 2014</w:t>
            </w:r>
          </w:p>
        </w:tc>
        <w:tc>
          <w:tcPr>
            <w:tcW w:w="749" w:type="dxa"/>
            <w:shd w:val="clear" w:color="auto" w:fill="auto"/>
            <w:vAlign w:val="center"/>
          </w:tcPr>
          <w:p w14:paraId="0D0DEB82"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М23</w:t>
            </w:r>
          </w:p>
        </w:tc>
      </w:tr>
      <w:tr w:rsidR="00530A3A" w:rsidRPr="003B4EF7" w14:paraId="4CEE8C4A" w14:textId="77777777" w:rsidTr="00B70959">
        <w:tc>
          <w:tcPr>
            <w:tcW w:w="421" w:type="dxa"/>
            <w:vAlign w:val="center"/>
          </w:tcPr>
          <w:p w14:paraId="1B57BEB1"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8</w:t>
            </w:r>
          </w:p>
        </w:tc>
        <w:tc>
          <w:tcPr>
            <w:tcW w:w="8181" w:type="dxa"/>
            <w:gridSpan w:val="9"/>
            <w:shd w:val="clear" w:color="auto" w:fill="auto"/>
            <w:vAlign w:val="center"/>
          </w:tcPr>
          <w:p w14:paraId="103B3D9B" w14:textId="77777777" w:rsidR="00530A3A" w:rsidRPr="003B4EF7" w:rsidRDefault="009E7A22" w:rsidP="00B70959">
            <w:pPr>
              <w:rPr>
                <w:rFonts w:asciiTheme="minorHAnsi" w:hAnsiTheme="minorHAnsi" w:cstheme="minorHAnsi"/>
                <w:sz w:val="20"/>
                <w:szCs w:val="20"/>
              </w:rPr>
            </w:pPr>
            <w:r w:rsidRPr="003B4EF7">
              <w:rPr>
                <w:rFonts w:asciiTheme="minorHAnsi" w:hAnsiTheme="minorHAnsi" w:cstheme="minorHAnsi"/>
                <w:sz w:val="20"/>
                <w:szCs w:val="20"/>
              </w:rPr>
              <w:t xml:space="preserve">Danijela </w:t>
            </w:r>
            <w:proofErr w:type="spellStart"/>
            <w:r w:rsidRPr="003B4EF7">
              <w:rPr>
                <w:rFonts w:asciiTheme="minorHAnsi" w:hAnsiTheme="minorHAnsi" w:cstheme="minorHAnsi"/>
                <w:sz w:val="20"/>
                <w:szCs w:val="20"/>
              </w:rPr>
              <w:t>Tadić</w:t>
            </w:r>
            <w:proofErr w:type="spellEnd"/>
            <w:r w:rsidRPr="003B4EF7">
              <w:rPr>
                <w:rFonts w:asciiTheme="minorHAnsi" w:hAnsiTheme="minorHAnsi" w:cstheme="minorHAnsi"/>
                <w:sz w:val="20"/>
                <w:szCs w:val="20"/>
              </w:rPr>
              <w:t xml:space="preserve">, PhD </w:t>
            </w:r>
            <w:proofErr w:type="spellStart"/>
            <w:r w:rsidRPr="003B4EF7">
              <w:rPr>
                <w:rFonts w:asciiTheme="minorHAnsi" w:hAnsiTheme="minorHAnsi" w:cstheme="minorHAnsi"/>
                <w:sz w:val="20"/>
                <w:szCs w:val="20"/>
              </w:rPr>
              <w:t>Miladin</w:t>
            </w:r>
            <w:proofErr w:type="spellEnd"/>
            <w:r w:rsidRPr="003B4EF7">
              <w:rPr>
                <w:rFonts w:asciiTheme="minorHAnsi" w:hAnsiTheme="minorHAnsi" w:cstheme="minorHAnsi"/>
                <w:sz w:val="20"/>
                <w:szCs w:val="20"/>
              </w:rPr>
              <w:t xml:space="preserve"> Stefanović, PhD Aleksandar </w:t>
            </w:r>
            <w:proofErr w:type="spellStart"/>
            <w:r w:rsidRPr="003B4EF7">
              <w:rPr>
                <w:rFonts w:asciiTheme="minorHAnsi" w:hAnsiTheme="minorHAnsi" w:cstheme="minorHAnsi"/>
                <w:sz w:val="20"/>
                <w:szCs w:val="20"/>
              </w:rPr>
              <w:t>Aleksi</w:t>
            </w:r>
            <w:proofErr w:type="spellEnd"/>
            <w:r w:rsidRPr="003B4EF7">
              <w:rPr>
                <w:rFonts w:asciiTheme="minorHAnsi" w:hAnsiTheme="minorHAnsi" w:cstheme="minorHAnsi"/>
                <w:sz w:val="20"/>
                <w:szCs w:val="20"/>
              </w:rPr>
              <w:t xml:space="preserve">, The Evaluation and Ranking of Medical Device Suppliers by Using Fuzzy </w:t>
            </w:r>
            <w:proofErr w:type="spellStart"/>
            <w:r w:rsidRPr="003B4EF7">
              <w:rPr>
                <w:rFonts w:asciiTheme="minorHAnsi" w:hAnsiTheme="minorHAnsi" w:cstheme="minorHAnsi"/>
                <w:sz w:val="20"/>
                <w:szCs w:val="20"/>
              </w:rPr>
              <w:t>Topsis</w:t>
            </w:r>
            <w:proofErr w:type="spellEnd"/>
            <w:r w:rsidRPr="003B4EF7">
              <w:rPr>
                <w:rFonts w:asciiTheme="minorHAnsi" w:hAnsiTheme="minorHAnsi" w:cstheme="minorHAnsi"/>
                <w:sz w:val="20"/>
                <w:szCs w:val="20"/>
              </w:rPr>
              <w:t xml:space="preserve"> Methodology, Journal of Intelligent and Fuzzy Systems, Vol.-, No.-, pp. -, ISSN 1064-1246, Doi 10.3233/IFS-141174, 2014</w:t>
            </w:r>
          </w:p>
        </w:tc>
        <w:tc>
          <w:tcPr>
            <w:tcW w:w="749" w:type="dxa"/>
            <w:shd w:val="clear" w:color="auto" w:fill="auto"/>
            <w:vAlign w:val="center"/>
          </w:tcPr>
          <w:p w14:paraId="4BB72AB7"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М23</w:t>
            </w:r>
          </w:p>
        </w:tc>
      </w:tr>
      <w:tr w:rsidR="00530A3A" w:rsidRPr="003B4EF7" w14:paraId="2A7CEE05" w14:textId="77777777" w:rsidTr="00B70959">
        <w:tc>
          <w:tcPr>
            <w:tcW w:w="421" w:type="dxa"/>
            <w:vAlign w:val="center"/>
          </w:tcPr>
          <w:p w14:paraId="7688DC9B"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lastRenderedPageBreak/>
              <w:t>9</w:t>
            </w:r>
          </w:p>
        </w:tc>
        <w:tc>
          <w:tcPr>
            <w:tcW w:w="8181" w:type="dxa"/>
            <w:gridSpan w:val="9"/>
            <w:shd w:val="clear" w:color="auto" w:fill="auto"/>
            <w:vAlign w:val="center"/>
          </w:tcPr>
          <w:p w14:paraId="7B840B75" w14:textId="77777777" w:rsidR="00530A3A" w:rsidRPr="003B4EF7" w:rsidRDefault="009E7A22" w:rsidP="00B70959">
            <w:pPr>
              <w:rPr>
                <w:rFonts w:asciiTheme="minorHAnsi" w:hAnsiTheme="minorHAnsi" w:cstheme="minorHAnsi"/>
                <w:sz w:val="20"/>
                <w:szCs w:val="20"/>
              </w:rPr>
            </w:pPr>
            <w:proofErr w:type="spellStart"/>
            <w:r w:rsidRPr="003B4EF7">
              <w:rPr>
                <w:rFonts w:asciiTheme="minorHAnsi" w:hAnsiTheme="minorHAnsi" w:cstheme="minorHAnsi"/>
                <w:sz w:val="20"/>
                <w:szCs w:val="20"/>
              </w:rPr>
              <w:t>Miladin</w:t>
            </w:r>
            <w:proofErr w:type="spellEnd"/>
            <w:r w:rsidRPr="003B4EF7">
              <w:rPr>
                <w:rFonts w:asciiTheme="minorHAnsi" w:hAnsiTheme="minorHAnsi" w:cstheme="minorHAnsi"/>
                <w:sz w:val="20"/>
                <w:szCs w:val="20"/>
              </w:rPr>
              <w:t xml:space="preserve"> Stefanović, Milan Matijevic, Dragan </w:t>
            </w:r>
            <w:proofErr w:type="spellStart"/>
            <w:r w:rsidRPr="003B4EF7">
              <w:rPr>
                <w:rFonts w:asciiTheme="minorHAnsi" w:hAnsiTheme="minorHAnsi" w:cstheme="minorHAnsi"/>
                <w:sz w:val="20"/>
                <w:szCs w:val="20"/>
              </w:rPr>
              <w:t>Lazic</w:t>
            </w:r>
            <w:proofErr w:type="spellEnd"/>
            <w:r w:rsidRPr="003B4EF7">
              <w:rPr>
                <w:rFonts w:asciiTheme="minorHAnsi" w:hAnsiTheme="minorHAnsi" w:cstheme="minorHAnsi"/>
                <w:sz w:val="20"/>
                <w:szCs w:val="20"/>
              </w:rPr>
              <w:t xml:space="preserve">, Experimental Plant for Supervision and Monitoring of an </w:t>
            </w:r>
            <w:proofErr w:type="spellStart"/>
            <w:r w:rsidRPr="003B4EF7">
              <w:rPr>
                <w:rFonts w:asciiTheme="minorHAnsi" w:hAnsiTheme="minorHAnsi" w:cstheme="minorHAnsi"/>
                <w:sz w:val="20"/>
                <w:szCs w:val="20"/>
              </w:rPr>
              <w:t>Intermitten</w:t>
            </w:r>
            <w:proofErr w:type="spellEnd"/>
            <w:r w:rsidRPr="003B4EF7">
              <w:rPr>
                <w:rFonts w:asciiTheme="minorHAnsi" w:hAnsiTheme="minorHAnsi" w:cstheme="minorHAnsi"/>
                <w:sz w:val="20"/>
                <w:szCs w:val="20"/>
              </w:rPr>
              <w:t xml:space="preserve"> Heating System for Engineering Training, International Journal of Engineering Education, Vol.29, No.3, pp. 799-807, ISSN 0949-149, 2013</w:t>
            </w:r>
          </w:p>
        </w:tc>
        <w:tc>
          <w:tcPr>
            <w:tcW w:w="749" w:type="dxa"/>
            <w:shd w:val="clear" w:color="auto" w:fill="auto"/>
            <w:vAlign w:val="center"/>
          </w:tcPr>
          <w:p w14:paraId="13B8901A"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М23</w:t>
            </w:r>
          </w:p>
        </w:tc>
      </w:tr>
      <w:tr w:rsidR="00530A3A" w:rsidRPr="003B4EF7" w14:paraId="083EA077" w14:textId="77777777" w:rsidTr="00B70959">
        <w:tc>
          <w:tcPr>
            <w:tcW w:w="421" w:type="dxa"/>
            <w:vAlign w:val="center"/>
          </w:tcPr>
          <w:p w14:paraId="15C3EE9D"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10</w:t>
            </w:r>
          </w:p>
        </w:tc>
        <w:tc>
          <w:tcPr>
            <w:tcW w:w="8181" w:type="dxa"/>
            <w:gridSpan w:val="9"/>
            <w:shd w:val="clear" w:color="auto" w:fill="auto"/>
            <w:vAlign w:val="center"/>
          </w:tcPr>
          <w:p w14:paraId="18A5CABD" w14:textId="77777777" w:rsidR="00530A3A" w:rsidRPr="003B4EF7" w:rsidRDefault="009E7A22" w:rsidP="00B70959">
            <w:pPr>
              <w:rPr>
                <w:rFonts w:asciiTheme="minorHAnsi" w:hAnsiTheme="minorHAnsi" w:cstheme="minorHAnsi"/>
                <w:sz w:val="20"/>
                <w:szCs w:val="20"/>
              </w:rPr>
            </w:pPr>
            <w:proofErr w:type="spellStart"/>
            <w:r w:rsidRPr="003B4EF7">
              <w:rPr>
                <w:rFonts w:asciiTheme="minorHAnsi" w:hAnsiTheme="minorHAnsi" w:cstheme="minorHAnsi"/>
                <w:sz w:val="20"/>
                <w:szCs w:val="20"/>
              </w:rPr>
              <w:t>Miladin</w:t>
            </w:r>
            <w:proofErr w:type="spellEnd"/>
            <w:r w:rsidRPr="003B4EF7">
              <w:rPr>
                <w:rFonts w:asciiTheme="minorHAnsi" w:hAnsiTheme="minorHAnsi" w:cstheme="minorHAnsi"/>
                <w:sz w:val="20"/>
                <w:szCs w:val="20"/>
              </w:rPr>
              <w:t xml:space="preserve"> Stefanović, Danijela </w:t>
            </w:r>
            <w:proofErr w:type="spellStart"/>
            <w:r w:rsidRPr="003B4EF7">
              <w:rPr>
                <w:rFonts w:asciiTheme="minorHAnsi" w:hAnsiTheme="minorHAnsi" w:cstheme="minorHAnsi"/>
                <w:sz w:val="20"/>
                <w:szCs w:val="20"/>
              </w:rPr>
              <w:t>Тadić</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Snežana</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Nestić</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Aleskandar</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Đorđević</w:t>
            </w:r>
            <w:proofErr w:type="spellEnd"/>
            <w:r w:rsidRPr="003B4EF7">
              <w:rPr>
                <w:rFonts w:asciiTheme="minorHAnsi" w:hAnsiTheme="minorHAnsi" w:cstheme="minorHAnsi"/>
                <w:sz w:val="20"/>
                <w:szCs w:val="20"/>
              </w:rPr>
              <w:t>, An Assessment of Distance Learning Laboratory Objectives for Control Engineering Education, Computer Application in Engineering Education, Vol.-, No.-, pp. -, ISSN 1099-0542, Doi 10.1002/cae.21589, 2013</w:t>
            </w:r>
          </w:p>
        </w:tc>
        <w:tc>
          <w:tcPr>
            <w:tcW w:w="749" w:type="dxa"/>
            <w:shd w:val="clear" w:color="auto" w:fill="auto"/>
            <w:vAlign w:val="center"/>
          </w:tcPr>
          <w:p w14:paraId="2B5F7600"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М23</w:t>
            </w:r>
          </w:p>
        </w:tc>
      </w:tr>
      <w:tr w:rsidR="00530A3A" w:rsidRPr="003B4EF7" w14:paraId="11D96B1A" w14:textId="77777777" w:rsidTr="00B70959">
        <w:tc>
          <w:tcPr>
            <w:tcW w:w="421" w:type="dxa"/>
            <w:vAlign w:val="center"/>
          </w:tcPr>
          <w:p w14:paraId="659EAD20"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11</w:t>
            </w:r>
          </w:p>
        </w:tc>
        <w:tc>
          <w:tcPr>
            <w:tcW w:w="8181" w:type="dxa"/>
            <w:gridSpan w:val="9"/>
            <w:shd w:val="clear" w:color="auto" w:fill="auto"/>
            <w:vAlign w:val="center"/>
          </w:tcPr>
          <w:p w14:paraId="136491CC" w14:textId="77777777" w:rsidR="00530A3A" w:rsidRPr="003B4EF7" w:rsidRDefault="009E7A22" w:rsidP="00B70959">
            <w:pPr>
              <w:rPr>
                <w:rFonts w:asciiTheme="minorHAnsi" w:hAnsiTheme="minorHAnsi" w:cstheme="minorHAnsi"/>
                <w:sz w:val="20"/>
                <w:szCs w:val="20"/>
              </w:rPr>
            </w:pPr>
            <w:r w:rsidRPr="003B4EF7">
              <w:rPr>
                <w:rFonts w:asciiTheme="minorHAnsi" w:hAnsiTheme="minorHAnsi" w:cstheme="minorHAnsi"/>
                <w:sz w:val="20"/>
                <w:szCs w:val="20"/>
              </w:rPr>
              <w:t xml:space="preserve">Danijela Tadic, </w:t>
            </w:r>
            <w:proofErr w:type="spellStart"/>
            <w:r w:rsidRPr="003B4EF7">
              <w:rPr>
                <w:rFonts w:asciiTheme="minorHAnsi" w:hAnsiTheme="minorHAnsi" w:cstheme="minorHAnsi"/>
                <w:sz w:val="20"/>
                <w:szCs w:val="20"/>
              </w:rPr>
              <w:t>Alev</w:t>
            </w:r>
            <w:proofErr w:type="spellEnd"/>
            <w:r w:rsidRPr="003B4EF7">
              <w:rPr>
                <w:rFonts w:asciiTheme="minorHAnsi" w:hAnsiTheme="minorHAnsi" w:cstheme="minorHAnsi"/>
                <w:sz w:val="20"/>
                <w:szCs w:val="20"/>
              </w:rPr>
              <w:t xml:space="preserve"> Taskin </w:t>
            </w:r>
            <w:proofErr w:type="spellStart"/>
            <w:r w:rsidRPr="003B4EF7">
              <w:rPr>
                <w:rFonts w:asciiTheme="minorHAnsi" w:hAnsiTheme="minorHAnsi" w:cstheme="minorHAnsi"/>
                <w:sz w:val="20"/>
                <w:szCs w:val="20"/>
              </w:rPr>
              <w:t>Gumus</w:t>
            </w:r>
            <w:proofErr w:type="spellEnd"/>
            <w:r w:rsidRPr="003B4EF7">
              <w:rPr>
                <w:rFonts w:asciiTheme="minorHAnsi" w:hAnsiTheme="minorHAnsi" w:cstheme="minorHAnsi"/>
                <w:sz w:val="20"/>
                <w:szCs w:val="20"/>
              </w:rPr>
              <w:t xml:space="preserve">, Slavko </w:t>
            </w:r>
            <w:proofErr w:type="spellStart"/>
            <w:r w:rsidRPr="003B4EF7">
              <w:rPr>
                <w:rFonts w:asciiTheme="minorHAnsi" w:hAnsiTheme="minorHAnsi" w:cstheme="minorHAnsi"/>
                <w:sz w:val="20"/>
                <w:szCs w:val="20"/>
              </w:rPr>
              <w:t>Arsovski</w:t>
            </w:r>
            <w:proofErr w:type="spellEnd"/>
            <w:r w:rsidRPr="003B4EF7">
              <w:rPr>
                <w:rFonts w:asciiTheme="minorHAnsi" w:hAnsiTheme="minorHAnsi" w:cstheme="minorHAnsi"/>
                <w:sz w:val="20"/>
                <w:szCs w:val="20"/>
              </w:rPr>
              <w:t xml:space="preserve">, Aleksandar </w:t>
            </w:r>
            <w:proofErr w:type="spellStart"/>
            <w:r w:rsidRPr="003B4EF7">
              <w:rPr>
                <w:rFonts w:asciiTheme="minorHAnsi" w:hAnsiTheme="minorHAnsi" w:cstheme="minorHAnsi"/>
                <w:sz w:val="20"/>
                <w:szCs w:val="20"/>
              </w:rPr>
              <w:t>Aleksic</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Miladin</w:t>
            </w:r>
            <w:proofErr w:type="spellEnd"/>
            <w:r w:rsidRPr="003B4EF7">
              <w:rPr>
                <w:rFonts w:asciiTheme="minorHAnsi" w:hAnsiTheme="minorHAnsi" w:cstheme="minorHAnsi"/>
                <w:sz w:val="20"/>
                <w:szCs w:val="20"/>
              </w:rPr>
              <w:t xml:space="preserve"> Stefanovic, Evaluation of Quality Goals by Using Fuzzy AHP and Fuzzy TOPSIS Methodology, Journal of Intelligent and Fuzzy Systems, Vol.25, No.3, pp. 547 – 556, ISSN 1064-1246, Doi 10.3233/IFS-120659, 2013</w:t>
            </w:r>
          </w:p>
        </w:tc>
        <w:tc>
          <w:tcPr>
            <w:tcW w:w="749" w:type="dxa"/>
            <w:shd w:val="clear" w:color="auto" w:fill="auto"/>
            <w:vAlign w:val="center"/>
          </w:tcPr>
          <w:p w14:paraId="143A0B8A"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М23</w:t>
            </w:r>
          </w:p>
        </w:tc>
      </w:tr>
      <w:tr w:rsidR="00530A3A" w:rsidRPr="003B4EF7" w14:paraId="4A20B9B7" w14:textId="77777777" w:rsidTr="00B70959">
        <w:tc>
          <w:tcPr>
            <w:tcW w:w="421" w:type="dxa"/>
            <w:vAlign w:val="center"/>
          </w:tcPr>
          <w:p w14:paraId="5CEE803D"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12</w:t>
            </w:r>
          </w:p>
        </w:tc>
        <w:tc>
          <w:tcPr>
            <w:tcW w:w="8181" w:type="dxa"/>
            <w:gridSpan w:val="9"/>
            <w:shd w:val="clear" w:color="auto" w:fill="auto"/>
            <w:vAlign w:val="center"/>
          </w:tcPr>
          <w:p w14:paraId="44BA7C0D" w14:textId="77777777" w:rsidR="00530A3A" w:rsidRPr="003B4EF7" w:rsidRDefault="009E7A22" w:rsidP="00B70959">
            <w:pPr>
              <w:rPr>
                <w:rFonts w:asciiTheme="minorHAnsi" w:hAnsiTheme="minorHAnsi" w:cstheme="minorHAnsi"/>
                <w:sz w:val="20"/>
                <w:szCs w:val="20"/>
              </w:rPr>
            </w:pPr>
            <w:r w:rsidRPr="003B4EF7">
              <w:rPr>
                <w:rFonts w:asciiTheme="minorHAnsi" w:hAnsiTheme="minorHAnsi" w:cstheme="minorHAnsi"/>
                <w:sz w:val="20"/>
                <w:szCs w:val="20"/>
              </w:rPr>
              <w:t xml:space="preserve">Aleksandar </w:t>
            </w:r>
            <w:proofErr w:type="spellStart"/>
            <w:r w:rsidRPr="003B4EF7">
              <w:rPr>
                <w:rFonts w:asciiTheme="minorHAnsi" w:hAnsiTheme="minorHAnsi" w:cstheme="minorHAnsi"/>
                <w:sz w:val="20"/>
                <w:szCs w:val="20"/>
              </w:rPr>
              <w:t>Aleksic</w:t>
            </w:r>
            <w:proofErr w:type="spellEnd"/>
            <w:r w:rsidRPr="003B4EF7">
              <w:rPr>
                <w:rFonts w:asciiTheme="minorHAnsi" w:hAnsiTheme="minorHAnsi" w:cstheme="minorHAnsi"/>
                <w:sz w:val="20"/>
                <w:szCs w:val="20"/>
              </w:rPr>
              <w:t xml:space="preserve">, Danijela Tadic, </w:t>
            </w:r>
            <w:proofErr w:type="spellStart"/>
            <w:r w:rsidRPr="003B4EF7">
              <w:rPr>
                <w:rFonts w:asciiTheme="minorHAnsi" w:hAnsiTheme="minorHAnsi" w:cstheme="minorHAnsi"/>
                <w:sz w:val="20"/>
                <w:szCs w:val="20"/>
              </w:rPr>
              <w:t>Miladin</w:t>
            </w:r>
            <w:proofErr w:type="spellEnd"/>
            <w:r w:rsidRPr="003B4EF7">
              <w:rPr>
                <w:rFonts w:asciiTheme="minorHAnsi" w:hAnsiTheme="minorHAnsi" w:cstheme="minorHAnsi"/>
                <w:sz w:val="20"/>
                <w:szCs w:val="20"/>
              </w:rPr>
              <w:t xml:space="preserve"> Stefanovic, Mirjana </w:t>
            </w:r>
            <w:proofErr w:type="spellStart"/>
            <w:r w:rsidRPr="003B4EF7">
              <w:rPr>
                <w:rFonts w:asciiTheme="minorHAnsi" w:hAnsiTheme="minorHAnsi" w:cstheme="minorHAnsi"/>
                <w:sz w:val="20"/>
                <w:szCs w:val="20"/>
              </w:rPr>
              <w:t>Misita</w:t>
            </w:r>
            <w:proofErr w:type="spellEnd"/>
            <w:r w:rsidRPr="003B4EF7">
              <w:rPr>
                <w:rFonts w:asciiTheme="minorHAnsi" w:hAnsiTheme="minorHAnsi" w:cstheme="minorHAnsi"/>
                <w:sz w:val="20"/>
                <w:szCs w:val="20"/>
              </w:rPr>
              <w:t xml:space="preserve">, Slavko </w:t>
            </w:r>
            <w:proofErr w:type="spellStart"/>
            <w:r w:rsidRPr="003B4EF7">
              <w:rPr>
                <w:rFonts w:asciiTheme="minorHAnsi" w:hAnsiTheme="minorHAnsi" w:cstheme="minorHAnsi"/>
                <w:sz w:val="20"/>
                <w:szCs w:val="20"/>
              </w:rPr>
              <w:t>Arsovski</w:t>
            </w:r>
            <w:proofErr w:type="spellEnd"/>
            <w:r w:rsidRPr="003B4EF7">
              <w:rPr>
                <w:rFonts w:asciiTheme="minorHAnsi" w:hAnsiTheme="minorHAnsi" w:cstheme="minorHAnsi"/>
                <w:sz w:val="20"/>
                <w:szCs w:val="20"/>
              </w:rPr>
              <w:t xml:space="preserve">, A New Model for Organizational Vulnerabilities Assessment in Small and Medium Enterprises in Presence of Uncertainties, </w:t>
            </w:r>
            <w:proofErr w:type="spellStart"/>
            <w:r w:rsidRPr="003B4EF7">
              <w:rPr>
                <w:rFonts w:asciiTheme="minorHAnsi" w:hAnsiTheme="minorHAnsi" w:cstheme="minorHAnsi"/>
                <w:sz w:val="20"/>
                <w:szCs w:val="20"/>
              </w:rPr>
              <w:t>Metalurgia</w:t>
            </w:r>
            <w:proofErr w:type="spellEnd"/>
            <w:r w:rsidRPr="003B4EF7">
              <w:rPr>
                <w:rFonts w:asciiTheme="minorHAnsi" w:hAnsiTheme="minorHAnsi" w:cstheme="minorHAnsi"/>
                <w:sz w:val="20"/>
                <w:szCs w:val="20"/>
              </w:rPr>
              <w:t xml:space="preserve"> International, Vol.2013, No.1, pp. 150-153, ISSN 1582-2214, 2013</w:t>
            </w:r>
          </w:p>
        </w:tc>
        <w:tc>
          <w:tcPr>
            <w:tcW w:w="749" w:type="dxa"/>
            <w:shd w:val="clear" w:color="auto" w:fill="auto"/>
            <w:vAlign w:val="center"/>
          </w:tcPr>
          <w:p w14:paraId="4135DB09"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М23</w:t>
            </w:r>
          </w:p>
        </w:tc>
      </w:tr>
      <w:tr w:rsidR="00530A3A" w:rsidRPr="003B4EF7" w14:paraId="5E4DD23A" w14:textId="77777777" w:rsidTr="00B70959">
        <w:tc>
          <w:tcPr>
            <w:tcW w:w="421" w:type="dxa"/>
            <w:vAlign w:val="center"/>
          </w:tcPr>
          <w:p w14:paraId="64818C54"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13</w:t>
            </w:r>
          </w:p>
        </w:tc>
        <w:tc>
          <w:tcPr>
            <w:tcW w:w="8181" w:type="dxa"/>
            <w:gridSpan w:val="9"/>
            <w:shd w:val="clear" w:color="auto" w:fill="auto"/>
            <w:vAlign w:val="center"/>
          </w:tcPr>
          <w:p w14:paraId="58F14D1A" w14:textId="77777777" w:rsidR="00530A3A" w:rsidRPr="003B4EF7" w:rsidRDefault="009E7A22" w:rsidP="00B70959">
            <w:pPr>
              <w:rPr>
                <w:rFonts w:asciiTheme="minorHAnsi" w:hAnsiTheme="minorHAnsi" w:cstheme="minorHAnsi"/>
                <w:sz w:val="20"/>
                <w:szCs w:val="20"/>
              </w:rPr>
            </w:pPr>
            <w:proofErr w:type="spellStart"/>
            <w:r w:rsidRPr="003B4EF7">
              <w:rPr>
                <w:rFonts w:asciiTheme="minorHAnsi" w:hAnsiTheme="minorHAnsi" w:cstheme="minorHAnsi"/>
                <w:sz w:val="20"/>
                <w:szCs w:val="20"/>
              </w:rPr>
              <w:t>Miladin</w:t>
            </w:r>
            <w:proofErr w:type="spellEnd"/>
            <w:r w:rsidRPr="003B4EF7">
              <w:rPr>
                <w:rFonts w:asciiTheme="minorHAnsi" w:hAnsiTheme="minorHAnsi" w:cstheme="minorHAnsi"/>
                <w:sz w:val="20"/>
                <w:szCs w:val="20"/>
              </w:rPr>
              <w:t xml:space="preserve"> Stefanovic, Danijela Tadic, Marko </w:t>
            </w:r>
            <w:proofErr w:type="spellStart"/>
            <w:r w:rsidRPr="003B4EF7">
              <w:rPr>
                <w:rFonts w:asciiTheme="minorHAnsi" w:hAnsiTheme="minorHAnsi" w:cstheme="minorHAnsi"/>
                <w:sz w:val="20"/>
                <w:szCs w:val="20"/>
              </w:rPr>
              <w:t>Djapan</w:t>
            </w:r>
            <w:proofErr w:type="spellEnd"/>
            <w:r w:rsidRPr="003B4EF7">
              <w:rPr>
                <w:rFonts w:asciiTheme="minorHAnsi" w:hAnsiTheme="minorHAnsi" w:cstheme="minorHAnsi"/>
                <w:sz w:val="20"/>
                <w:szCs w:val="20"/>
              </w:rPr>
              <w:t xml:space="preserve">, Ivan </w:t>
            </w:r>
            <w:proofErr w:type="spellStart"/>
            <w:r w:rsidRPr="003B4EF7">
              <w:rPr>
                <w:rFonts w:asciiTheme="minorHAnsi" w:hAnsiTheme="minorHAnsi" w:cstheme="minorHAnsi"/>
                <w:sz w:val="20"/>
                <w:szCs w:val="20"/>
              </w:rPr>
              <w:t>Macuzic</w:t>
            </w:r>
            <w:proofErr w:type="spellEnd"/>
            <w:r w:rsidRPr="003B4EF7">
              <w:rPr>
                <w:rFonts w:asciiTheme="minorHAnsi" w:hAnsiTheme="minorHAnsi" w:cstheme="minorHAnsi"/>
                <w:sz w:val="20"/>
                <w:szCs w:val="20"/>
              </w:rPr>
              <w:t>, Software for Occupational Health and Safety Risk Analysis Based on Fuzzy Model, International Journal of Occupational Safety and Ergonomics, Vol.18, No.2, pp. 127-136, ISSN 1080-3548, 2012</w:t>
            </w:r>
          </w:p>
        </w:tc>
        <w:tc>
          <w:tcPr>
            <w:tcW w:w="749" w:type="dxa"/>
            <w:shd w:val="clear" w:color="auto" w:fill="auto"/>
            <w:vAlign w:val="center"/>
          </w:tcPr>
          <w:p w14:paraId="3C27CF70"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М23</w:t>
            </w:r>
          </w:p>
        </w:tc>
      </w:tr>
      <w:tr w:rsidR="00530A3A" w:rsidRPr="003B4EF7" w14:paraId="6783EEAD" w14:textId="77777777" w:rsidTr="00B70959">
        <w:tc>
          <w:tcPr>
            <w:tcW w:w="421" w:type="dxa"/>
            <w:vAlign w:val="center"/>
          </w:tcPr>
          <w:p w14:paraId="6A86F367"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14</w:t>
            </w:r>
          </w:p>
        </w:tc>
        <w:tc>
          <w:tcPr>
            <w:tcW w:w="8181" w:type="dxa"/>
            <w:gridSpan w:val="9"/>
            <w:shd w:val="clear" w:color="auto" w:fill="auto"/>
            <w:vAlign w:val="center"/>
          </w:tcPr>
          <w:p w14:paraId="5634ABAE" w14:textId="77777777" w:rsidR="00530A3A" w:rsidRPr="003B4EF7" w:rsidRDefault="009E7A22" w:rsidP="00B70959">
            <w:pPr>
              <w:rPr>
                <w:rFonts w:asciiTheme="minorHAnsi" w:hAnsiTheme="minorHAnsi" w:cstheme="minorHAnsi"/>
                <w:sz w:val="20"/>
                <w:szCs w:val="20"/>
              </w:rPr>
            </w:pPr>
            <w:r w:rsidRPr="003B4EF7">
              <w:rPr>
                <w:rFonts w:asciiTheme="minorHAnsi" w:hAnsiTheme="minorHAnsi" w:cstheme="minorHAnsi"/>
                <w:sz w:val="20"/>
                <w:szCs w:val="20"/>
              </w:rPr>
              <w:t xml:space="preserve">Goran </w:t>
            </w:r>
            <w:proofErr w:type="spellStart"/>
            <w:r w:rsidRPr="003B4EF7">
              <w:rPr>
                <w:rFonts w:asciiTheme="minorHAnsi" w:hAnsiTheme="minorHAnsi" w:cstheme="minorHAnsi"/>
                <w:sz w:val="20"/>
                <w:szCs w:val="20"/>
              </w:rPr>
              <w:t>Devedžić</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Branko</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Ristić</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Miladin</w:t>
            </w:r>
            <w:proofErr w:type="spellEnd"/>
            <w:r w:rsidRPr="003B4EF7">
              <w:rPr>
                <w:rFonts w:asciiTheme="minorHAnsi" w:hAnsiTheme="minorHAnsi" w:cstheme="minorHAnsi"/>
                <w:sz w:val="20"/>
                <w:szCs w:val="20"/>
              </w:rPr>
              <w:t xml:space="preserve"> Stefanović, </w:t>
            </w:r>
            <w:proofErr w:type="spellStart"/>
            <w:r w:rsidRPr="003B4EF7">
              <w:rPr>
                <w:rFonts w:asciiTheme="minorHAnsi" w:hAnsiTheme="minorHAnsi" w:cstheme="minorHAnsi"/>
                <w:sz w:val="20"/>
                <w:szCs w:val="20"/>
              </w:rPr>
              <w:t>Saša</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Ćuković</w:t>
            </w:r>
            <w:proofErr w:type="spellEnd"/>
            <w:r w:rsidRPr="003B4EF7">
              <w:rPr>
                <w:rFonts w:asciiTheme="minorHAnsi" w:hAnsiTheme="minorHAnsi" w:cstheme="minorHAnsi"/>
                <w:sz w:val="20"/>
                <w:szCs w:val="20"/>
              </w:rPr>
              <w:t xml:space="preserve">, Tanja </w:t>
            </w:r>
            <w:proofErr w:type="spellStart"/>
            <w:r w:rsidRPr="003B4EF7">
              <w:rPr>
                <w:rFonts w:asciiTheme="minorHAnsi" w:hAnsiTheme="minorHAnsi" w:cstheme="minorHAnsi"/>
                <w:sz w:val="20"/>
                <w:szCs w:val="20"/>
              </w:rPr>
              <w:t>Luković</w:t>
            </w:r>
            <w:proofErr w:type="spellEnd"/>
            <w:r w:rsidRPr="003B4EF7">
              <w:rPr>
                <w:rFonts w:asciiTheme="minorHAnsi" w:hAnsiTheme="minorHAnsi" w:cstheme="minorHAnsi"/>
                <w:sz w:val="20"/>
                <w:szCs w:val="20"/>
              </w:rPr>
              <w:t xml:space="preserve">, Development of 3D parametric model of human spine and simulator for biomedical engineering education and scoliosis screening, Computer Applications in Engineering Education, Vol.20, No.3, pp. 434-444, ISSN 1099-0542, Doi </w:t>
            </w:r>
            <w:proofErr w:type="spellStart"/>
            <w:r w:rsidRPr="003B4EF7">
              <w:rPr>
                <w:rFonts w:asciiTheme="minorHAnsi" w:hAnsiTheme="minorHAnsi" w:cstheme="minorHAnsi"/>
                <w:sz w:val="20"/>
                <w:szCs w:val="20"/>
              </w:rPr>
              <w:t>DOI</w:t>
            </w:r>
            <w:proofErr w:type="spellEnd"/>
            <w:r w:rsidRPr="003B4EF7">
              <w:rPr>
                <w:rFonts w:asciiTheme="minorHAnsi" w:hAnsiTheme="minorHAnsi" w:cstheme="minorHAnsi"/>
                <w:sz w:val="20"/>
                <w:szCs w:val="20"/>
              </w:rPr>
              <w:t>: 10.1002/cae.20411, 2012</w:t>
            </w:r>
          </w:p>
        </w:tc>
        <w:tc>
          <w:tcPr>
            <w:tcW w:w="749" w:type="dxa"/>
            <w:shd w:val="clear" w:color="auto" w:fill="auto"/>
            <w:vAlign w:val="center"/>
          </w:tcPr>
          <w:p w14:paraId="3DAB1651"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М23</w:t>
            </w:r>
          </w:p>
        </w:tc>
      </w:tr>
      <w:tr w:rsidR="00530A3A" w:rsidRPr="003B4EF7" w14:paraId="4E1F7739" w14:textId="77777777" w:rsidTr="00B70959">
        <w:tc>
          <w:tcPr>
            <w:tcW w:w="421" w:type="dxa"/>
            <w:vAlign w:val="center"/>
          </w:tcPr>
          <w:p w14:paraId="4B68471A"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15</w:t>
            </w:r>
          </w:p>
        </w:tc>
        <w:tc>
          <w:tcPr>
            <w:tcW w:w="8181" w:type="dxa"/>
            <w:gridSpan w:val="9"/>
            <w:shd w:val="clear" w:color="auto" w:fill="auto"/>
            <w:vAlign w:val="center"/>
          </w:tcPr>
          <w:p w14:paraId="7A7C8BA1" w14:textId="77777777" w:rsidR="00530A3A" w:rsidRPr="003B4EF7" w:rsidRDefault="009E7A22" w:rsidP="00B70959">
            <w:pPr>
              <w:rPr>
                <w:rFonts w:asciiTheme="minorHAnsi" w:hAnsiTheme="minorHAnsi" w:cstheme="minorHAnsi"/>
                <w:sz w:val="20"/>
                <w:szCs w:val="20"/>
              </w:rPr>
            </w:pPr>
            <w:r w:rsidRPr="003B4EF7">
              <w:rPr>
                <w:rFonts w:asciiTheme="minorHAnsi" w:hAnsiTheme="minorHAnsi" w:cstheme="minorHAnsi"/>
                <w:sz w:val="20"/>
                <w:szCs w:val="20"/>
              </w:rPr>
              <w:t xml:space="preserve">Danijela Tadic, Marko </w:t>
            </w:r>
            <w:proofErr w:type="spellStart"/>
            <w:r w:rsidRPr="003B4EF7">
              <w:rPr>
                <w:rFonts w:asciiTheme="minorHAnsi" w:hAnsiTheme="minorHAnsi" w:cstheme="minorHAnsi"/>
                <w:sz w:val="20"/>
                <w:szCs w:val="20"/>
              </w:rPr>
              <w:t>Djapan</w:t>
            </w:r>
            <w:proofErr w:type="spellEnd"/>
            <w:r w:rsidRPr="003B4EF7">
              <w:rPr>
                <w:rFonts w:asciiTheme="minorHAnsi" w:hAnsiTheme="minorHAnsi" w:cstheme="minorHAnsi"/>
                <w:sz w:val="20"/>
                <w:szCs w:val="20"/>
              </w:rPr>
              <w:t xml:space="preserve">, Mirjana </w:t>
            </w:r>
            <w:proofErr w:type="spellStart"/>
            <w:r w:rsidRPr="003B4EF7">
              <w:rPr>
                <w:rFonts w:asciiTheme="minorHAnsi" w:hAnsiTheme="minorHAnsi" w:cstheme="minorHAnsi"/>
                <w:sz w:val="20"/>
                <w:szCs w:val="20"/>
              </w:rPr>
              <w:t>Misita</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Miladin</w:t>
            </w:r>
            <w:proofErr w:type="spellEnd"/>
            <w:r w:rsidRPr="003B4EF7">
              <w:rPr>
                <w:rFonts w:asciiTheme="minorHAnsi" w:hAnsiTheme="minorHAnsi" w:cstheme="minorHAnsi"/>
                <w:sz w:val="20"/>
                <w:szCs w:val="20"/>
              </w:rPr>
              <w:t xml:space="preserve"> Stefanovic, Dragan Milanovic, A Fuzzy Model for Assessing Risk of Occupational Safety in Processing Industry, International Journal of Occupational Safety and Ergonomics, Vol.18, No.2, pp. 115-126, ISSN 1080-3548, 2012</w:t>
            </w:r>
          </w:p>
        </w:tc>
        <w:tc>
          <w:tcPr>
            <w:tcW w:w="749" w:type="dxa"/>
            <w:shd w:val="clear" w:color="auto" w:fill="auto"/>
            <w:vAlign w:val="center"/>
          </w:tcPr>
          <w:p w14:paraId="1705A1DE"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М23</w:t>
            </w:r>
          </w:p>
        </w:tc>
      </w:tr>
      <w:tr w:rsidR="00530A3A" w:rsidRPr="003B4EF7" w14:paraId="7DBA5C27" w14:textId="77777777" w:rsidTr="00B70959">
        <w:tc>
          <w:tcPr>
            <w:tcW w:w="421" w:type="dxa"/>
            <w:vAlign w:val="center"/>
          </w:tcPr>
          <w:p w14:paraId="282D9AAD" w14:textId="77777777" w:rsidR="00530A3A" w:rsidRPr="003B4EF7" w:rsidRDefault="00530A3A" w:rsidP="00B70959">
            <w:pPr>
              <w:keepNext/>
              <w:keepLines/>
              <w:rPr>
                <w:rFonts w:asciiTheme="minorHAnsi" w:hAnsiTheme="minorHAnsi" w:cstheme="minorHAnsi"/>
                <w:sz w:val="20"/>
                <w:szCs w:val="20"/>
              </w:rPr>
            </w:pPr>
            <w:r w:rsidRPr="003B4EF7">
              <w:rPr>
                <w:rFonts w:asciiTheme="minorHAnsi" w:hAnsiTheme="minorHAnsi" w:cstheme="minorHAnsi"/>
                <w:sz w:val="20"/>
                <w:szCs w:val="20"/>
              </w:rPr>
              <w:t>16</w:t>
            </w:r>
          </w:p>
        </w:tc>
        <w:tc>
          <w:tcPr>
            <w:tcW w:w="8181" w:type="dxa"/>
            <w:gridSpan w:val="9"/>
            <w:shd w:val="clear" w:color="auto" w:fill="auto"/>
            <w:vAlign w:val="center"/>
          </w:tcPr>
          <w:p w14:paraId="7893B7EF" w14:textId="77777777" w:rsidR="00530A3A" w:rsidRPr="003B4EF7" w:rsidRDefault="009E7A22" w:rsidP="00B70959">
            <w:pPr>
              <w:keepNext/>
              <w:keepLines/>
              <w:rPr>
                <w:rFonts w:asciiTheme="minorHAnsi" w:hAnsiTheme="minorHAnsi" w:cstheme="minorHAnsi"/>
                <w:sz w:val="20"/>
                <w:szCs w:val="20"/>
              </w:rPr>
            </w:pPr>
            <w:proofErr w:type="spellStart"/>
            <w:r w:rsidRPr="003B4EF7">
              <w:rPr>
                <w:rFonts w:asciiTheme="minorHAnsi" w:hAnsiTheme="minorHAnsi" w:cstheme="minorHAnsi"/>
                <w:sz w:val="20"/>
                <w:szCs w:val="20"/>
              </w:rPr>
              <w:t>Miladin</w:t>
            </w:r>
            <w:proofErr w:type="spellEnd"/>
            <w:r w:rsidRPr="003B4EF7">
              <w:rPr>
                <w:rFonts w:asciiTheme="minorHAnsi" w:hAnsiTheme="minorHAnsi" w:cstheme="minorHAnsi"/>
                <w:sz w:val="20"/>
                <w:szCs w:val="20"/>
              </w:rPr>
              <w:t xml:space="preserve"> Stefanovic, Vladimir </w:t>
            </w:r>
            <w:proofErr w:type="spellStart"/>
            <w:r w:rsidRPr="003B4EF7">
              <w:rPr>
                <w:rFonts w:asciiTheme="minorHAnsi" w:hAnsiTheme="minorHAnsi" w:cstheme="minorHAnsi"/>
                <w:sz w:val="20"/>
                <w:szCs w:val="20"/>
              </w:rPr>
              <w:t>Cvjetkovic</w:t>
            </w:r>
            <w:proofErr w:type="spellEnd"/>
            <w:r w:rsidRPr="003B4EF7">
              <w:rPr>
                <w:rFonts w:asciiTheme="minorHAnsi" w:hAnsiTheme="minorHAnsi" w:cstheme="minorHAnsi"/>
                <w:sz w:val="20"/>
                <w:szCs w:val="20"/>
              </w:rPr>
              <w:t xml:space="preserve">, Milan Matijevic, </w:t>
            </w:r>
            <w:proofErr w:type="spellStart"/>
            <w:r w:rsidRPr="003B4EF7">
              <w:rPr>
                <w:rFonts w:asciiTheme="minorHAnsi" w:hAnsiTheme="minorHAnsi" w:cstheme="minorHAnsi"/>
                <w:sz w:val="20"/>
                <w:szCs w:val="20"/>
              </w:rPr>
              <w:t>Visnja</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Simic</w:t>
            </w:r>
            <w:proofErr w:type="spellEnd"/>
            <w:r w:rsidRPr="003B4EF7">
              <w:rPr>
                <w:rFonts w:asciiTheme="minorHAnsi" w:hAnsiTheme="minorHAnsi" w:cstheme="minorHAnsi"/>
                <w:sz w:val="20"/>
                <w:szCs w:val="20"/>
              </w:rPr>
              <w:t xml:space="preserve">, “A LabVIEW Based Remote Laboratory Experiments for Control Engineering Education”, Computer Applications in Engineering Education, Willey Inter </w:t>
            </w:r>
            <w:proofErr w:type="spellStart"/>
            <w:r w:rsidRPr="003B4EF7">
              <w:rPr>
                <w:rFonts w:asciiTheme="minorHAnsi" w:hAnsiTheme="minorHAnsi" w:cstheme="minorHAnsi"/>
                <w:sz w:val="20"/>
                <w:szCs w:val="20"/>
              </w:rPr>
              <w:t>Sceince</w:t>
            </w:r>
            <w:proofErr w:type="spellEnd"/>
            <w:r w:rsidRPr="003B4EF7">
              <w:rPr>
                <w:rFonts w:asciiTheme="minorHAnsi" w:hAnsiTheme="minorHAnsi" w:cstheme="minorHAnsi"/>
                <w:sz w:val="20"/>
                <w:szCs w:val="20"/>
              </w:rPr>
              <w:t>, Vol.19, No.3, pp. 538 - 549, ISSN 1099-0542, Doi doi.wiley.com/10.1002/cae.20334, 2011</w:t>
            </w:r>
          </w:p>
        </w:tc>
        <w:tc>
          <w:tcPr>
            <w:tcW w:w="749" w:type="dxa"/>
            <w:shd w:val="clear" w:color="auto" w:fill="auto"/>
            <w:vAlign w:val="center"/>
          </w:tcPr>
          <w:p w14:paraId="56044AE7" w14:textId="77777777" w:rsidR="00530A3A" w:rsidRPr="003B4EF7" w:rsidRDefault="00530A3A" w:rsidP="00B70959">
            <w:pPr>
              <w:keepNext/>
              <w:keepLines/>
              <w:rPr>
                <w:rFonts w:asciiTheme="minorHAnsi" w:hAnsiTheme="minorHAnsi" w:cstheme="minorHAnsi"/>
                <w:sz w:val="20"/>
                <w:szCs w:val="20"/>
              </w:rPr>
            </w:pPr>
            <w:r w:rsidRPr="003B4EF7">
              <w:rPr>
                <w:rFonts w:asciiTheme="minorHAnsi" w:hAnsiTheme="minorHAnsi" w:cstheme="minorHAnsi"/>
                <w:sz w:val="20"/>
                <w:szCs w:val="20"/>
              </w:rPr>
              <w:t>М23</w:t>
            </w:r>
          </w:p>
        </w:tc>
      </w:tr>
      <w:tr w:rsidR="00307410" w:rsidRPr="003B4EF7" w14:paraId="397F438B" w14:textId="77777777" w:rsidTr="00B70959">
        <w:tc>
          <w:tcPr>
            <w:tcW w:w="421" w:type="dxa"/>
            <w:vAlign w:val="center"/>
          </w:tcPr>
          <w:p w14:paraId="716E3502" w14:textId="77777777" w:rsidR="00307410" w:rsidRPr="003B4EF7" w:rsidRDefault="00307410" w:rsidP="00B70959">
            <w:pPr>
              <w:rPr>
                <w:rFonts w:asciiTheme="minorHAnsi" w:hAnsiTheme="minorHAnsi" w:cstheme="minorHAnsi"/>
                <w:sz w:val="20"/>
                <w:szCs w:val="20"/>
              </w:rPr>
            </w:pPr>
            <w:r w:rsidRPr="003B4EF7">
              <w:rPr>
                <w:rFonts w:asciiTheme="minorHAnsi" w:hAnsiTheme="minorHAnsi" w:cstheme="minorHAnsi"/>
                <w:sz w:val="20"/>
                <w:szCs w:val="20"/>
              </w:rPr>
              <w:t>17</w:t>
            </w:r>
          </w:p>
        </w:tc>
        <w:tc>
          <w:tcPr>
            <w:tcW w:w="8181" w:type="dxa"/>
            <w:gridSpan w:val="9"/>
            <w:shd w:val="clear" w:color="auto" w:fill="auto"/>
            <w:vAlign w:val="center"/>
          </w:tcPr>
          <w:p w14:paraId="2BF47CD9" w14:textId="77777777" w:rsidR="00307410" w:rsidRPr="003B4EF7" w:rsidRDefault="009E7A22" w:rsidP="00B70959">
            <w:pPr>
              <w:rPr>
                <w:rFonts w:asciiTheme="minorHAnsi" w:hAnsiTheme="minorHAnsi" w:cstheme="minorHAnsi"/>
                <w:sz w:val="20"/>
                <w:szCs w:val="20"/>
              </w:rPr>
            </w:pPr>
            <w:proofErr w:type="spellStart"/>
            <w:r w:rsidRPr="003B4EF7">
              <w:rPr>
                <w:rFonts w:asciiTheme="minorHAnsi" w:hAnsiTheme="minorHAnsi" w:cstheme="minorHAnsi"/>
                <w:sz w:val="20"/>
                <w:szCs w:val="20"/>
              </w:rPr>
              <w:t>Miladin</w:t>
            </w:r>
            <w:proofErr w:type="spellEnd"/>
            <w:r w:rsidRPr="003B4EF7">
              <w:rPr>
                <w:rFonts w:asciiTheme="minorHAnsi" w:hAnsiTheme="minorHAnsi" w:cstheme="minorHAnsi"/>
                <w:sz w:val="20"/>
                <w:szCs w:val="20"/>
              </w:rPr>
              <w:t xml:space="preserve"> Stefanovic, Milan Matijevic, Vladimir </w:t>
            </w:r>
            <w:proofErr w:type="spellStart"/>
            <w:r w:rsidRPr="003B4EF7">
              <w:rPr>
                <w:rFonts w:asciiTheme="minorHAnsi" w:hAnsiTheme="minorHAnsi" w:cstheme="minorHAnsi"/>
                <w:sz w:val="20"/>
                <w:szCs w:val="20"/>
              </w:rPr>
              <w:t>Cvijetkovic</w:t>
            </w:r>
            <w:proofErr w:type="spellEnd"/>
            <w:r w:rsidRPr="003B4EF7">
              <w:rPr>
                <w:rFonts w:asciiTheme="minorHAnsi" w:hAnsiTheme="minorHAnsi" w:cstheme="minorHAnsi"/>
                <w:sz w:val="20"/>
                <w:szCs w:val="20"/>
              </w:rPr>
              <w:t>, Remote Controlled Laboratory Experiments on the Web, ISSN 1943-670X, International Journal of Industrial Engineering: theory, applications and practice, Vol.18, No.3, pp. 130-139, ISSN 1943-670, 2011</w:t>
            </w:r>
          </w:p>
        </w:tc>
        <w:tc>
          <w:tcPr>
            <w:tcW w:w="749" w:type="dxa"/>
            <w:shd w:val="clear" w:color="auto" w:fill="auto"/>
            <w:vAlign w:val="center"/>
          </w:tcPr>
          <w:p w14:paraId="5D6652B1" w14:textId="77777777" w:rsidR="00307410" w:rsidRPr="003B4EF7" w:rsidRDefault="00307410" w:rsidP="00B70959">
            <w:pPr>
              <w:rPr>
                <w:rFonts w:asciiTheme="minorHAnsi" w:hAnsiTheme="minorHAnsi" w:cstheme="minorHAnsi"/>
                <w:sz w:val="20"/>
                <w:szCs w:val="20"/>
              </w:rPr>
            </w:pPr>
            <w:r w:rsidRPr="003B4EF7">
              <w:rPr>
                <w:rFonts w:asciiTheme="minorHAnsi" w:hAnsiTheme="minorHAnsi" w:cstheme="minorHAnsi"/>
                <w:sz w:val="20"/>
                <w:szCs w:val="20"/>
              </w:rPr>
              <w:t>М23</w:t>
            </w:r>
          </w:p>
        </w:tc>
      </w:tr>
      <w:tr w:rsidR="00307410" w:rsidRPr="003B4EF7" w14:paraId="3897642E" w14:textId="77777777" w:rsidTr="00B70959">
        <w:tc>
          <w:tcPr>
            <w:tcW w:w="421" w:type="dxa"/>
            <w:vAlign w:val="center"/>
          </w:tcPr>
          <w:p w14:paraId="624EECE8" w14:textId="77777777" w:rsidR="00307410" w:rsidRPr="003B4EF7" w:rsidRDefault="00307410" w:rsidP="00B70959">
            <w:pPr>
              <w:rPr>
                <w:rFonts w:asciiTheme="minorHAnsi" w:hAnsiTheme="minorHAnsi" w:cstheme="minorHAnsi"/>
                <w:sz w:val="20"/>
                <w:szCs w:val="20"/>
                <w:lang w:val="sr-Cyrl-RS"/>
              </w:rPr>
            </w:pPr>
            <w:r w:rsidRPr="003B4EF7">
              <w:rPr>
                <w:rFonts w:asciiTheme="minorHAnsi" w:hAnsiTheme="minorHAnsi" w:cstheme="minorHAnsi"/>
                <w:sz w:val="20"/>
                <w:szCs w:val="20"/>
              </w:rPr>
              <w:t>1</w:t>
            </w:r>
            <w:r w:rsidRPr="003B4EF7">
              <w:rPr>
                <w:rFonts w:asciiTheme="minorHAnsi" w:hAnsiTheme="minorHAnsi" w:cstheme="minorHAnsi"/>
                <w:sz w:val="20"/>
                <w:szCs w:val="20"/>
                <w:lang w:val="sr-Cyrl-RS"/>
              </w:rPr>
              <w:t>8</w:t>
            </w:r>
          </w:p>
        </w:tc>
        <w:tc>
          <w:tcPr>
            <w:tcW w:w="8181" w:type="dxa"/>
            <w:gridSpan w:val="9"/>
            <w:shd w:val="clear" w:color="auto" w:fill="auto"/>
            <w:vAlign w:val="center"/>
          </w:tcPr>
          <w:p w14:paraId="08E37014" w14:textId="77777777" w:rsidR="00307410" w:rsidRPr="003B4EF7" w:rsidRDefault="009E7A22" w:rsidP="00B70959">
            <w:pPr>
              <w:rPr>
                <w:rFonts w:asciiTheme="minorHAnsi" w:hAnsiTheme="minorHAnsi" w:cstheme="minorHAnsi"/>
                <w:sz w:val="20"/>
                <w:szCs w:val="20"/>
              </w:rPr>
            </w:pPr>
            <w:proofErr w:type="spellStart"/>
            <w:r w:rsidRPr="003B4EF7">
              <w:rPr>
                <w:rFonts w:asciiTheme="minorHAnsi" w:hAnsiTheme="minorHAnsi" w:cstheme="minorHAnsi"/>
                <w:sz w:val="20"/>
                <w:szCs w:val="20"/>
              </w:rPr>
              <w:t>Miladin</w:t>
            </w:r>
            <w:proofErr w:type="spellEnd"/>
            <w:r w:rsidRPr="003B4EF7">
              <w:rPr>
                <w:rFonts w:asciiTheme="minorHAnsi" w:hAnsiTheme="minorHAnsi" w:cstheme="minorHAnsi"/>
                <w:sz w:val="20"/>
                <w:szCs w:val="20"/>
              </w:rPr>
              <w:t xml:space="preserve"> Stefanovic, Milan Matijevic, Vladimir </w:t>
            </w:r>
            <w:proofErr w:type="spellStart"/>
            <w:r w:rsidRPr="003B4EF7">
              <w:rPr>
                <w:rFonts w:asciiTheme="minorHAnsi" w:hAnsiTheme="minorHAnsi" w:cstheme="minorHAnsi"/>
                <w:sz w:val="20"/>
                <w:szCs w:val="20"/>
              </w:rPr>
              <w:t>Cvjetkovic</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Visnja</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Simic</w:t>
            </w:r>
            <w:proofErr w:type="spellEnd"/>
            <w:r w:rsidRPr="003B4EF7">
              <w:rPr>
                <w:rFonts w:asciiTheme="minorHAnsi" w:hAnsiTheme="minorHAnsi" w:cstheme="minorHAnsi"/>
                <w:sz w:val="20"/>
                <w:szCs w:val="20"/>
              </w:rPr>
              <w:t>, „Web Based Laboratory for Engineering Education”, Computer Applications in Engineering Education, Inter Science, John Wiley &amp; Sons, Inc, Vol.18, No.3, pp. 526–536, ISSN 1099-0542, Doi doi.wiley.com/10.1002/cae.20222, 2010</w:t>
            </w:r>
          </w:p>
        </w:tc>
        <w:tc>
          <w:tcPr>
            <w:tcW w:w="749" w:type="dxa"/>
            <w:shd w:val="clear" w:color="auto" w:fill="auto"/>
            <w:vAlign w:val="center"/>
          </w:tcPr>
          <w:p w14:paraId="184F630B" w14:textId="77777777" w:rsidR="00307410" w:rsidRPr="003B4EF7" w:rsidRDefault="00307410" w:rsidP="00B70959">
            <w:pPr>
              <w:rPr>
                <w:rFonts w:asciiTheme="minorHAnsi" w:hAnsiTheme="minorHAnsi" w:cstheme="minorHAnsi"/>
                <w:sz w:val="20"/>
                <w:szCs w:val="20"/>
              </w:rPr>
            </w:pPr>
            <w:r w:rsidRPr="003B4EF7">
              <w:rPr>
                <w:rFonts w:asciiTheme="minorHAnsi" w:hAnsiTheme="minorHAnsi" w:cstheme="minorHAnsi"/>
                <w:sz w:val="20"/>
                <w:szCs w:val="20"/>
              </w:rPr>
              <w:t>М23</w:t>
            </w:r>
          </w:p>
        </w:tc>
      </w:tr>
      <w:tr w:rsidR="00307410" w:rsidRPr="003B4EF7" w14:paraId="281AF288" w14:textId="77777777" w:rsidTr="00B70959">
        <w:tc>
          <w:tcPr>
            <w:tcW w:w="421" w:type="dxa"/>
            <w:vAlign w:val="center"/>
          </w:tcPr>
          <w:p w14:paraId="22EB019E" w14:textId="77777777" w:rsidR="00307410" w:rsidRPr="003B4EF7" w:rsidRDefault="00307410" w:rsidP="00B70959">
            <w:pPr>
              <w:rPr>
                <w:rFonts w:asciiTheme="minorHAnsi" w:hAnsiTheme="minorHAnsi" w:cstheme="minorHAnsi"/>
                <w:sz w:val="20"/>
                <w:szCs w:val="20"/>
                <w:lang w:val="sr-Cyrl-RS"/>
              </w:rPr>
            </w:pPr>
            <w:r w:rsidRPr="003B4EF7">
              <w:rPr>
                <w:rFonts w:asciiTheme="minorHAnsi" w:hAnsiTheme="minorHAnsi" w:cstheme="minorHAnsi"/>
                <w:sz w:val="20"/>
                <w:szCs w:val="20"/>
              </w:rPr>
              <w:t>1</w:t>
            </w:r>
            <w:r w:rsidRPr="003B4EF7">
              <w:rPr>
                <w:rFonts w:asciiTheme="minorHAnsi" w:hAnsiTheme="minorHAnsi" w:cstheme="minorHAnsi"/>
                <w:sz w:val="20"/>
                <w:szCs w:val="20"/>
                <w:lang w:val="sr-Cyrl-RS"/>
              </w:rPr>
              <w:t>9</w:t>
            </w:r>
          </w:p>
        </w:tc>
        <w:tc>
          <w:tcPr>
            <w:tcW w:w="8181" w:type="dxa"/>
            <w:gridSpan w:val="9"/>
            <w:shd w:val="clear" w:color="auto" w:fill="auto"/>
            <w:vAlign w:val="center"/>
          </w:tcPr>
          <w:p w14:paraId="2CA9DA20" w14:textId="77777777" w:rsidR="00307410" w:rsidRPr="003B4EF7" w:rsidRDefault="009E7A22" w:rsidP="00B70959">
            <w:pPr>
              <w:rPr>
                <w:rFonts w:asciiTheme="minorHAnsi" w:hAnsiTheme="minorHAnsi" w:cstheme="minorHAnsi"/>
                <w:sz w:val="20"/>
                <w:szCs w:val="20"/>
              </w:rPr>
            </w:pPr>
            <w:proofErr w:type="spellStart"/>
            <w:r w:rsidRPr="003B4EF7">
              <w:rPr>
                <w:rFonts w:asciiTheme="minorHAnsi" w:hAnsiTheme="minorHAnsi" w:cstheme="minorHAnsi"/>
                <w:sz w:val="20"/>
                <w:szCs w:val="20"/>
              </w:rPr>
              <w:t>Miladin</w:t>
            </w:r>
            <w:proofErr w:type="spellEnd"/>
            <w:r w:rsidRPr="003B4EF7">
              <w:rPr>
                <w:rFonts w:asciiTheme="minorHAnsi" w:hAnsiTheme="minorHAnsi" w:cstheme="minorHAnsi"/>
                <w:sz w:val="20"/>
                <w:szCs w:val="20"/>
              </w:rPr>
              <w:t xml:space="preserve"> Stefanović, Danijela </w:t>
            </w:r>
            <w:proofErr w:type="spellStart"/>
            <w:r w:rsidRPr="003B4EF7">
              <w:rPr>
                <w:rFonts w:asciiTheme="minorHAnsi" w:hAnsiTheme="minorHAnsi" w:cstheme="minorHAnsi"/>
                <w:sz w:val="20"/>
                <w:szCs w:val="20"/>
              </w:rPr>
              <w:t>Tadić</w:t>
            </w:r>
            <w:proofErr w:type="spellEnd"/>
            <w:r w:rsidRPr="003B4EF7">
              <w:rPr>
                <w:rFonts w:asciiTheme="minorHAnsi" w:hAnsiTheme="minorHAnsi" w:cstheme="minorHAnsi"/>
                <w:sz w:val="20"/>
                <w:szCs w:val="20"/>
              </w:rPr>
              <w:t xml:space="preserve">, Slavko </w:t>
            </w:r>
            <w:proofErr w:type="spellStart"/>
            <w:r w:rsidRPr="003B4EF7">
              <w:rPr>
                <w:rFonts w:asciiTheme="minorHAnsi" w:hAnsiTheme="minorHAnsi" w:cstheme="minorHAnsi"/>
                <w:sz w:val="20"/>
                <w:szCs w:val="20"/>
              </w:rPr>
              <w:t>Arsovski</w:t>
            </w:r>
            <w:proofErr w:type="spellEnd"/>
            <w:r w:rsidRPr="003B4EF7">
              <w:rPr>
                <w:rFonts w:asciiTheme="minorHAnsi" w:hAnsiTheme="minorHAnsi" w:cstheme="minorHAnsi"/>
                <w:sz w:val="20"/>
                <w:szCs w:val="20"/>
              </w:rPr>
              <w:t xml:space="preserve">, Zora </w:t>
            </w:r>
            <w:proofErr w:type="spellStart"/>
            <w:r w:rsidRPr="003B4EF7">
              <w:rPr>
                <w:rFonts w:asciiTheme="minorHAnsi" w:hAnsiTheme="minorHAnsi" w:cstheme="minorHAnsi"/>
                <w:sz w:val="20"/>
                <w:szCs w:val="20"/>
              </w:rPr>
              <w:t>Arsovski</w:t>
            </w:r>
            <w:proofErr w:type="spellEnd"/>
            <w:r w:rsidRPr="003B4EF7">
              <w:rPr>
                <w:rFonts w:asciiTheme="minorHAnsi" w:hAnsiTheme="minorHAnsi" w:cstheme="minorHAnsi"/>
                <w:sz w:val="20"/>
                <w:szCs w:val="20"/>
              </w:rPr>
              <w:t xml:space="preserve">, Aleksandar </w:t>
            </w:r>
            <w:proofErr w:type="spellStart"/>
            <w:r w:rsidRPr="003B4EF7">
              <w:rPr>
                <w:rFonts w:asciiTheme="minorHAnsi" w:hAnsiTheme="minorHAnsi" w:cstheme="minorHAnsi"/>
                <w:sz w:val="20"/>
                <w:szCs w:val="20"/>
              </w:rPr>
              <w:t>Aleksic</w:t>
            </w:r>
            <w:proofErr w:type="spellEnd"/>
            <w:r w:rsidRPr="003B4EF7">
              <w:rPr>
                <w:rFonts w:asciiTheme="minorHAnsi" w:hAnsiTheme="minorHAnsi" w:cstheme="minorHAnsi"/>
                <w:sz w:val="20"/>
                <w:szCs w:val="20"/>
              </w:rPr>
              <w:t>, A Fuzzy Multicriteria Method for E-learning Quality Evaluation, International Journal of Engineering Education, Vol.26, No.5, pp. 1200-1209, ISSN 0949-149, Doi -, 2010</w:t>
            </w:r>
          </w:p>
        </w:tc>
        <w:tc>
          <w:tcPr>
            <w:tcW w:w="749" w:type="dxa"/>
            <w:shd w:val="clear" w:color="auto" w:fill="auto"/>
            <w:vAlign w:val="center"/>
          </w:tcPr>
          <w:p w14:paraId="0B21BB4B" w14:textId="77777777" w:rsidR="00307410" w:rsidRPr="003B4EF7" w:rsidRDefault="00307410" w:rsidP="00B70959">
            <w:pPr>
              <w:rPr>
                <w:rFonts w:asciiTheme="minorHAnsi" w:hAnsiTheme="minorHAnsi" w:cstheme="minorHAnsi"/>
                <w:sz w:val="20"/>
                <w:szCs w:val="20"/>
              </w:rPr>
            </w:pPr>
            <w:r w:rsidRPr="003B4EF7">
              <w:rPr>
                <w:rFonts w:asciiTheme="minorHAnsi" w:hAnsiTheme="minorHAnsi" w:cstheme="minorHAnsi"/>
                <w:sz w:val="20"/>
                <w:szCs w:val="20"/>
              </w:rPr>
              <w:t>М23</w:t>
            </w:r>
          </w:p>
        </w:tc>
      </w:tr>
      <w:tr w:rsidR="00530A3A" w:rsidRPr="003B4EF7" w14:paraId="599B8D5A" w14:textId="77777777" w:rsidTr="00B70959">
        <w:tc>
          <w:tcPr>
            <w:tcW w:w="421" w:type="dxa"/>
            <w:vAlign w:val="center"/>
          </w:tcPr>
          <w:p w14:paraId="2CD70D6B" w14:textId="77777777" w:rsidR="00530A3A" w:rsidRPr="003B4EF7" w:rsidRDefault="00307410" w:rsidP="00B70959">
            <w:pPr>
              <w:rPr>
                <w:rFonts w:asciiTheme="minorHAnsi" w:hAnsiTheme="minorHAnsi" w:cstheme="minorHAnsi"/>
                <w:sz w:val="20"/>
                <w:szCs w:val="20"/>
                <w:lang w:val="sr-Cyrl-RS"/>
              </w:rPr>
            </w:pPr>
            <w:r w:rsidRPr="003B4EF7">
              <w:rPr>
                <w:rFonts w:asciiTheme="minorHAnsi" w:hAnsiTheme="minorHAnsi" w:cstheme="minorHAnsi"/>
                <w:sz w:val="20"/>
                <w:szCs w:val="20"/>
                <w:lang w:val="sr-Cyrl-RS"/>
              </w:rPr>
              <w:t>20</w:t>
            </w:r>
          </w:p>
        </w:tc>
        <w:tc>
          <w:tcPr>
            <w:tcW w:w="8181" w:type="dxa"/>
            <w:gridSpan w:val="9"/>
            <w:shd w:val="clear" w:color="auto" w:fill="auto"/>
            <w:vAlign w:val="center"/>
          </w:tcPr>
          <w:p w14:paraId="512A9CAF" w14:textId="77777777" w:rsidR="00530A3A" w:rsidRPr="003B4EF7" w:rsidRDefault="009E7A22" w:rsidP="00B70959">
            <w:pPr>
              <w:rPr>
                <w:rFonts w:asciiTheme="minorHAnsi" w:hAnsiTheme="minorHAnsi" w:cstheme="minorHAnsi"/>
                <w:sz w:val="20"/>
                <w:szCs w:val="20"/>
              </w:rPr>
            </w:pPr>
            <w:proofErr w:type="spellStart"/>
            <w:r w:rsidRPr="003B4EF7">
              <w:rPr>
                <w:rFonts w:asciiTheme="minorHAnsi" w:hAnsiTheme="minorHAnsi" w:cstheme="minorHAnsi"/>
                <w:sz w:val="20"/>
                <w:szCs w:val="20"/>
              </w:rPr>
              <w:t>Miladin</w:t>
            </w:r>
            <w:proofErr w:type="spellEnd"/>
            <w:r w:rsidRPr="003B4EF7">
              <w:rPr>
                <w:rFonts w:asciiTheme="minorHAnsi" w:hAnsiTheme="minorHAnsi" w:cstheme="minorHAnsi"/>
                <w:sz w:val="20"/>
                <w:szCs w:val="20"/>
              </w:rPr>
              <w:t xml:space="preserve"> Stefanovic, Milan </w:t>
            </w:r>
            <w:proofErr w:type="spellStart"/>
            <w:r w:rsidRPr="003B4EF7">
              <w:rPr>
                <w:rFonts w:asciiTheme="minorHAnsi" w:hAnsiTheme="minorHAnsi" w:cstheme="minorHAnsi"/>
                <w:sz w:val="20"/>
                <w:szCs w:val="20"/>
              </w:rPr>
              <w:t>Martijevic</w:t>
            </w:r>
            <w:proofErr w:type="spellEnd"/>
            <w:r w:rsidRPr="003B4EF7">
              <w:rPr>
                <w:rFonts w:asciiTheme="minorHAnsi" w:hAnsiTheme="minorHAnsi" w:cstheme="minorHAnsi"/>
                <w:sz w:val="20"/>
                <w:szCs w:val="20"/>
              </w:rPr>
              <w:t xml:space="preserve">, Vladimir </w:t>
            </w:r>
            <w:proofErr w:type="spellStart"/>
            <w:r w:rsidRPr="003B4EF7">
              <w:rPr>
                <w:rFonts w:asciiTheme="minorHAnsi" w:hAnsiTheme="minorHAnsi" w:cstheme="minorHAnsi"/>
                <w:sz w:val="20"/>
                <w:szCs w:val="20"/>
              </w:rPr>
              <w:t>Cvjetkovic</w:t>
            </w:r>
            <w:proofErr w:type="spellEnd"/>
            <w:r w:rsidRPr="003B4EF7">
              <w:rPr>
                <w:rFonts w:asciiTheme="minorHAnsi" w:hAnsiTheme="minorHAnsi" w:cstheme="minorHAnsi"/>
                <w:sz w:val="20"/>
                <w:szCs w:val="20"/>
              </w:rPr>
              <w:t>, "Web-based Laboratories for Distance Learning", International Journal of Engineering Education, Vol.25, No.5, pp. 1005-1012, ISSN 0949-149, 2009</w:t>
            </w:r>
          </w:p>
        </w:tc>
        <w:tc>
          <w:tcPr>
            <w:tcW w:w="749" w:type="dxa"/>
            <w:shd w:val="clear" w:color="auto" w:fill="auto"/>
            <w:vAlign w:val="center"/>
          </w:tcPr>
          <w:p w14:paraId="6AC9C51B" w14:textId="77777777" w:rsidR="00530A3A" w:rsidRPr="003B4EF7" w:rsidRDefault="00530A3A" w:rsidP="00B70959">
            <w:pPr>
              <w:rPr>
                <w:rFonts w:asciiTheme="minorHAnsi" w:hAnsiTheme="minorHAnsi" w:cstheme="minorHAnsi"/>
                <w:sz w:val="20"/>
                <w:szCs w:val="20"/>
              </w:rPr>
            </w:pPr>
            <w:r w:rsidRPr="003B4EF7">
              <w:rPr>
                <w:rFonts w:asciiTheme="minorHAnsi" w:hAnsiTheme="minorHAnsi" w:cstheme="minorHAnsi"/>
                <w:sz w:val="20"/>
                <w:szCs w:val="20"/>
              </w:rPr>
              <w:t>М2</w:t>
            </w:r>
            <w:r w:rsidR="004B2E65" w:rsidRPr="003B4EF7">
              <w:rPr>
                <w:rFonts w:asciiTheme="minorHAnsi" w:hAnsiTheme="minorHAnsi" w:cstheme="minorHAnsi"/>
                <w:sz w:val="20"/>
                <w:szCs w:val="20"/>
              </w:rPr>
              <w:t>3</w:t>
            </w:r>
          </w:p>
        </w:tc>
      </w:tr>
      <w:tr w:rsidR="008D1376" w:rsidRPr="003B4EF7" w14:paraId="40B457D3" w14:textId="77777777" w:rsidTr="00B70959">
        <w:tc>
          <w:tcPr>
            <w:tcW w:w="9351" w:type="dxa"/>
            <w:gridSpan w:val="11"/>
          </w:tcPr>
          <w:p w14:paraId="3F8A88F1" w14:textId="77777777" w:rsidR="008D1376" w:rsidRPr="003B4EF7" w:rsidRDefault="008D1376" w:rsidP="00F504D2">
            <w:pPr>
              <w:rPr>
                <w:rFonts w:asciiTheme="minorHAnsi" w:hAnsiTheme="minorHAnsi" w:cstheme="minorHAnsi"/>
                <w:sz w:val="20"/>
                <w:szCs w:val="20"/>
                <w:lang w:val="ru-RU"/>
              </w:rPr>
            </w:pPr>
            <w:r w:rsidRPr="003B4EF7">
              <w:rPr>
                <w:rFonts w:asciiTheme="minorHAnsi" w:hAnsiTheme="minorHAnsi" w:cstheme="minorHAnsi"/>
                <w:sz w:val="20"/>
                <w:szCs w:val="20"/>
                <w:lang w:val="ru-RU"/>
              </w:rPr>
              <w:t xml:space="preserve">Збирни подаци научне активности наставника </w:t>
            </w:r>
          </w:p>
        </w:tc>
      </w:tr>
      <w:tr w:rsidR="008D1376" w:rsidRPr="003B4EF7" w14:paraId="06899414" w14:textId="77777777" w:rsidTr="00B70959">
        <w:tc>
          <w:tcPr>
            <w:tcW w:w="3339" w:type="dxa"/>
            <w:gridSpan w:val="4"/>
          </w:tcPr>
          <w:p w14:paraId="6199FE0F" w14:textId="77777777" w:rsidR="008D1376" w:rsidRPr="003B4EF7" w:rsidRDefault="008D1376" w:rsidP="00F504D2">
            <w:pPr>
              <w:rPr>
                <w:rFonts w:asciiTheme="minorHAnsi" w:hAnsiTheme="minorHAnsi" w:cstheme="minorHAnsi"/>
                <w:sz w:val="20"/>
                <w:szCs w:val="20"/>
                <w:lang w:val="ru-RU"/>
              </w:rPr>
            </w:pPr>
            <w:r w:rsidRPr="003B4EF7">
              <w:rPr>
                <w:rFonts w:asciiTheme="minorHAnsi" w:hAnsiTheme="minorHAnsi" w:cstheme="minorHAnsi"/>
                <w:sz w:val="20"/>
                <w:szCs w:val="20"/>
                <w:lang w:val="ru-RU"/>
              </w:rPr>
              <w:t>Укупан број цитата, без аутоцитата</w:t>
            </w:r>
          </w:p>
        </w:tc>
        <w:tc>
          <w:tcPr>
            <w:tcW w:w="6012" w:type="dxa"/>
            <w:gridSpan w:val="7"/>
          </w:tcPr>
          <w:p w14:paraId="6BB47F6E" w14:textId="77777777" w:rsidR="008D1376" w:rsidRPr="003B4EF7" w:rsidRDefault="00EA221B" w:rsidP="00F504D2">
            <w:pPr>
              <w:rPr>
                <w:rFonts w:asciiTheme="minorHAnsi" w:hAnsiTheme="minorHAnsi" w:cstheme="minorHAnsi"/>
                <w:sz w:val="20"/>
                <w:szCs w:val="20"/>
                <w:lang w:val="ru-RU"/>
              </w:rPr>
            </w:pPr>
            <w:r w:rsidRPr="003B4EF7">
              <w:rPr>
                <w:rFonts w:asciiTheme="minorHAnsi" w:hAnsiTheme="minorHAnsi" w:cstheme="minorHAnsi"/>
                <w:sz w:val="20"/>
                <w:szCs w:val="20"/>
              </w:rPr>
              <w:t>235</w:t>
            </w:r>
            <w:r w:rsidR="008D1376" w:rsidRPr="003B4EF7">
              <w:rPr>
                <w:rFonts w:asciiTheme="minorHAnsi" w:hAnsiTheme="minorHAnsi" w:cstheme="minorHAnsi"/>
                <w:sz w:val="20"/>
                <w:szCs w:val="20"/>
                <w:lang w:val="ru-RU"/>
              </w:rPr>
              <w:t xml:space="preserve"> </w:t>
            </w:r>
            <w:r w:rsidR="008D1376" w:rsidRPr="003B4EF7">
              <w:rPr>
                <w:rFonts w:asciiTheme="minorHAnsi" w:hAnsiTheme="minorHAnsi" w:cstheme="minorHAnsi"/>
                <w:sz w:val="20"/>
                <w:szCs w:val="20"/>
              </w:rPr>
              <w:t>http</w:t>
            </w:r>
            <w:r w:rsidR="008D1376" w:rsidRPr="003B4EF7">
              <w:rPr>
                <w:rFonts w:asciiTheme="minorHAnsi" w:hAnsiTheme="minorHAnsi" w:cstheme="minorHAnsi"/>
                <w:sz w:val="20"/>
                <w:szCs w:val="20"/>
                <w:lang w:val="ru-RU"/>
              </w:rPr>
              <w:t>://</w:t>
            </w:r>
            <w:r w:rsidR="008D1376" w:rsidRPr="003B4EF7">
              <w:rPr>
                <w:rFonts w:asciiTheme="minorHAnsi" w:hAnsiTheme="minorHAnsi" w:cstheme="minorHAnsi"/>
                <w:sz w:val="20"/>
                <w:szCs w:val="20"/>
              </w:rPr>
              <w:t>scholar</w:t>
            </w:r>
            <w:r w:rsidR="008D1376" w:rsidRPr="003B4EF7">
              <w:rPr>
                <w:rFonts w:asciiTheme="minorHAnsi" w:hAnsiTheme="minorHAnsi" w:cstheme="minorHAnsi"/>
                <w:sz w:val="20"/>
                <w:szCs w:val="20"/>
                <w:lang w:val="ru-RU"/>
              </w:rPr>
              <w:t>.</w:t>
            </w:r>
            <w:r w:rsidR="008D1376" w:rsidRPr="003B4EF7">
              <w:rPr>
                <w:rFonts w:asciiTheme="minorHAnsi" w:hAnsiTheme="minorHAnsi" w:cstheme="minorHAnsi"/>
                <w:sz w:val="20"/>
                <w:szCs w:val="20"/>
              </w:rPr>
              <w:t>google</w:t>
            </w:r>
            <w:r w:rsidR="008D1376" w:rsidRPr="003B4EF7">
              <w:rPr>
                <w:rFonts w:asciiTheme="minorHAnsi" w:hAnsiTheme="minorHAnsi" w:cstheme="minorHAnsi"/>
                <w:sz w:val="20"/>
                <w:szCs w:val="20"/>
                <w:lang w:val="ru-RU"/>
              </w:rPr>
              <w:t>.</w:t>
            </w:r>
            <w:r w:rsidR="008D1376" w:rsidRPr="003B4EF7">
              <w:rPr>
                <w:rFonts w:asciiTheme="minorHAnsi" w:hAnsiTheme="minorHAnsi" w:cstheme="minorHAnsi"/>
                <w:sz w:val="20"/>
                <w:szCs w:val="20"/>
              </w:rPr>
              <w:t>com</w:t>
            </w:r>
            <w:r w:rsidR="008D1376" w:rsidRPr="003B4EF7">
              <w:rPr>
                <w:rFonts w:asciiTheme="minorHAnsi" w:hAnsiTheme="minorHAnsi" w:cstheme="minorHAnsi"/>
                <w:sz w:val="20"/>
                <w:szCs w:val="20"/>
                <w:lang w:val="ru-RU"/>
              </w:rPr>
              <w:t>/</w:t>
            </w:r>
            <w:r w:rsidR="008D1376" w:rsidRPr="003B4EF7">
              <w:rPr>
                <w:rFonts w:asciiTheme="minorHAnsi" w:hAnsiTheme="minorHAnsi" w:cstheme="minorHAnsi"/>
                <w:sz w:val="20"/>
                <w:szCs w:val="20"/>
              </w:rPr>
              <w:t>citations</w:t>
            </w:r>
            <w:r w:rsidR="008D1376" w:rsidRPr="003B4EF7">
              <w:rPr>
                <w:rFonts w:asciiTheme="minorHAnsi" w:hAnsiTheme="minorHAnsi" w:cstheme="minorHAnsi"/>
                <w:sz w:val="20"/>
                <w:szCs w:val="20"/>
                <w:lang w:val="ru-RU"/>
              </w:rPr>
              <w:t>?</w:t>
            </w:r>
            <w:r w:rsidR="008D1376" w:rsidRPr="003B4EF7">
              <w:rPr>
                <w:rFonts w:asciiTheme="minorHAnsi" w:hAnsiTheme="minorHAnsi" w:cstheme="minorHAnsi"/>
                <w:sz w:val="20"/>
                <w:szCs w:val="20"/>
              </w:rPr>
              <w:t>user</w:t>
            </w:r>
            <w:r w:rsidR="008D1376" w:rsidRPr="003B4EF7">
              <w:rPr>
                <w:rFonts w:asciiTheme="minorHAnsi" w:hAnsiTheme="minorHAnsi" w:cstheme="minorHAnsi"/>
                <w:sz w:val="20"/>
                <w:szCs w:val="20"/>
                <w:lang w:val="ru-RU"/>
              </w:rPr>
              <w:t>=</w:t>
            </w:r>
            <w:proofErr w:type="spellStart"/>
            <w:r w:rsidR="008D1376" w:rsidRPr="003B4EF7">
              <w:rPr>
                <w:rFonts w:asciiTheme="minorHAnsi" w:hAnsiTheme="minorHAnsi" w:cstheme="minorHAnsi"/>
                <w:sz w:val="20"/>
                <w:szCs w:val="20"/>
              </w:rPr>
              <w:t>AqSa</w:t>
            </w:r>
            <w:proofErr w:type="spellEnd"/>
            <w:r w:rsidR="008D1376" w:rsidRPr="003B4EF7">
              <w:rPr>
                <w:rFonts w:asciiTheme="minorHAnsi" w:hAnsiTheme="minorHAnsi" w:cstheme="minorHAnsi"/>
                <w:sz w:val="20"/>
                <w:szCs w:val="20"/>
                <w:lang w:val="ru-RU"/>
              </w:rPr>
              <w:t>7</w:t>
            </w:r>
            <w:r w:rsidR="008D1376" w:rsidRPr="003B4EF7">
              <w:rPr>
                <w:rFonts w:asciiTheme="minorHAnsi" w:hAnsiTheme="minorHAnsi" w:cstheme="minorHAnsi"/>
                <w:sz w:val="20"/>
                <w:szCs w:val="20"/>
              </w:rPr>
              <w:t>UAAAAAJ</w:t>
            </w:r>
            <w:r w:rsidR="008D1376" w:rsidRPr="003B4EF7">
              <w:rPr>
                <w:rFonts w:asciiTheme="minorHAnsi" w:hAnsiTheme="minorHAnsi" w:cstheme="minorHAnsi"/>
                <w:sz w:val="20"/>
                <w:szCs w:val="20"/>
                <w:lang w:val="ru-RU"/>
              </w:rPr>
              <w:t>&amp;</w:t>
            </w:r>
            <w:r w:rsidR="008D1376" w:rsidRPr="003B4EF7">
              <w:rPr>
                <w:rFonts w:asciiTheme="minorHAnsi" w:hAnsiTheme="minorHAnsi" w:cstheme="minorHAnsi"/>
                <w:sz w:val="20"/>
                <w:szCs w:val="20"/>
              </w:rPr>
              <w:t>hl</w:t>
            </w:r>
            <w:r w:rsidR="008D1376" w:rsidRPr="003B4EF7">
              <w:rPr>
                <w:rFonts w:asciiTheme="minorHAnsi" w:hAnsiTheme="minorHAnsi" w:cstheme="minorHAnsi"/>
                <w:sz w:val="20"/>
                <w:szCs w:val="20"/>
                <w:lang w:val="ru-RU"/>
              </w:rPr>
              <w:t>=</w:t>
            </w:r>
            <w:proofErr w:type="spellStart"/>
            <w:r w:rsidR="008D1376" w:rsidRPr="003B4EF7">
              <w:rPr>
                <w:rFonts w:asciiTheme="minorHAnsi" w:hAnsiTheme="minorHAnsi" w:cstheme="minorHAnsi"/>
                <w:sz w:val="20"/>
                <w:szCs w:val="20"/>
              </w:rPr>
              <w:t>en</w:t>
            </w:r>
            <w:proofErr w:type="spellEnd"/>
          </w:p>
        </w:tc>
      </w:tr>
      <w:tr w:rsidR="008D1376" w:rsidRPr="003B4EF7" w14:paraId="28FC334E" w14:textId="77777777" w:rsidTr="00B70959">
        <w:tc>
          <w:tcPr>
            <w:tcW w:w="3339" w:type="dxa"/>
            <w:gridSpan w:val="4"/>
          </w:tcPr>
          <w:p w14:paraId="67027325" w14:textId="77777777" w:rsidR="008D1376" w:rsidRPr="003B4EF7" w:rsidRDefault="008D1376" w:rsidP="00F504D2">
            <w:pPr>
              <w:rPr>
                <w:rFonts w:asciiTheme="minorHAnsi" w:hAnsiTheme="minorHAnsi" w:cstheme="minorHAnsi"/>
                <w:sz w:val="20"/>
                <w:szCs w:val="20"/>
                <w:lang w:val="ru-RU"/>
              </w:rPr>
            </w:pPr>
            <w:r w:rsidRPr="003B4EF7">
              <w:rPr>
                <w:rFonts w:asciiTheme="minorHAnsi" w:hAnsiTheme="minorHAnsi" w:cstheme="minorHAnsi"/>
                <w:sz w:val="20"/>
                <w:szCs w:val="20"/>
                <w:lang w:val="ru-RU"/>
              </w:rPr>
              <w:t xml:space="preserve">Укупан број радова са </w:t>
            </w:r>
            <w:r w:rsidRPr="003B4EF7">
              <w:rPr>
                <w:rFonts w:asciiTheme="minorHAnsi" w:hAnsiTheme="minorHAnsi" w:cstheme="minorHAnsi"/>
                <w:sz w:val="20"/>
                <w:szCs w:val="20"/>
              </w:rPr>
              <w:t>SCI</w:t>
            </w:r>
            <w:r w:rsidRPr="003B4EF7">
              <w:rPr>
                <w:rFonts w:asciiTheme="minorHAnsi" w:hAnsiTheme="minorHAnsi" w:cstheme="minorHAnsi"/>
                <w:sz w:val="20"/>
                <w:szCs w:val="20"/>
                <w:lang w:val="ru-RU"/>
              </w:rPr>
              <w:t xml:space="preserve"> (</w:t>
            </w:r>
            <w:r w:rsidRPr="003B4EF7">
              <w:rPr>
                <w:rFonts w:asciiTheme="minorHAnsi" w:hAnsiTheme="minorHAnsi" w:cstheme="minorHAnsi"/>
                <w:sz w:val="20"/>
                <w:szCs w:val="20"/>
              </w:rPr>
              <w:t>SSCI</w:t>
            </w:r>
            <w:r w:rsidRPr="003B4EF7">
              <w:rPr>
                <w:rFonts w:asciiTheme="minorHAnsi" w:hAnsiTheme="minorHAnsi" w:cstheme="minorHAnsi"/>
                <w:sz w:val="20"/>
                <w:szCs w:val="20"/>
                <w:lang w:val="ru-RU"/>
              </w:rPr>
              <w:t>) листе</w:t>
            </w:r>
          </w:p>
        </w:tc>
        <w:tc>
          <w:tcPr>
            <w:tcW w:w="6012" w:type="dxa"/>
            <w:gridSpan w:val="7"/>
          </w:tcPr>
          <w:p w14:paraId="64082EE7" w14:textId="77777777" w:rsidR="008D1376" w:rsidRPr="003B4EF7" w:rsidRDefault="002F5A86" w:rsidP="00F504D2">
            <w:pPr>
              <w:rPr>
                <w:rFonts w:asciiTheme="minorHAnsi" w:hAnsiTheme="minorHAnsi" w:cstheme="minorHAnsi"/>
                <w:sz w:val="20"/>
                <w:szCs w:val="20"/>
              </w:rPr>
            </w:pPr>
            <w:r w:rsidRPr="003B4EF7">
              <w:rPr>
                <w:rFonts w:asciiTheme="minorHAnsi" w:hAnsiTheme="minorHAnsi" w:cstheme="minorHAnsi"/>
                <w:sz w:val="20"/>
                <w:szCs w:val="20"/>
              </w:rPr>
              <w:t>24</w:t>
            </w:r>
          </w:p>
        </w:tc>
      </w:tr>
      <w:tr w:rsidR="008D1376" w:rsidRPr="003B4EF7" w14:paraId="405FD955" w14:textId="77777777" w:rsidTr="00B70959">
        <w:tc>
          <w:tcPr>
            <w:tcW w:w="3339" w:type="dxa"/>
            <w:gridSpan w:val="4"/>
          </w:tcPr>
          <w:p w14:paraId="6E48F393" w14:textId="77777777" w:rsidR="008D1376" w:rsidRPr="003B4EF7" w:rsidRDefault="008D1376" w:rsidP="00F504D2">
            <w:pPr>
              <w:rPr>
                <w:rFonts w:asciiTheme="minorHAnsi" w:hAnsiTheme="minorHAnsi" w:cstheme="minorHAnsi"/>
                <w:sz w:val="20"/>
                <w:szCs w:val="20"/>
              </w:rPr>
            </w:pPr>
            <w:proofErr w:type="spellStart"/>
            <w:r w:rsidRPr="003B4EF7">
              <w:rPr>
                <w:rFonts w:asciiTheme="minorHAnsi" w:hAnsiTheme="minorHAnsi" w:cstheme="minorHAnsi"/>
                <w:sz w:val="20"/>
                <w:szCs w:val="20"/>
              </w:rPr>
              <w:t>Тренутно</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учешће</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на</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пројектима</w:t>
            </w:r>
            <w:proofErr w:type="spellEnd"/>
          </w:p>
        </w:tc>
        <w:tc>
          <w:tcPr>
            <w:tcW w:w="2238" w:type="dxa"/>
            <w:gridSpan w:val="3"/>
          </w:tcPr>
          <w:p w14:paraId="7FB5501A" w14:textId="77777777" w:rsidR="008D1376" w:rsidRPr="003B4EF7" w:rsidRDefault="008D1376" w:rsidP="00F504D2">
            <w:pPr>
              <w:rPr>
                <w:rFonts w:asciiTheme="minorHAnsi" w:hAnsiTheme="minorHAnsi" w:cstheme="minorHAnsi"/>
                <w:sz w:val="20"/>
                <w:szCs w:val="20"/>
              </w:rPr>
            </w:pPr>
            <w:proofErr w:type="spellStart"/>
            <w:r w:rsidRPr="003B4EF7">
              <w:rPr>
                <w:rFonts w:asciiTheme="minorHAnsi" w:hAnsiTheme="minorHAnsi" w:cstheme="minorHAnsi"/>
                <w:sz w:val="20"/>
                <w:szCs w:val="20"/>
              </w:rPr>
              <w:t>Домаћи</w:t>
            </w:r>
            <w:proofErr w:type="spellEnd"/>
            <w:r w:rsidRPr="003B4EF7">
              <w:rPr>
                <w:rFonts w:asciiTheme="minorHAnsi" w:hAnsiTheme="minorHAnsi" w:cstheme="minorHAnsi"/>
                <w:sz w:val="20"/>
                <w:szCs w:val="20"/>
              </w:rPr>
              <w:t>: 2</w:t>
            </w:r>
          </w:p>
        </w:tc>
        <w:tc>
          <w:tcPr>
            <w:tcW w:w="3774" w:type="dxa"/>
            <w:gridSpan w:val="4"/>
          </w:tcPr>
          <w:p w14:paraId="69CEDF77" w14:textId="77777777" w:rsidR="008D1376" w:rsidRPr="003B4EF7" w:rsidRDefault="008D1376" w:rsidP="00612E86">
            <w:pPr>
              <w:rPr>
                <w:rFonts w:asciiTheme="minorHAnsi" w:hAnsiTheme="minorHAnsi" w:cstheme="minorHAnsi"/>
                <w:sz w:val="20"/>
                <w:szCs w:val="20"/>
                <w:lang w:val="sr-Cyrl-RS"/>
              </w:rPr>
            </w:pPr>
            <w:proofErr w:type="spellStart"/>
            <w:r w:rsidRPr="003B4EF7">
              <w:rPr>
                <w:rFonts w:asciiTheme="minorHAnsi" w:hAnsiTheme="minorHAnsi" w:cstheme="minorHAnsi"/>
                <w:sz w:val="20"/>
                <w:szCs w:val="20"/>
              </w:rPr>
              <w:t>Међународни</w:t>
            </w:r>
            <w:proofErr w:type="spellEnd"/>
            <w:r w:rsidRPr="003B4EF7">
              <w:rPr>
                <w:rFonts w:asciiTheme="minorHAnsi" w:hAnsiTheme="minorHAnsi" w:cstheme="minorHAnsi"/>
                <w:sz w:val="20"/>
                <w:szCs w:val="20"/>
              </w:rPr>
              <w:t xml:space="preserve"> </w:t>
            </w:r>
            <w:r w:rsidR="00612E86" w:rsidRPr="003B4EF7">
              <w:rPr>
                <w:rFonts w:asciiTheme="minorHAnsi" w:hAnsiTheme="minorHAnsi" w:cstheme="minorHAnsi"/>
                <w:sz w:val="20"/>
                <w:szCs w:val="20"/>
                <w:lang w:val="sr-Cyrl-RS"/>
              </w:rPr>
              <w:t>1</w:t>
            </w:r>
          </w:p>
        </w:tc>
      </w:tr>
      <w:tr w:rsidR="008D1376" w:rsidRPr="003B4EF7" w14:paraId="3833F034" w14:textId="77777777" w:rsidTr="00B70959">
        <w:tc>
          <w:tcPr>
            <w:tcW w:w="3339" w:type="dxa"/>
            <w:gridSpan w:val="4"/>
          </w:tcPr>
          <w:p w14:paraId="38216A72" w14:textId="77777777" w:rsidR="008D1376" w:rsidRPr="003B4EF7" w:rsidRDefault="008D1376" w:rsidP="00F504D2">
            <w:pPr>
              <w:rPr>
                <w:rFonts w:asciiTheme="minorHAnsi" w:hAnsiTheme="minorHAnsi" w:cstheme="minorHAnsi"/>
                <w:sz w:val="20"/>
                <w:szCs w:val="20"/>
              </w:rPr>
            </w:pPr>
            <w:proofErr w:type="spellStart"/>
            <w:r w:rsidRPr="003B4EF7">
              <w:rPr>
                <w:rFonts w:asciiTheme="minorHAnsi" w:hAnsiTheme="minorHAnsi" w:cstheme="minorHAnsi"/>
                <w:sz w:val="20"/>
                <w:szCs w:val="20"/>
              </w:rPr>
              <w:t>Усавршавања</w:t>
            </w:r>
            <w:proofErr w:type="spellEnd"/>
            <w:r w:rsidRPr="003B4EF7">
              <w:rPr>
                <w:rFonts w:asciiTheme="minorHAnsi" w:hAnsiTheme="minorHAnsi" w:cstheme="minorHAnsi"/>
                <w:sz w:val="20"/>
                <w:szCs w:val="20"/>
              </w:rPr>
              <w:t xml:space="preserve"> </w:t>
            </w:r>
          </w:p>
        </w:tc>
        <w:tc>
          <w:tcPr>
            <w:tcW w:w="6012" w:type="dxa"/>
            <w:gridSpan w:val="7"/>
          </w:tcPr>
          <w:p w14:paraId="74FD65B6" w14:textId="77777777" w:rsidR="008D1376" w:rsidRPr="003B4EF7" w:rsidRDefault="008D1376" w:rsidP="00F504D2">
            <w:pPr>
              <w:rPr>
                <w:rFonts w:asciiTheme="minorHAnsi" w:hAnsiTheme="minorHAnsi" w:cstheme="minorHAnsi"/>
                <w:sz w:val="20"/>
                <w:szCs w:val="20"/>
              </w:rPr>
            </w:pPr>
            <w:proofErr w:type="spellStart"/>
            <w:r w:rsidRPr="003B4EF7">
              <w:rPr>
                <w:rFonts w:asciiTheme="minorHAnsi" w:hAnsiTheme="minorHAnsi" w:cstheme="minorHAnsi"/>
                <w:sz w:val="20"/>
                <w:szCs w:val="20"/>
              </w:rPr>
              <w:t>Краћи</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боравци</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Научни</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парк</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Севиља</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Шпанија</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Универзитет</w:t>
            </w:r>
            <w:proofErr w:type="spellEnd"/>
            <w:r w:rsidRPr="003B4EF7">
              <w:rPr>
                <w:rFonts w:asciiTheme="minorHAnsi" w:hAnsiTheme="minorHAnsi" w:cstheme="minorHAnsi"/>
                <w:sz w:val="20"/>
                <w:szCs w:val="20"/>
              </w:rPr>
              <w:t xml:space="preserve"> у </w:t>
            </w:r>
            <w:proofErr w:type="spellStart"/>
            <w:r w:rsidRPr="003B4EF7">
              <w:rPr>
                <w:rFonts w:asciiTheme="minorHAnsi" w:hAnsiTheme="minorHAnsi" w:cstheme="minorHAnsi"/>
                <w:sz w:val="20"/>
                <w:szCs w:val="20"/>
              </w:rPr>
              <w:t>Марибору</w:t>
            </w:r>
            <w:proofErr w:type="spellEnd"/>
            <w:r w:rsidRPr="003B4EF7">
              <w:rPr>
                <w:rFonts w:asciiTheme="minorHAnsi" w:hAnsiTheme="minorHAnsi" w:cstheme="minorHAnsi"/>
                <w:sz w:val="20"/>
                <w:szCs w:val="20"/>
              </w:rPr>
              <w:t xml:space="preserve"> и </w:t>
            </w:r>
            <w:proofErr w:type="spellStart"/>
            <w:r w:rsidRPr="003B4EF7">
              <w:rPr>
                <w:rFonts w:asciiTheme="minorHAnsi" w:hAnsiTheme="minorHAnsi" w:cstheme="minorHAnsi"/>
                <w:sz w:val="20"/>
                <w:szCs w:val="20"/>
              </w:rPr>
              <w:t>Универзитет</w:t>
            </w:r>
            <w:proofErr w:type="spellEnd"/>
            <w:r w:rsidRPr="003B4EF7">
              <w:rPr>
                <w:rFonts w:asciiTheme="minorHAnsi" w:hAnsiTheme="minorHAnsi" w:cstheme="minorHAnsi"/>
                <w:sz w:val="20"/>
                <w:szCs w:val="20"/>
              </w:rPr>
              <w:t xml:space="preserve"> у </w:t>
            </w:r>
            <w:proofErr w:type="spellStart"/>
            <w:r w:rsidRPr="003B4EF7">
              <w:rPr>
                <w:rFonts w:asciiTheme="minorHAnsi" w:hAnsiTheme="minorHAnsi" w:cstheme="minorHAnsi"/>
                <w:sz w:val="20"/>
                <w:szCs w:val="20"/>
              </w:rPr>
              <w:t>Љубљани</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Словенија</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Универзитет</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природних</w:t>
            </w:r>
            <w:proofErr w:type="spellEnd"/>
            <w:r w:rsidRPr="003B4EF7">
              <w:rPr>
                <w:rFonts w:asciiTheme="minorHAnsi" w:hAnsiTheme="minorHAnsi" w:cstheme="minorHAnsi"/>
                <w:sz w:val="20"/>
                <w:szCs w:val="20"/>
              </w:rPr>
              <w:t xml:space="preserve"> и </w:t>
            </w:r>
            <w:proofErr w:type="spellStart"/>
            <w:r w:rsidRPr="003B4EF7">
              <w:rPr>
                <w:rFonts w:asciiTheme="minorHAnsi" w:hAnsiTheme="minorHAnsi" w:cstheme="minorHAnsi"/>
                <w:sz w:val="20"/>
                <w:szCs w:val="20"/>
              </w:rPr>
              <w:t>техничких</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наука</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Бидгошћ</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Пољска</w:t>
            </w:r>
            <w:proofErr w:type="spellEnd"/>
            <w:r w:rsidRPr="003B4EF7">
              <w:rPr>
                <w:rFonts w:asciiTheme="minorHAnsi" w:hAnsiTheme="minorHAnsi" w:cstheme="minorHAnsi"/>
                <w:sz w:val="20"/>
                <w:szCs w:val="20"/>
              </w:rPr>
              <w:t xml:space="preserve">, ДПУ, </w:t>
            </w:r>
            <w:proofErr w:type="spellStart"/>
            <w:r w:rsidRPr="003B4EF7">
              <w:rPr>
                <w:rFonts w:asciiTheme="minorHAnsi" w:hAnsiTheme="minorHAnsi" w:cstheme="minorHAnsi"/>
                <w:sz w:val="20"/>
                <w:szCs w:val="20"/>
              </w:rPr>
              <w:t>Копенхаген</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Данска</w:t>
            </w:r>
            <w:proofErr w:type="spellEnd"/>
            <w:r w:rsidRPr="003B4EF7">
              <w:rPr>
                <w:rFonts w:asciiTheme="minorHAnsi" w:hAnsiTheme="minorHAnsi" w:cstheme="minorHAnsi"/>
                <w:sz w:val="20"/>
                <w:szCs w:val="20"/>
              </w:rPr>
              <w:t xml:space="preserve">; Imperial College, </w:t>
            </w:r>
            <w:proofErr w:type="spellStart"/>
            <w:r w:rsidRPr="003B4EF7">
              <w:rPr>
                <w:rFonts w:asciiTheme="minorHAnsi" w:hAnsiTheme="minorHAnsi" w:cstheme="minorHAnsi"/>
                <w:sz w:val="20"/>
                <w:szCs w:val="20"/>
              </w:rPr>
              <w:t>Лондон</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Велика</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Британија</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INHolland</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Aмстердам</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Холандија</w:t>
            </w:r>
            <w:proofErr w:type="spellEnd"/>
            <w:r w:rsidRPr="003B4EF7">
              <w:rPr>
                <w:rFonts w:asciiTheme="minorHAnsi" w:hAnsiTheme="minorHAnsi" w:cstheme="minorHAnsi"/>
                <w:sz w:val="20"/>
                <w:szCs w:val="20"/>
              </w:rPr>
              <w:t>; German University Cairo, Egypt</w:t>
            </w:r>
          </w:p>
        </w:tc>
      </w:tr>
      <w:tr w:rsidR="008D1376" w:rsidRPr="003B4EF7" w14:paraId="0845FAA6" w14:textId="77777777" w:rsidTr="00B70959">
        <w:tc>
          <w:tcPr>
            <w:tcW w:w="9351" w:type="dxa"/>
            <w:gridSpan w:val="11"/>
          </w:tcPr>
          <w:p w14:paraId="3B92C2BF" w14:textId="77777777" w:rsidR="008D1376" w:rsidRPr="003B4EF7" w:rsidRDefault="008D1376" w:rsidP="00F504D2">
            <w:pPr>
              <w:rPr>
                <w:rFonts w:asciiTheme="minorHAnsi" w:hAnsiTheme="minorHAnsi" w:cstheme="minorHAnsi"/>
                <w:sz w:val="20"/>
                <w:szCs w:val="20"/>
              </w:rPr>
            </w:pPr>
            <w:proofErr w:type="spellStart"/>
            <w:r w:rsidRPr="003B4EF7">
              <w:rPr>
                <w:rFonts w:asciiTheme="minorHAnsi" w:hAnsiTheme="minorHAnsi" w:cstheme="minorHAnsi"/>
                <w:sz w:val="20"/>
                <w:szCs w:val="20"/>
              </w:rPr>
              <w:t>Други</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подаци</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које</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сматрате</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релевантним</w:t>
            </w:r>
            <w:proofErr w:type="spellEnd"/>
            <w:r w:rsidRPr="003B4EF7">
              <w:rPr>
                <w:rFonts w:asciiTheme="minorHAnsi" w:hAnsiTheme="minorHAnsi" w:cstheme="minorHAnsi"/>
                <w:sz w:val="20"/>
                <w:szCs w:val="20"/>
                <w:lang w:val="sr-Latn-CS"/>
              </w:rPr>
              <w:t xml:space="preserve">: </w:t>
            </w:r>
            <w:proofErr w:type="spellStart"/>
            <w:r w:rsidRPr="003B4EF7">
              <w:rPr>
                <w:rFonts w:asciiTheme="minorHAnsi" w:hAnsiTheme="minorHAnsi" w:cstheme="minorHAnsi"/>
                <w:sz w:val="20"/>
                <w:szCs w:val="20"/>
              </w:rPr>
              <w:t>Члан</w:t>
            </w:r>
            <w:proofErr w:type="spellEnd"/>
            <w:r w:rsidRPr="003B4EF7">
              <w:rPr>
                <w:rFonts w:asciiTheme="minorHAnsi" w:hAnsiTheme="minorHAnsi" w:cstheme="minorHAnsi"/>
                <w:sz w:val="20"/>
                <w:szCs w:val="20"/>
              </w:rPr>
              <w:t xml:space="preserve">  IFIP  International Federation for Information Processing –</w:t>
            </w:r>
            <w:r w:rsidRPr="003B4EF7">
              <w:rPr>
                <w:rFonts w:asciiTheme="minorHAnsi" w:hAnsiTheme="minorHAnsi" w:cstheme="minorHAnsi"/>
                <w:bCs/>
                <w:sz w:val="20"/>
                <w:szCs w:val="20"/>
              </w:rPr>
              <w:t xml:space="preserve"> </w:t>
            </w:r>
            <w:r w:rsidRPr="003B4EF7">
              <w:rPr>
                <w:rFonts w:asciiTheme="minorHAnsi" w:hAnsiTheme="minorHAnsi" w:cstheme="minorHAnsi"/>
                <w:sz w:val="20"/>
                <w:szCs w:val="20"/>
              </w:rPr>
              <w:t xml:space="preserve">Technical Committee – TC3 Education </w:t>
            </w:r>
            <w:proofErr w:type="spellStart"/>
            <w:r w:rsidRPr="003B4EF7">
              <w:rPr>
                <w:rFonts w:asciiTheme="minorHAnsi" w:hAnsiTheme="minorHAnsi" w:cstheme="minorHAnsi"/>
                <w:sz w:val="20"/>
                <w:szCs w:val="20"/>
              </w:rPr>
              <w:t>од</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јануара</w:t>
            </w:r>
            <w:proofErr w:type="spellEnd"/>
            <w:r w:rsidRPr="003B4EF7">
              <w:rPr>
                <w:rFonts w:asciiTheme="minorHAnsi" w:hAnsiTheme="minorHAnsi" w:cstheme="minorHAnsi"/>
                <w:sz w:val="20"/>
                <w:szCs w:val="20"/>
              </w:rPr>
              <w:t xml:space="preserve">  2007</w:t>
            </w:r>
            <w:r w:rsidRPr="003B4EF7">
              <w:rPr>
                <w:rFonts w:asciiTheme="minorHAnsi" w:hAnsiTheme="minorHAnsi" w:cstheme="minorHAnsi"/>
                <w:sz w:val="20"/>
                <w:szCs w:val="20"/>
                <w:lang w:val="sr-Latn-CS"/>
              </w:rPr>
              <w:t xml:space="preserve">; </w:t>
            </w:r>
            <w:proofErr w:type="spellStart"/>
            <w:r w:rsidRPr="003B4EF7">
              <w:rPr>
                <w:rFonts w:asciiTheme="minorHAnsi" w:hAnsiTheme="minorHAnsi" w:cstheme="minorHAnsi"/>
                <w:sz w:val="20"/>
                <w:szCs w:val="20"/>
              </w:rPr>
              <w:t>Члан</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уређивачког</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одбора</w:t>
            </w:r>
            <w:proofErr w:type="spellEnd"/>
            <w:r w:rsidRPr="003B4EF7">
              <w:rPr>
                <w:rFonts w:asciiTheme="minorHAnsi" w:hAnsiTheme="minorHAnsi" w:cstheme="minorHAnsi"/>
                <w:sz w:val="20"/>
                <w:szCs w:val="20"/>
              </w:rPr>
              <w:t xml:space="preserve"> 4 </w:t>
            </w:r>
            <w:proofErr w:type="spellStart"/>
            <w:r w:rsidRPr="003B4EF7">
              <w:rPr>
                <w:rFonts w:asciiTheme="minorHAnsi" w:hAnsiTheme="minorHAnsi" w:cstheme="minorHAnsi"/>
                <w:sz w:val="20"/>
                <w:szCs w:val="20"/>
              </w:rPr>
              <w:t>међународна</w:t>
            </w:r>
            <w:proofErr w:type="spellEnd"/>
            <w:r w:rsidRPr="003B4EF7">
              <w:rPr>
                <w:rFonts w:asciiTheme="minorHAnsi" w:hAnsiTheme="minorHAnsi" w:cstheme="minorHAnsi"/>
                <w:sz w:val="20"/>
                <w:szCs w:val="20"/>
              </w:rPr>
              <w:t xml:space="preserve"> </w:t>
            </w:r>
            <w:proofErr w:type="spellStart"/>
            <w:r w:rsidRPr="003B4EF7">
              <w:rPr>
                <w:rFonts w:asciiTheme="minorHAnsi" w:hAnsiTheme="minorHAnsi" w:cstheme="minorHAnsi"/>
                <w:sz w:val="20"/>
                <w:szCs w:val="20"/>
              </w:rPr>
              <w:t>часописа</w:t>
            </w:r>
            <w:proofErr w:type="spellEnd"/>
            <w:r w:rsidRPr="003B4EF7">
              <w:rPr>
                <w:rFonts w:asciiTheme="minorHAnsi" w:hAnsiTheme="minorHAnsi" w:cstheme="minorHAnsi"/>
                <w:sz w:val="20"/>
                <w:szCs w:val="20"/>
              </w:rPr>
              <w:t>.</w:t>
            </w:r>
          </w:p>
        </w:tc>
      </w:tr>
      <w:bookmarkEnd w:id="10"/>
    </w:tbl>
    <w:p w14:paraId="7FAD5CEF" w14:textId="77777777" w:rsidR="00290293" w:rsidRPr="00C84628" w:rsidRDefault="00290293" w:rsidP="004C48FE">
      <w:pPr>
        <w:rPr>
          <w:rFonts w:asciiTheme="minorHAnsi" w:hAnsiTheme="minorHAnsi"/>
          <w:b/>
          <w:sz w:val="20"/>
          <w:szCs w:val="20"/>
        </w:rPr>
      </w:pPr>
    </w:p>
    <w:p w14:paraId="38D34A97" w14:textId="77777777" w:rsidR="00F40A99" w:rsidRDefault="004221F0">
      <w:pPr>
        <w:rPr>
          <w:rFonts w:asciiTheme="minorHAnsi" w:hAnsiTheme="minorHAnsi"/>
          <w:b/>
          <w:sz w:val="20"/>
          <w:szCs w:val="20"/>
        </w:rPr>
      </w:pPr>
      <w:r w:rsidRPr="00C84628">
        <w:rPr>
          <w:rFonts w:asciiTheme="minorHAnsi" w:hAnsiTheme="minorHAnsi"/>
          <w:b/>
          <w:sz w:val="20"/>
          <w:szCs w:val="20"/>
        </w:rP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1752"/>
        <w:gridCol w:w="879"/>
        <w:gridCol w:w="1358"/>
        <w:gridCol w:w="97"/>
        <w:gridCol w:w="1660"/>
        <w:gridCol w:w="463"/>
        <w:gridCol w:w="165"/>
        <w:gridCol w:w="1035"/>
        <w:gridCol w:w="771"/>
        <w:gridCol w:w="891"/>
      </w:tblGrid>
      <w:tr w:rsidR="00F40A99" w:rsidRPr="00C37861" w14:paraId="6FB4996F" w14:textId="77777777" w:rsidTr="007252C2">
        <w:tc>
          <w:tcPr>
            <w:tcW w:w="3189" w:type="dxa"/>
            <w:gridSpan w:val="3"/>
            <w:tcBorders>
              <w:top w:val="single" w:sz="4" w:space="0" w:color="auto"/>
              <w:left w:val="single" w:sz="4" w:space="0" w:color="auto"/>
              <w:bottom w:val="single" w:sz="4" w:space="0" w:color="auto"/>
              <w:right w:val="single" w:sz="4" w:space="0" w:color="auto"/>
            </w:tcBorders>
          </w:tcPr>
          <w:p w14:paraId="1CE14FCF" w14:textId="77777777" w:rsidR="00F40A99" w:rsidRPr="00C37861" w:rsidRDefault="00F40A99" w:rsidP="007252C2">
            <w:pPr>
              <w:jc w:val="both"/>
              <w:rPr>
                <w:rFonts w:asciiTheme="minorHAnsi" w:hAnsiTheme="minorHAnsi" w:cstheme="minorHAnsi"/>
                <w:b/>
                <w:sz w:val="22"/>
                <w:szCs w:val="22"/>
                <w:lang w:val="sr-Cyrl-RS"/>
              </w:rPr>
            </w:pPr>
            <w:bookmarkStart w:id="11" w:name="BrankoTadic"/>
            <w:r w:rsidRPr="00C37861">
              <w:rPr>
                <w:rFonts w:asciiTheme="minorHAnsi" w:hAnsiTheme="minorHAnsi" w:cstheme="minorHAnsi"/>
                <w:b/>
                <w:sz w:val="22"/>
                <w:szCs w:val="22"/>
                <w:lang w:val="sr-Cyrl-RS"/>
              </w:rPr>
              <w:lastRenderedPageBreak/>
              <w:t>Име и презиме</w:t>
            </w:r>
          </w:p>
        </w:tc>
        <w:tc>
          <w:tcPr>
            <w:tcW w:w="6440" w:type="dxa"/>
            <w:gridSpan w:val="8"/>
            <w:tcBorders>
              <w:top w:val="single" w:sz="4" w:space="0" w:color="auto"/>
              <w:left w:val="single" w:sz="4" w:space="0" w:color="auto"/>
              <w:bottom w:val="single" w:sz="4" w:space="0" w:color="auto"/>
              <w:right w:val="single" w:sz="4" w:space="0" w:color="auto"/>
            </w:tcBorders>
          </w:tcPr>
          <w:p w14:paraId="0ABF8095" w14:textId="77777777" w:rsidR="00F40A99" w:rsidRPr="00C37861" w:rsidRDefault="00F40A99" w:rsidP="007252C2">
            <w:pPr>
              <w:jc w:val="both"/>
              <w:rPr>
                <w:rFonts w:asciiTheme="minorHAnsi" w:hAnsiTheme="minorHAnsi" w:cstheme="minorHAnsi"/>
                <w:b/>
                <w:sz w:val="22"/>
                <w:szCs w:val="22"/>
                <w:lang w:val="sr-Cyrl-RS"/>
              </w:rPr>
            </w:pPr>
            <w:r w:rsidRPr="00C37861">
              <w:rPr>
                <w:rFonts w:asciiTheme="minorHAnsi" w:hAnsiTheme="minorHAnsi" w:cstheme="minorHAnsi"/>
                <w:b/>
                <w:sz w:val="22"/>
                <w:szCs w:val="22"/>
                <w:lang w:val="sr-Cyrl-RS"/>
              </w:rPr>
              <w:t>Бранко Тадић</w:t>
            </w:r>
          </w:p>
        </w:tc>
      </w:tr>
      <w:tr w:rsidR="00F40A99" w:rsidRPr="00C37861" w14:paraId="285889F6" w14:textId="77777777" w:rsidTr="007252C2">
        <w:tc>
          <w:tcPr>
            <w:tcW w:w="3189" w:type="dxa"/>
            <w:gridSpan w:val="3"/>
            <w:tcBorders>
              <w:top w:val="single" w:sz="4" w:space="0" w:color="auto"/>
              <w:left w:val="single" w:sz="4" w:space="0" w:color="auto"/>
              <w:bottom w:val="single" w:sz="4" w:space="0" w:color="auto"/>
              <w:right w:val="single" w:sz="4" w:space="0" w:color="auto"/>
            </w:tcBorders>
          </w:tcPr>
          <w:p w14:paraId="7E6F3833" w14:textId="77777777" w:rsidR="00F40A99" w:rsidRPr="00C37861" w:rsidRDefault="00F40A99" w:rsidP="007252C2">
            <w:pPr>
              <w:jc w:val="both"/>
              <w:rPr>
                <w:rFonts w:asciiTheme="minorHAnsi" w:hAnsiTheme="minorHAnsi" w:cstheme="minorHAnsi"/>
                <w:b/>
                <w:sz w:val="22"/>
                <w:szCs w:val="22"/>
                <w:lang w:val="sr-Cyrl-RS"/>
              </w:rPr>
            </w:pPr>
            <w:r w:rsidRPr="00C37861">
              <w:rPr>
                <w:rFonts w:asciiTheme="minorHAnsi" w:hAnsiTheme="minorHAnsi" w:cstheme="minorHAnsi"/>
                <w:b/>
                <w:sz w:val="22"/>
                <w:szCs w:val="22"/>
                <w:lang w:val="sr-Cyrl-RS"/>
              </w:rPr>
              <w:t>Звање</w:t>
            </w:r>
          </w:p>
        </w:tc>
        <w:tc>
          <w:tcPr>
            <w:tcW w:w="6440" w:type="dxa"/>
            <w:gridSpan w:val="8"/>
            <w:tcBorders>
              <w:top w:val="single" w:sz="4" w:space="0" w:color="auto"/>
              <w:left w:val="single" w:sz="4" w:space="0" w:color="auto"/>
              <w:bottom w:val="single" w:sz="4" w:space="0" w:color="auto"/>
              <w:right w:val="single" w:sz="4" w:space="0" w:color="auto"/>
            </w:tcBorders>
          </w:tcPr>
          <w:p w14:paraId="0BCBE68E" w14:textId="77777777" w:rsidR="00F40A99" w:rsidRPr="00C37861" w:rsidRDefault="00F40A99" w:rsidP="007252C2">
            <w:pPr>
              <w:jc w:val="both"/>
              <w:rPr>
                <w:rFonts w:asciiTheme="minorHAnsi" w:hAnsiTheme="minorHAnsi" w:cstheme="minorHAnsi"/>
                <w:sz w:val="20"/>
                <w:szCs w:val="20"/>
                <w:lang w:val="sr-Cyrl-RS"/>
              </w:rPr>
            </w:pPr>
            <w:r w:rsidRPr="00C37861">
              <w:rPr>
                <w:rFonts w:asciiTheme="minorHAnsi" w:hAnsiTheme="minorHAnsi" w:cstheme="minorHAnsi"/>
                <w:sz w:val="20"/>
                <w:szCs w:val="20"/>
                <w:lang w:val="sr-Cyrl-RS"/>
              </w:rPr>
              <w:t>Редовни професор</w:t>
            </w:r>
          </w:p>
        </w:tc>
      </w:tr>
      <w:tr w:rsidR="00F40A99" w:rsidRPr="00C37861" w14:paraId="2AC02B59" w14:textId="77777777" w:rsidTr="007252C2">
        <w:tc>
          <w:tcPr>
            <w:tcW w:w="3189" w:type="dxa"/>
            <w:gridSpan w:val="3"/>
            <w:tcBorders>
              <w:top w:val="single" w:sz="4" w:space="0" w:color="auto"/>
              <w:left w:val="single" w:sz="4" w:space="0" w:color="auto"/>
              <w:bottom w:val="single" w:sz="4" w:space="0" w:color="auto"/>
              <w:right w:val="single" w:sz="4" w:space="0" w:color="auto"/>
            </w:tcBorders>
          </w:tcPr>
          <w:p w14:paraId="67B17AEE" w14:textId="77777777" w:rsidR="00F40A99" w:rsidRPr="00C37861" w:rsidRDefault="00F40A99" w:rsidP="007252C2">
            <w:pPr>
              <w:jc w:val="both"/>
              <w:rPr>
                <w:rFonts w:asciiTheme="minorHAnsi" w:hAnsiTheme="minorHAnsi" w:cstheme="minorHAnsi"/>
                <w:b/>
                <w:sz w:val="22"/>
                <w:szCs w:val="22"/>
                <w:lang w:val="sr-Cyrl-RS"/>
              </w:rPr>
            </w:pPr>
            <w:r w:rsidRPr="00C37861">
              <w:rPr>
                <w:rFonts w:asciiTheme="minorHAnsi" w:hAnsiTheme="minorHAnsi" w:cstheme="minorHAnsi"/>
                <w:b/>
                <w:sz w:val="22"/>
                <w:szCs w:val="22"/>
                <w:lang w:val="sr-Cyrl-RS"/>
              </w:rPr>
              <w:t>Ужа научна област</w:t>
            </w:r>
          </w:p>
        </w:tc>
        <w:tc>
          <w:tcPr>
            <w:tcW w:w="6440" w:type="dxa"/>
            <w:gridSpan w:val="8"/>
            <w:tcBorders>
              <w:top w:val="single" w:sz="4" w:space="0" w:color="auto"/>
              <w:left w:val="single" w:sz="4" w:space="0" w:color="auto"/>
              <w:bottom w:val="single" w:sz="4" w:space="0" w:color="auto"/>
              <w:right w:val="single" w:sz="4" w:space="0" w:color="auto"/>
            </w:tcBorders>
          </w:tcPr>
          <w:p w14:paraId="1EC5F120" w14:textId="77777777" w:rsidR="00F40A99" w:rsidRPr="00C37861" w:rsidRDefault="00F40A99" w:rsidP="007252C2">
            <w:pPr>
              <w:jc w:val="both"/>
              <w:rPr>
                <w:rFonts w:asciiTheme="minorHAnsi" w:hAnsiTheme="minorHAnsi" w:cstheme="minorHAnsi"/>
                <w:sz w:val="20"/>
                <w:szCs w:val="20"/>
                <w:lang w:val="sr-Cyrl-RS"/>
              </w:rPr>
            </w:pPr>
            <w:r w:rsidRPr="00C37861">
              <w:rPr>
                <w:rFonts w:asciiTheme="minorHAnsi" w:hAnsiTheme="minorHAnsi" w:cstheme="minorHAnsi"/>
                <w:sz w:val="20"/>
                <w:szCs w:val="20"/>
                <w:lang w:val="sr-Cyrl-RS"/>
              </w:rPr>
              <w:t>Производно машинство, Индустријски инжењеринг</w:t>
            </w:r>
          </w:p>
        </w:tc>
      </w:tr>
      <w:tr w:rsidR="00F40A99" w:rsidRPr="00C37861" w14:paraId="3C493D10" w14:textId="77777777" w:rsidTr="007252C2">
        <w:tblPrEx>
          <w:jc w:val="center"/>
          <w:tblInd w:w="0" w:type="dxa"/>
        </w:tblPrEx>
        <w:trPr>
          <w:trHeight w:val="227"/>
          <w:jc w:val="center"/>
        </w:trPr>
        <w:tc>
          <w:tcPr>
            <w:tcW w:w="2310" w:type="dxa"/>
            <w:gridSpan w:val="2"/>
            <w:vAlign w:val="center"/>
          </w:tcPr>
          <w:p w14:paraId="294BBD31"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b/>
                <w:sz w:val="20"/>
                <w:szCs w:val="20"/>
                <w:lang w:val="sr-Cyrl-CS" w:eastAsia="sr-Latn-CS"/>
              </w:rPr>
              <w:t>Академска каријера</w:t>
            </w:r>
          </w:p>
        </w:tc>
        <w:tc>
          <w:tcPr>
            <w:tcW w:w="879" w:type="dxa"/>
            <w:vAlign w:val="center"/>
          </w:tcPr>
          <w:p w14:paraId="59A5BBB1"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b/>
                <w:sz w:val="20"/>
                <w:szCs w:val="20"/>
                <w:lang w:val="sr-Cyrl-CS" w:eastAsia="sr-Latn-CS"/>
              </w:rPr>
            </w:pPr>
            <w:r w:rsidRPr="00C37861">
              <w:rPr>
                <w:rFonts w:asciiTheme="minorHAnsi" w:hAnsiTheme="minorHAnsi" w:cstheme="minorHAnsi"/>
                <w:b/>
                <w:sz w:val="20"/>
                <w:szCs w:val="20"/>
                <w:lang w:val="sr-Cyrl-CS" w:eastAsia="sr-Latn-CS"/>
              </w:rPr>
              <w:t xml:space="preserve">Година </w:t>
            </w:r>
          </w:p>
        </w:tc>
        <w:tc>
          <w:tcPr>
            <w:tcW w:w="3743" w:type="dxa"/>
            <w:gridSpan w:val="5"/>
            <w:vAlign w:val="center"/>
          </w:tcPr>
          <w:p w14:paraId="461E6CA9"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b/>
                <w:sz w:val="20"/>
                <w:szCs w:val="20"/>
                <w:lang w:val="sr-Cyrl-CS" w:eastAsia="sr-Latn-CS"/>
              </w:rPr>
            </w:pPr>
            <w:r w:rsidRPr="00C37861">
              <w:rPr>
                <w:rFonts w:asciiTheme="minorHAnsi" w:hAnsiTheme="minorHAnsi" w:cstheme="minorHAnsi"/>
                <w:b/>
                <w:sz w:val="20"/>
                <w:szCs w:val="20"/>
                <w:lang w:val="sr-Cyrl-CS" w:eastAsia="sr-Latn-CS"/>
              </w:rPr>
              <w:t xml:space="preserve">Институција </w:t>
            </w:r>
          </w:p>
        </w:tc>
        <w:tc>
          <w:tcPr>
            <w:tcW w:w="2697" w:type="dxa"/>
            <w:gridSpan w:val="3"/>
            <w:vAlign w:val="center"/>
          </w:tcPr>
          <w:p w14:paraId="183B76CC" w14:textId="77777777" w:rsidR="00F40A99" w:rsidRPr="00C37861" w:rsidRDefault="00F40A99" w:rsidP="007252C2">
            <w:pPr>
              <w:rPr>
                <w:rFonts w:ascii="Calibri" w:hAnsi="Calibri" w:cs="Calibri"/>
                <w:b/>
                <w:sz w:val="20"/>
                <w:szCs w:val="20"/>
              </w:rPr>
            </w:pPr>
            <w:proofErr w:type="spellStart"/>
            <w:r w:rsidRPr="00C37861">
              <w:rPr>
                <w:rFonts w:ascii="Calibri" w:hAnsi="Calibri" w:cs="Calibri"/>
                <w:b/>
                <w:sz w:val="20"/>
                <w:szCs w:val="20"/>
              </w:rPr>
              <w:t>Ужа</w:t>
            </w:r>
            <w:proofErr w:type="spellEnd"/>
            <w:r w:rsidRPr="00C37861">
              <w:rPr>
                <w:rFonts w:ascii="Calibri" w:hAnsi="Calibri" w:cs="Calibri"/>
                <w:b/>
                <w:sz w:val="20"/>
                <w:szCs w:val="20"/>
              </w:rPr>
              <w:t xml:space="preserve"> </w:t>
            </w:r>
            <w:proofErr w:type="spellStart"/>
            <w:r w:rsidRPr="00C37861">
              <w:rPr>
                <w:rFonts w:ascii="Calibri" w:hAnsi="Calibri" w:cs="Calibri"/>
                <w:b/>
                <w:sz w:val="20"/>
                <w:szCs w:val="20"/>
              </w:rPr>
              <w:t>научна</w:t>
            </w:r>
            <w:proofErr w:type="spellEnd"/>
            <w:r w:rsidRPr="00C37861">
              <w:rPr>
                <w:rFonts w:ascii="Calibri" w:hAnsi="Calibri" w:cs="Calibri"/>
                <w:b/>
                <w:sz w:val="20"/>
                <w:szCs w:val="20"/>
              </w:rPr>
              <w:t xml:space="preserve">, </w:t>
            </w:r>
            <w:proofErr w:type="spellStart"/>
            <w:r w:rsidRPr="00C37861">
              <w:rPr>
                <w:rFonts w:ascii="Calibri" w:hAnsi="Calibri" w:cs="Calibri"/>
                <w:b/>
                <w:sz w:val="20"/>
                <w:szCs w:val="20"/>
              </w:rPr>
              <w:t>уметничка</w:t>
            </w:r>
            <w:proofErr w:type="spellEnd"/>
            <w:r w:rsidRPr="00C37861">
              <w:rPr>
                <w:rFonts w:ascii="Calibri" w:hAnsi="Calibri" w:cs="Calibri"/>
                <w:b/>
                <w:sz w:val="20"/>
                <w:szCs w:val="20"/>
              </w:rPr>
              <w:t xml:space="preserve"> </w:t>
            </w:r>
            <w:proofErr w:type="spellStart"/>
            <w:r w:rsidRPr="00C37861">
              <w:rPr>
                <w:rFonts w:ascii="Calibri" w:hAnsi="Calibri" w:cs="Calibri"/>
                <w:b/>
                <w:sz w:val="20"/>
                <w:szCs w:val="20"/>
              </w:rPr>
              <w:t>или</w:t>
            </w:r>
            <w:proofErr w:type="spellEnd"/>
            <w:r w:rsidRPr="00C37861">
              <w:rPr>
                <w:rFonts w:ascii="Calibri" w:hAnsi="Calibri" w:cs="Calibri"/>
                <w:b/>
                <w:sz w:val="20"/>
                <w:szCs w:val="20"/>
              </w:rPr>
              <w:t xml:space="preserve"> </w:t>
            </w:r>
            <w:proofErr w:type="spellStart"/>
            <w:r w:rsidRPr="00C37861">
              <w:rPr>
                <w:rFonts w:ascii="Calibri" w:hAnsi="Calibri" w:cs="Calibri"/>
                <w:b/>
                <w:sz w:val="20"/>
                <w:szCs w:val="20"/>
              </w:rPr>
              <w:t>стручна</w:t>
            </w:r>
            <w:proofErr w:type="spellEnd"/>
            <w:r w:rsidRPr="00C37861">
              <w:rPr>
                <w:rFonts w:ascii="Calibri" w:hAnsi="Calibri" w:cs="Calibri"/>
                <w:b/>
                <w:sz w:val="20"/>
                <w:szCs w:val="20"/>
              </w:rPr>
              <w:t xml:space="preserve"> </w:t>
            </w:r>
            <w:proofErr w:type="spellStart"/>
            <w:r w:rsidRPr="00C37861">
              <w:rPr>
                <w:rFonts w:ascii="Calibri" w:hAnsi="Calibri" w:cs="Calibri"/>
                <w:b/>
                <w:sz w:val="20"/>
                <w:szCs w:val="20"/>
              </w:rPr>
              <w:t>област</w:t>
            </w:r>
            <w:proofErr w:type="spellEnd"/>
          </w:p>
        </w:tc>
      </w:tr>
      <w:tr w:rsidR="00F40A99" w:rsidRPr="00C37861" w14:paraId="50F8EB10" w14:textId="77777777" w:rsidTr="007252C2">
        <w:tblPrEx>
          <w:jc w:val="center"/>
          <w:tblInd w:w="0" w:type="dxa"/>
        </w:tblPrEx>
        <w:trPr>
          <w:trHeight w:val="227"/>
          <w:jc w:val="center"/>
        </w:trPr>
        <w:tc>
          <w:tcPr>
            <w:tcW w:w="2310" w:type="dxa"/>
            <w:gridSpan w:val="2"/>
            <w:vAlign w:val="center"/>
          </w:tcPr>
          <w:p w14:paraId="60B85731"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CS" w:eastAsia="sr-Latn-CS"/>
              </w:rPr>
              <w:t>Избор у звање</w:t>
            </w:r>
          </w:p>
        </w:tc>
        <w:tc>
          <w:tcPr>
            <w:tcW w:w="879" w:type="dxa"/>
            <w:vAlign w:val="center"/>
          </w:tcPr>
          <w:p w14:paraId="1AF5DE7A"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CS" w:eastAsia="sr-Latn-CS"/>
              </w:rPr>
              <w:t>2007.</w:t>
            </w:r>
          </w:p>
        </w:tc>
        <w:tc>
          <w:tcPr>
            <w:tcW w:w="3743" w:type="dxa"/>
            <w:gridSpan w:val="5"/>
            <w:vAlign w:val="center"/>
          </w:tcPr>
          <w:p w14:paraId="6564A278"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CS" w:eastAsia="sr-Latn-CS"/>
              </w:rPr>
              <w:t>Машински факултет у Крагујевцу</w:t>
            </w:r>
          </w:p>
        </w:tc>
        <w:tc>
          <w:tcPr>
            <w:tcW w:w="2697" w:type="dxa"/>
            <w:gridSpan w:val="3"/>
            <w:vAlign w:val="center"/>
          </w:tcPr>
          <w:p w14:paraId="60B9BF9E" w14:textId="77777777" w:rsidR="00F40A99" w:rsidRPr="00C37861" w:rsidRDefault="00F40A99" w:rsidP="007252C2">
            <w:pPr>
              <w:rPr>
                <w:rFonts w:ascii="Calibri" w:hAnsi="Calibri" w:cs="Calibri"/>
                <w:sz w:val="20"/>
                <w:szCs w:val="20"/>
                <w:lang w:val="sr-Cyrl-CS"/>
              </w:rPr>
            </w:pPr>
            <w:r w:rsidRPr="00C37861">
              <w:rPr>
                <w:rFonts w:ascii="Calibri" w:hAnsi="Calibri" w:cs="Calibri"/>
                <w:sz w:val="20"/>
                <w:szCs w:val="20"/>
                <w:lang w:val="sr-Cyrl-CS" w:eastAsia="sr-Latn-CS"/>
              </w:rPr>
              <w:t>Производно машинство, Индустријски инжењеринг</w:t>
            </w:r>
          </w:p>
        </w:tc>
      </w:tr>
      <w:tr w:rsidR="00F40A99" w:rsidRPr="00C37861" w14:paraId="6EAC7B98" w14:textId="77777777" w:rsidTr="007252C2">
        <w:tblPrEx>
          <w:jc w:val="center"/>
          <w:tblInd w:w="0" w:type="dxa"/>
        </w:tblPrEx>
        <w:trPr>
          <w:trHeight w:val="227"/>
          <w:jc w:val="center"/>
        </w:trPr>
        <w:tc>
          <w:tcPr>
            <w:tcW w:w="2310" w:type="dxa"/>
            <w:gridSpan w:val="2"/>
            <w:vAlign w:val="center"/>
          </w:tcPr>
          <w:p w14:paraId="785E9668"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CS" w:eastAsia="sr-Latn-CS"/>
              </w:rPr>
              <w:t>Докторат</w:t>
            </w:r>
          </w:p>
        </w:tc>
        <w:tc>
          <w:tcPr>
            <w:tcW w:w="879" w:type="dxa"/>
            <w:vAlign w:val="center"/>
          </w:tcPr>
          <w:p w14:paraId="5FBD0C90"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CS" w:eastAsia="sr-Latn-CS"/>
              </w:rPr>
              <w:t>1997.</w:t>
            </w:r>
          </w:p>
        </w:tc>
        <w:tc>
          <w:tcPr>
            <w:tcW w:w="3743" w:type="dxa"/>
            <w:gridSpan w:val="5"/>
            <w:vAlign w:val="center"/>
          </w:tcPr>
          <w:p w14:paraId="7297E905"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CS" w:eastAsia="sr-Latn-CS"/>
              </w:rPr>
              <w:t>Машински факултет у Крагујевцу</w:t>
            </w:r>
          </w:p>
        </w:tc>
        <w:tc>
          <w:tcPr>
            <w:tcW w:w="2697" w:type="dxa"/>
            <w:gridSpan w:val="3"/>
            <w:vAlign w:val="center"/>
          </w:tcPr>
          <w:p w14:paraId="48D3568F" w14:textId="77777777" w:rsidR="00F40A99" w:rsidRPr="00C37861" w:rsidRDefault="00F40A99" w:rsidP="007252C2">
            <w:pPr>
              <w:rPr>
                <w:rFonts w:ascii="Calibri" w:hAnsi="Calibri" w:cs="Calibri"/>
                <w:sz w:val="20"/>
                <w:szCs w:val="20"/>
                <w:lang w:val="sr-Cyrl-CS"/>
              </w:rPr>
            </w:pPr>
            <w:r w:rsidRPr="00C37861">
              <w:rPr>
                <w:rFonts w:ascii="Calibri" w:hAnsi="Calibri" w:cs="Calibri"/>
                <w:sz w:val="20"/>
                <w:szCs w:val="20"/>
                <w:lang w:val="sr-Cyrl-CS" w:eastAsia="sr-Latn-CS"/>
              </w:rPr>
              <w:t>Производно машинство</w:t>
            </w:r>
          </w:p>
        </w:tc>
      </w:tr>
      <w:tr w:rsidR="00F40A99" w:rsidRPr="00C37861" w14:paraId="4EE53E24" w14:textId="77777777" w:rsidTr="007252C2">
        <w:tblPrEx>
          <w:jc w:val="center"/>
          <w:tblInd w:w="0" w:type="dxa"/>
        </w:tblPrEx>
        <w:trPr>
          <w:trHeight w:val="227"/>
          <w:jc w:val="center"/>
        </w:trPr>
        <w:tc>
          <w:tcPr>
            <w:tcW w:w="2310" w:type="dxa"/>
            <w:gridSpan w:val="2"/>
            <w:vAlign w:val="center"/>
          </w:tcPr>
          <w:p w14:paraId="6A0E79A4"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CS" w:eastAsia="sr-Latn-CS"/>
              </w:rPr>
              <w:t>Магистратура</w:t>
            </w:r>
          </w:p>
        </w:tc>
        <w:tc>
          <w:tcPr>
            <w:tcW w:w="879" w:type="dxa"/>
            <w:vAlign w:val="center"/>
          </w:tcPr>
          <w:p w14:paraId="485D797F"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CS" w:eastAsia="sr-Latn-CS"/>
              </w:rPr>
              <w:t>1991.</w:t>
            </w:r>
          </w:p>
        </w:tc>
        <w:tc>
          <w:tcPr>
            <w:tcW w:w="3743" w:type="dxa"/>
            <w:gridSpan w:val="5"/>
            <w:vAlign w:val="center"/>
          </w:tcPr>
          <w:p w14:paraId="450ACCB6"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CS" w:eastAsia="sr-Latn-CS"/>
              </w:rPr>
              <w:t>Машински факултет у Крагујевцу</w:t>
            </w:r>
          </w:p>
        </w:tc>
        <w:tc>
          <w:tcPr>
            <w:tcW w:w="2697" w:type="dxa"/>
            <w:gridSpan w:val="3"/>
            <w:vAlign w:val="center"/>
          </w:tcPr>
          <w:p w14:paraId="4A5C3836" w14:textId="77777777" w:rsidR="00F40A99" w:rsidRPr="00C37861" w:rsidRDefault="00F40A99" w:rsidP="007252C2">
            <w:pPr>
              <w:rPr>
                <w:rFonts w:ascii="Calibri" w:hAnsi="Calibri" w:cs="Calibri"/>
                <w:sz w:val="20"/>
                <w:szCs w:val="20"/>
                <w:lang w:val="sr-Cyrl-CS"/>
              </w:rPr>
            </w:pPr>
            <w:r w:rsidRPr="00C37861">
              <w:rPr>
                <w:rFonts w:ascii="Calibri" w:hAnsi="Calibri" w:cs="Calibri"/>
                <w:sz w:val="20"/>
                <w:szCs w:val="20"/>
                <w:lang w:val="sr-Cyrl-CS" w:eastAsia="sr-Latn-CS"/>
              </w:rPr>
              <w:t>Производно машинство</w:t>
            </w:r>
          </w:p>
        </w:tc>
      </w:tr>
      <w:tr w:rsidR="00F40A99" w:rsidRPr="00C37861" w14:paraId="37C76B73" w14:textId="77777777" w:rsidTr="007252C2">
        <w:tblPrEx>
          <w:jc w:val="center"/>
          <w:tblInd w:w="0" w:type="dxa"/>
        </w:tblPrEx>
        <w:trPr>
          <w:trHeight w:val="227"/>
          <w:jc w:val="center"/>
        </w:trPr>
        <w:tc>
          <w:tcPr>
            <w:tcW w:w="2310" w:type="dxa"/>
            <w:gridSpan w:val="2"/>
            <w:vAlign w:val="center"/>
          </w:tcPr>
          <w:p w14:paraId="4B8DD2B4"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CS" w:eastAsia="sr-Latn-CS"/>
              </w:rPr>
              <w:t>Диплома</w:t>
            </w:r>
          </w:p>
        </w:tc>
        <w:tc>
          <w:tcPr>
            <w:tcW w:w="879" w:type="dxa"/>
            <w:vAlign w:val="center"/>
          </w:tcPr>
          <w:p w14:paraId="1AD92540"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CS" w:eastAsia="sr-Latn-CS"/>
              </w:rPr>
              <w:t>1985.</w:t>
            </w:r>
          </w:p>
        </w:tc>
        <w:tc>
          <w:tcPr>
            <w:tcW w:w="3743" w:type="dxa"/>
            <w:gridSpan w:val="5"/>
            <w:vAlign w:val="center"/>
          </w:tcPr>
          <w:p w14:paraId="1776C445"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CS" w:eastAsia="sr-Latn-CS"/>
              </w:rPr>
              <w:t>Машински факултет у Крагујевцу</w:t>
            </w:r>
          </w:p>
        </w:tc>
        <w:tc>
          <w:tcPr>
            <w:tcW w:w="2697" w:type="dxa"/>
            <w:gridSpan w:val="3"/>
            <w:vAlign w:val="center"/>
          </w:tcPr>
          <w:p w14:paraId="42545180" w14:textId="77777777" w:rsidR="00F40A99" w:rsidRPr="00C37861" w:rsidRDefault="00F40A99" w:rsidP="007252C2">
            <w:pPr>
              <w:rPr>
                <w:rFonts w:ascii="Calibri" w:hAnsi="Calibri" w:cs="Calibri"/>
                <w:sz w:val="20"/>
                <w:szCs w:val="20"/>
                <w:lang w:val="sr-Cyrl-CS"/>
              </w:rPr>
            </w:pPr>
            <w:r w:rsidRPr="00C37861">
              <w:rPr>
                <w:rFonts w:ascii="Calibri" w:hAnsi="Calibri" w:cs="Calibri"/>
                <w:sz w:val="20"/>
                <w:szCs w:val="20"/>
                <w:lang w:val="sr-Cyrl-CS" w:eastAsia="sr-Latn-CS"/>
              </w:rPr>
              <w:t>Машинске конструкције</w:t>
            </w:r>
          </w:p>
        </w:tc>
      </w:tr>
      <w:tr w:rsidR="00F40A99" w:rsidRPr="00C37861" w14:paraId="45AB4F9D" w14:textId="77777777" w:rsidTr="007252C2">
        <w:tblPrEx>
          <w:jc w:val="center"/>
          <w:tblInd w:w="0" w:type="dxa"/>
        </w:tblPrEx>
        <w:trPr>
          <w:trHeight w:val="227"/>
          <w:jc w:val="center"/>
        </w:trPr>
        <w:tc>
          <w:tcPr>
            <w:tcW w:w="9629" w:type="dxa"/>
            <w:gridSpan w:val="11"/>
            <w:vAlign w:val="center"/>
          </w:tcPr>
          <w:p w14:paraId="7871ED58"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b/>
                <w:sz w:val="20"/>
                <w:szCs w:val="20"/>
                <w:lang w:val="sr-Cyrl-CS" w:eastAsia="sr-Latn-CS"/>
              </w:rPr>
              <w:t>Списак дисертација у којима је наставник ментор или је био ментор у претходних 10 година</w:t>
            </w:r>
          </w:p>
        </w:tc>
      </w:tr>
      <w:tr w:rsidR="00F40A99" w:rsidRPr="00C37861" w14:paraId="4885077E" w14:textId="77777777" w:rsidTr="007252C2">
        <w:tblPrEx>
          <w:jc w:val="center"/>
          <w:tblInd w:w="0" w:type="dxa"/>
        </w:tblPrEx>
        <w:trPr>
          <w:trHeight w:val="227"/>
          <w:jc w:val="center"/>
        </w:trPr>
        <w:tc>
          <w:tcPr>
            <w:tcW w:w="558" w:type="dxa"/>
            <w:vAlign w:val="center"/>
          </w:tcPr>
          <w:p w14:paraId="581A239C"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CS" w:eastAsia="sr-Latn-CS"/>
              </w:rPr>
              <w:t>Р.Б.</w:t>
            </w:r>
          </w:p>
        </w:tc>
        <w:tc>
          <w:tcPr>
            <w:tcW w:w="4086" w:type="dxa"/>
            <w:gridSpan w:val="4"/>
            <w:vAlign w:val="center"/>
          </w:tcPr>
          <w:p w14:paraId="7DD4EEE3"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CS" w:eastAsia="sr-Latn-CS"/>
              </w:rPr>
              <w:t>Наслов дисертације</w:t>
            </w:r>
          </w:p>
        </w:tc>
        <w:tc>
          <w:tcPr>
            <w:tcW w:w="1660" w:type="dxa"/>
            <w:vAlign w:val="center"/>
          </w:tcPr>
          <w:p w14:paraId="6CDD64C9"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CS" w:eastAsia="sr-Latn-CS"/>
              </w:rPr>
              <w:t>Име кандидата</w:t>
            </w:r>
          </w:p>
        </w:tc>
        <w:tc>
          <w:tcPr>
            <w:tcW w:w="1663" w:type="dxa"/>
            <w:gridSpan w:val="3"/>
            <w:vAlign w:val="center"/>
          </w:tcPr>
          <w:p w14:paraId="047069A3"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CS" w:eastAsia="sr-Latn-CS"/>
              </w:rPr>
              <w:t xml:space="preserve">*пријављена </w:t>
            </w:r>
          </w:p>
        </w:tc>
        <w:tc>
          <w:tcPr>
            <w:tcW w:w="1662" w:type="dxa"/>
            <w:gridSpan w:val="2"/>
            <w:vAlign w:val="center"/>
          </w:tcPr>
          <w:p w14:paraId="67913401"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CS" w:eastAsia="sr-Latn-CS"/>
              </w:rPr>
              <w:t>** одбрањена</w:t>
            </w:r>
          </w:p>
        </w:tc>
      </w:tr>
      <w:tr w:rsidR="00F40A99" w:rsidRPr="00C37861" w14:paraId="2C691A26" w14:textId="77777777" w:rsidTr="007252C2">
        <w:tblPrEx>
          <w:jc w:val="center"/>
          <w:tblInd w:w="0" w:type="dxa"/>
        </w:tblPrEx>
        <w:trPr>
          <w:trHeight w:val="227"/>
          <w:jc w:val="center"/>
        </w:trPr>
        <w:tc>
          <w:tcPr>
            <w:tcW w:w="558" w:type="dxa"/>
            <w:vAlign w:val="center"/>
          </w:tcPr>
          <w:p w14:paraId="327D53A7"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CS" w:eastAsia="sr-Latn-CS"/>
              </w:rPr>
              <w:t>1.</w:t>
            </w:r>
          </w:p>
        </w:tc>
        <w:tc>
          <w:tcPr>
            <w:tcW w:w="4086" w:type="dxa"/>
            <w:gridSpan w:val="4"/>
            <w:vAlign w:val="center"/>
          </w:tcPr>
          <w:p w14:paraId="0CFEF035"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proofErr w:type="spellStart"/>
            <w:r w:rsidRPr="00C37861">
              <w:rPr>
                <w:rFonts w:asciiTheme="minorHAnsi" w:hAnsiTheme="minorHAnsi" w:cstheme="minorHAnsi"/>
                <w:sz w:val="20"/>
                <w:szCs w:val="20"/>
              </w:rPr>
              <w:t>Завршна</w:t>
            </w:r>
            <w:proofErr w:type="spellEnd"/>
            <w:r w:rsidRPr="00C37861">
              <w:rPr>
                <w:rFonts w:asciiTheme="minorHAnsi" w:hAnsiTheme="minorHAnsi" w:cstheme="minorHAnsi"/>
                <w:sz w:val="20"/>
                <w:szCs w:val="20"/>
              </w:rPr>
              <w:t xml:space="preserve"> </w:t>
            </w:r>
            <w:proofErr w:type="spellStart"/>
            <w:r w:rsidRPr="00C37861">
              <w:rPr>
                <w:rFonts w:asciiTheme="minorHAnsi" w:hAnsiTheme="minorHAnsi" w:cstheme="minorHAnsi"/>
                <w:sz w:val="20"/>
                <w:szCs w:val="20"/>
              </w:rPr>
              <w:t>обрада</w:t>
            </w:r>
            <w:proofErr w:type="spellEnd"/>
            <w:r w:rsidRPr="00C37861">
              <w:rPr>
                <w:rFonts w:asciiTheme="minorHAnsi" w:hAnsiTheme="minorHAnsi" w:cstheme="minorHAnsi"/>
                <w:sz w:val="20"/>
                <w:szCs w:val="20"/>
              </w:rPr>
              <w:t xml:space="preserve"> </w:t>
            </w:r>
            <w:proofErr w:type="spellStart"/>
            <w:r w:rsidRPr="00C37861">
              <w:rPr>
                <w:rFonts w:asciiTheme="minorHAnsi" w:hAnsiTheme="minorHAnsi" w:cstheme="minorHAnsi"/>
                <w:sz w:val="20"/>
                <w:szCs w:val="20"/>
              </w:rPr>
              <w:t>метала</w:t>
            </w:r>
            <w:proofErr w:type="spellEnd"/>
            <w:r w:rsidRPr="00C37861">
              <w:rPr>
                <w:rFonts w:asciiTheme="minorHAnsi" w:hAnsiTheme="minorHAnsi" w:cstheme="minorHAnsi"/>
                <w:sz w:val="20"/>
                <w:szCs w:val="20"/>
              </w:rPr>
              <w:t xml:space="preserve"> </w:t>
            </w:r>
            <w:proofErr w:type="spellStart"/>
            <w:r w:rsidRPr="00C37861">
              <w:rPr>
                <w:rFonts w:asciiTheme="minorHAnsi" w:hAnsiTheme="minorHAnsi" w:cstheme="minorHAnsi"/>
                <w:sz w:val="20"/>
                <w:szCs w:val="20"/>
              </w:rPr>
              <w:t>базирана</w:t>
            </w:r>
            <w:proofErr w:type="spellEnd"/>
            <w:r w:rsidRPr="00C37861">
              <w:rPr>
                <w:rFonts w:asciiTheme="minorHAnsi" w:hAnsiTheme="minorHAnsi" w:cstheme="minorHAnsi"/>
                <w:sz w:val="20"/>
                <w:szCs w:val="20"/>
              </w:rPr>
              <w:t xml:space="preserve"> </w:t>
            </w:r>
            <w:proofErr w:type="spellStart"/>
            <w:r w:rsidRPr="00C37861">
              <w:rPr>
                <w:rFonts w:asciiTheme="minorHAnsi" w:hAnsiTheme="minorHAnsi" w:cstheme="minorHAnsi"/>
                <w:sz w:val="20"/>
                <w:szCs w:val="20"/>
              </w:rPr>
              <w:t>на</w:t>
            </w:r>
            <w:proofErr w:type="spellEnd"/>
            <w:r w:rsidRPr="00C37861">
              <w:rPr>
                <w:rFonts w:asciiTheme="minorHAnsi" w:hAnsiTheme="minorHAnsi" w:cstheme="minorHAnsi"/>
                <w:sz w:val="20"/>
                <w:szCs w:val="20"/>
              </w:rPr>
              <w:t xml:space="preserve"> </w:t>
            </w:r>
            <w:proofErr w:type="spellStart"/>
            <w:r w:rsidRPr="00C37861">
              <w:rPr>
                <w:rFonts w:asciiTheme="minorHAnsi" w:hAnsiTheme="minorHAnsi" w:cstheme="minorHAnsi"/>
                <w:sz w:val="20"/>
                <w:szCs w:val="20"/>
              </w:rPr>
              <w:t>котрљању</w:t>
            </w:r>
            <w:proofErr w:type="spellEnd"/>
            <w:r w:rsidRPr="00C37861">
              <w:rPr>
                <w:rFonts w:asciiTheme="minorHAnsi" w:hAnsiTheme="minorHAnsi" w:cstheme="minorHAnsi"/>
                <w:sz w:val="20"/>
                <w:szCs w:val="20"/>
              </w:rPr>
              <w:t xml:space="preserve"> </w:t>
            </w:r>
            <w:proofErr w:type="spellStart"/>
            <w:r w:rsidRPr="00C37861">
              <w:rPr>
                <w:rFonts w:asciiTheme="minorHAnsi" w:hAnsiTheme="minorHAnsi" w:cstheme="minorHAnsi"/>
                <w:sz w:val="20"/>
                <w:szCs w:val="20"/>
              </w:rPr>
              <w:t>крутог</w:t>
            </w:r>
            <w:proofErr w:type="spellEnd"/>
            <w:r w:rsidRPr="00C37861">
              <w:rPr>
                <w:rFonts w:asciiTheme="minorHAnsi" w:hAnsiTheme="minorHAnsi" w:cstheme="minorHAnsi"/>
                <w:sz w:val="20"/>
                <w:szCs w:val="20"/>
              </w:rPr>
              <w:t xml:space="preserve"> </w:t>
            </w:r>
            <w:proofErr w:type="spellStart"/>
            <w:r w:rsidRPr="00C37861">
              <w:rPr>
                <w:rFonts w:asciiTheme="minorHAnsi" w:hAnsiTheme="minorHAnsi" w:cstheme="minorHAnsi"/>
                <w:sz w:val="20"/>
                <w:szCs w:val="20"/>
              </w:rPr>
              <w:t>алата</w:t>
            </w:r>
            <w:proofErr w:type="spellEnd"/>
          </w:p>
        </w:tc>
        <w:tc>
          <w:tcPr>
            <w:tcW w:w="1660" w:type="dxa"/>
            <w:vAlign w:val="center"/>
          </w:tcPr>
          <w:p w14:paraId="2B51E01F"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RS"/>
              </w:rPr>
              <w:t>Саша Ранђеловић</w:t>
            </w:r>
          </w:p>
        </w:tc>
        <w:tc>
          <w:tcPr>
            <w:tcW w:w="1663" w:type="dxa"/>
            <w:gridSpan w:val="3"/>
            <w:vAlign w:val="center"/>
          </w:tcPr>
          <w:p w14:paraId="7F0FC7F2"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eastAsia="sr-Latn-CS"/>
              </w:rPr>
            </w:pPr>
          </w:p>
        </w:tc>
        <w:tc>
          <w:tcPr>
            <w:tcW w:w="1662" w:type="dxa"/>
            <w:gridSpan w:val="2"/>
            <w:vAlign w:val="center"/>
          </w:tcPr>
          <w:p w14:paraId="1B768215"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CS" w:eastAsia="sr-Latn-CS"/>
              </w:rPr>
              <w:t>28.9.2016.</w:t>
            </w:r>
          </w:p>
        </w:tc>
      </w:tr>
      <w:tr w:rsidR="00F40A99" w:rsidRPr="00C37861" w14:paraId="04416468" w14:textId="77777777" w:rsidTr="007252C2">
        <w:tblPrEx>
          <w:jc w:val="center"/>
          <w:tblInd w:w="0" w:type="dxa"/>
        </w:tblPrEx>
        <w:trPr>
          <w:trHeight w:val="227"/>
          <w:jc w:val="center"/>
        </w:trPr>
        <w:tc>
          <w:tcPr>
            <w:tcW w:w="558" w:type="dxa"/>
            <w:vAlign w:val="center"/>
          </w:tcPr>
          <w:p w14:paraId="571CF853"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CS" w:eastAsia="sr-Latn-CS"/>
              </w:rPr>
              <w:t>2.</w:t>
            </w:r>
          </w:p>
        </w:tc>
        <w:tc>
          <w:tcPr>
            <w:tcW w:w="4086" w:type="dxa"/>
            <w:gridSpan w:val="4"/>
            <w:vAlign w:val="center"/>
          </w:tcPr>
          <w:p w14:paraId="0D6F5DCC" w14:textId="77777777" w:rsidR="00F40A99" w:rsidRPr="00C37861" w:rsidRDefault="00F40A99" w:rsidP="007252C2">
            <w:pPr>
              <w:spacing w:before="120" w:line="276" w:lineRule="auto"/>
              <w:rPr>
                <w:rFonts w:asciiTheme="minorHAnsi" w:hAnsiTheme="minorHAnsi" w:cstheme="minorHAnsi"/>
                <w:sz w:val="20"/>
                <w:szCs w:val="20"/>
                <w:lang w:val="sr-Cyrl-RS"/>
              </w:rPr>
            </w:pPr>
            <w:r w:rsidRPr="00C37861">
              <w:rPr>
                <w:rFonts w:asciiTheme="minorHAnsi" w:hAnsiTheme="minorHAnsi" w:cstheme="minorHAnsi"/>
                <w:sz w:val="20"/>
                <w:szCs w:val="20"/>
                <w:lang w:val="sr-Cyrl-RS"/>
              </w:rPr>
              <w:t xml:space="preserve">Развој модуларних </w:t>
            </w:r>
            <w:proofErr w:type="spellStart"/>
            <w:r w:rsidRPr="00C37861">
              <w:rPr>
                <w:rFonts w:asciiTheme="minorHAnsi" w:hAnsiTheme="minorHAnsi" w:cstheme="minorHAnsi"/>
                <w:sz w:val="20"/>
                <w:szCs w:val="20"/>
                <w:lang w:val="sr-Cyrl-RS"/>
              </w:rPr>
              <w:t>стезних</w:t>
            </w:r>
            <w:proofErr w:type="spellEnd"/>
            <w:r w:rsidRPr="00C37861">
              <w:rPr>
                <w:rFonts w:asciiTheme="minorHAnsi" w:hAnsiTheme="minorHAnsi" w:cstheme="minorHAnsi"/>
                <w:sz w:val="20"/>
                <w:szCs w:val="20"/>
                <w:lang w:val="sr-Cyrl-RS"/>
              </w:rPr>
              <w:t xml:space="preserve"> прибора повећаног нивоа флексибилности и крутости </w:t>
            </w:r>
          </w:p>
        </w:tc>
        <w:tc>
          <w:tcPr>
            <w:tcW w:w="1660" w:type="dxa"/>
            <w:vAlign w:val="center"/>
          </w:tcPr>
          <w:p w14:paraId="046E2631"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CS" w:eastAsia="sr-Latn-CS"/>
              </w:rPr>
              <w:t xml:space="preserve">Марија </w:t>
            </w:r>
            <w:proofErr w:type="spellStart"/>
            <w:r w:rsidRPr="00C37861">
              <w:rPr>
                <w:rFonts w:asciiTheme="minorHAnsi" w:hAnsiTheme="minorHAnsi" w:cstheme="minorHAnsi"/>
                <w:sz w:val="20"/>
                <w:szCs w:val="20"/>
                <w:lang w:val="sr-Cyrl-CS" w:eastAsia="sr-Latn-CS"/>
              </w:rPr>
              <w:t>Матејић</w:t>
            </w:r>
            <w:proofErr w:type="spellEnd"/>
          </w:p>
        </w:tc>
        <w:tc>
          <w:tcPr>
            <w:tcW w:w="1663" w:type="dxa"/>
            <w:gridSpan w:val="3"/>
            <w:vAlign w:val="center"/>
          </w:tcPr>
          <w:p w14:paraId="10BBD96E"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eastAsia="sr-Latn-CS"/>
              </w:rPr>
            </w:pPr>
          </w:p>
        </w:tc>
        <w:tc>
          <w:tcPr>
            <w:tcW w:w="1662" w:type="dxa"/>
            <w:gridSpan w:val="2"/>
            <w:vAlign w:val="center"/>
          </w:tcPr>
          <w:p w14:paraId="11910A36"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CS" w:eastAsia="sr-Latn-CS"/>
              </w:rPr>
              <w:t>27.12.2017.</w:t>
            </w:r>
          </w:p>
        </w:tc>
      </w:tr>
      <w:tr w:rsidR="00F40A99" w:rsidRPr="00C37861" w14:paraId="46EB1DAC" w14:textId="77777777" w:rsidTr="007252C2">
        <w:tblPrEx>
          <w:jc w:val="center"/>
          <w:tblInd w:w="0" w:type="dxa"/>
        </w:tblPrEx>
        <w:trPr>
          <w:trHeight w:val="227"/>
          <w:jc w:val="center"/>
        </w:trPr>
        <w:tc>
          <w:tcPr>
            <w:tcW w:w="558" w:type="dxa"/>
            <w:vAlign w:val="center"/>
          </w:tcPr>
          <w:p w14:paraId="5BB59264"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CS" w:eastAsia="sr-Latn-CS"/>
              </w:rPr>
              <w:t>3.</w:t>
            </w:r>
          </w:p>
        </w:tc>
        <w:tc>
          <w:tcPr>
            <w:tcW w:w="4086" w:type="dxa"/>
            <w:gridSpan w:val="4"/>
            <w:vAlign w:val="center"/>
          </w:tcPr>
          <w:p w14:paraId="5FBDF166"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RS"/>
              </w:rPr>
              <w:t xml:space="preserve">Оптимизација ослонаца </w:t>
            </w:r>
            <w:proofErr w:type="spellStart"/>
            <w:r w:rsidRPr="00C37861">
              <w:rPr>
                <w:rFonts w:asciiTheme="minorHAnsi" w:hAnsiTheme="minorHAnsi" w:cstheme="minorHAnsi"/>
                <w:sz w:val="20"/>
                <w:szCs w:val="20"/>
                <w:lang w:val="sr-Cyrl-RS"/>
              </w:rPr>
              <w:t>деформабилног</w:t>
            </w:r>
            <w:proofErr w:type="spellEnd"/>
            <w:r w:rsidRPr="00C37861">
              <w:rPr>
                <w:rFonts w:asciiTheme="minorHAnsi" w:hAnsiTheme="minorHAnsi" w:cstheme="minorHAnsi"/>
                <w:sz w:val="20"/>
                <w:szCs w:val="20"/>
                <w:lang w:val="sr-Cyrl-RS"/>
              </w:rPr>
              <w:t xml:space="preserve"> динамички оптерећеног </w:t>
            </w:r>
            <w:proofErr w:type="spellStart"/>
            <w:r w:rsidRPr="00C37861">
              <w:rPr>
                <w:rFonts w:asciiTheme="minorHAnsi" w:hAnsiTheme="minorHAnsi" w:cstheme="minorHAnsi"/>
                <w:sz w:val="20"/>
                <w:szCs w:val="20"/>
                <w:lang w:val="sr-Cyrl-RS"/>
              </w:rPr>
              <w:t>тијела</w:t>
            </w:r>
            <w:proofErr w:type="spellEnd"/>
            <w:r w:rsidRPr="00C37861">
              <w:rPr>
                <w:rFonts w:asciiTheme="minorHAnsi" w:hAnsiTheme="minorHAnsi" w:cstheme="minorHAnsi"/>
                <w:sz w:val="20"/>
                <w:szCs w:val="20"/>
                <w:lang w:val="sr-Cyrl-RS"/>
              </w:rPr>
              <w:t xml:space="preserve"> у условима малих дозвољених </w:t>
            </w:r>
            <w:proofErr w:type="spellStart"/>
            <w:r w:rsidRPr="00C37861">
              <w:rPr>
                <w:rFonts w:asciiTheme="minorHAnsi" w:hAnsiTheme="minorHAnsi" w:cstheme="minorHAnsi"/>
                <w:sz w:val="20"/>
                <w:szCs w:val="20"/>
                <w:lang w:val="sr-Cyrl-RS"/>
              </w:rPr>
              <w:t>помјерања</w:t>
            </w:r>
            <w:proofErr w:type="spellEnd"/>
          </w:p>
        </w:tc>
        <w:tc>
          <w:tcPr>
            <w:tcW w:w="1660" w:type="dxa"/>
            <w:vAlign w:val="center"/>
          </w:tcPr>
          <w:p w14:paraId="14E2C58D"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proofErr w:type="spellStart"/>
            <w:r w:rsidRPr="00C37861">
              <w:rPr>
                <w:rFonts w:asciiTheme="minorHAnsi" w:hAnsiTheme="minorHAnsi" w:cstheme="minorHAnsi"/>
                <w:sz w:val="20"/>
                <w:szCs w:val="20"/>
                <w:lang w:val="sr-Cyrl-CS" w:eastAsia="sr-Latn-CS"/>
              </w:rPr>
              <w:t>Бекир</w:t>
            </w:r>
            <w:proofErr w:type="spellEnd"/>
            <w:r w:rsidRPr="00C37861">
              <w:rPr>
                <w:rFonts w:asciiTheme="minorHAnsi" w:hAnsiTheme="minorHAnsi" w:cstheme="minorHAnsi"/>
                <w:sz w:val="20"/>
                <w:szCs w:val="20"/>
                <w:lang w:val="sr-Cyrl-CS" w:eastAsia="sr-Latn-CS"/>
              </w:rPr>
              <w:t xml:space="preserve"> </w:t>
            </w:r>
            <w:proofErr w:type="spellStart"/>
            <w:r w:rsidRPr="00C37861">
              <w:rPr>
                <w:rFonts w:asciiTheme="minorHAnsi" w:hAnsiTheme="minorHAnsi" w:cstheme="minorHAnsi"/>
                <w:sz w:val="20"/>
                <w:szCs w:val="20"/>
                <w:lang w:val="sr-Cyrl-CS" w:eastAsia="sr-Latn-CS"/>
              </w:rPr>
              <w:t>Новкинић</w:t>
            </w:r>
            <w:proofErr w:type="spellEnd"/>
          </w:p>
        </w:tc>
        <w:tc>
          <w:tcPr>
            <w:tcW w:w="1663" w:type="dxa"/>
            <w:gridSpan w:val="3"/>
            <w:vAlign w:val="center"/>
          </w:tcPr>
          <w:p w14:paraId="5AC1707D" w14:textId="77777777" w:rsidR="00F40A99" w:rsidRPr="00C37861" w:rsidRDefault="00F40A99" w:rsidP="007252C2">
            <w:pPr>
              <w:shd w:val="clear" w:color="auto" w:fill="FFFFFF"/>
              <w:rPr>
                <w:rFonts w:asciiTheme="minorHAnsi" w:hAnsiTheme="minorHAnsi" w:cstheme="minorHAnsi"/>
                <w:sz w:val="20"/>
                <w:szCs w:val="20"/>
                <w:lang w:eastAsia="sr-Latn-CS"/>
              </w:rPr>
            </w:pPr>
            <w:r w:rsidRPr="00C37861">
              <w:rPr>
                <w:rFonts w:asciiTheme="minorHAnsi" w:hAnsiTheme="minorHAnsi" w:cstheme="minorHAnsi"/>
                <w:sz w:val="20"/>
                <w:lang w:eastAsia="sr-Cyrl-RS"/>
              </w:rPr>
              <w:t>29. 09. 2016.</w:t>
            </w:r>
          </w:p>
        </w:tc>
        <w:tc>
          <w:tcPr>
            <w:tcW w:w="1662" w:type="dxa"/>
            <w:gridSpan w:val="2"/>
            <w:vAlign w:val="center"/>
          </w:tcPr>
          <w:p w14:paraId="4A054313"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p>
        </w:tc>
      </w:tr>
      <w:tr w:rsidR="00F40A99" w:rsidRPr="00C37861" w14:paraId="6BF704E2" w14:textId="77777777" w:rsidTr="007252C2">
        <w:tblPrEx>
          <w:jc w:val="center"/>
          <w:tblInd w:w="0" w:type="dxa"/>
        </w:tblPrEx>
        <w:trPr>
          <w:trHeight w:val="227"/>
          <w:jc w:val="center"/>
        </w:trPr>
        <w:tc>
          <w:tcPr>
            <w:tcW w:w="558" w:type="dxa"/>
            <w:vAlign w:val="center"/>
          </w:tcPr>
          <w:p w14:paraId="44DE2D4B"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eastAsia="sr-Latn-CS"/>
              </w:rPr>
            </w:pPr>
            <w:r w:rsidRPr="00C37861">
              <w:rPr>
                <w:rFonts w:asciiTheme="minorHAnsi" w:hAnsiTheme="minorHAnsi" w:cstheme="minorHAnsi"/>
                <w:sz w:val="20"/>
                <w:szCs w:val="20"/>
                <w:lang w:eastAsia="sr-Latn-CS"/>
              </w:rPr>
              <w:t>4.</w:t>
            </w:r>
          </w:p>
        </w:tc>
        <w:tc>
          <w:tcPr>
            <w:tcW w:w="4086" w:type="dxa"/>
            <w:gridSpan w:val="4"/>
            <w:vAlign w:val="center"/>
          </w:tcPr>
          <w:p w14:paraId="1A7C7FF9"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RS"/>
              </w:rPr>
            </w:pPr>
            <w:r w:rsidRPr="00C37861">
              <w:rPr>
                <w:rFonts w:asciiTheme="minorHAnsi" w:hAnsiTheme="minorHAnsi" w:cstheme="minorHAnsi"/>
                <w:sz w:val="20"/>
                <w:szCs w:val="20"/>
                <w:lang w:val="sr-Cyrl-RS"/>
              </w:rPr>
              <w:t xml:space="preserve">Развој </w:t>
            </w:r>
            <w:proofErr w:type="spellStart"/>
            <w:r w:rsidRPr="00C37861">
              <w:rPr>
                <w:rFonts w:asciiTheme="minorHAnsi" w:hAnsiTheme="minorHAnsi" w:cstheme="minorHAnsi"/>
                <w:sz w:val="20"/>
                <w:szCs w:val="20"/>
                <w:lang w:val="sr-Cyrl-RS"/>
              </w:rPr>
              <w:t>алaта</w:t>
            </w:r>
            <w:proofErr w:type="spellEnd"/>
            <w:r w:rsidRPr="00C37861">
              <w:rPr>
                <w:rFonts w:asciiTheme="minorHAnsi" w:hAnsiTheme="minorHAnsi" w:cstheme="minorHAnsi"/>
                <w:sz w:val="20"/>
                <w:szCs w:val="20"/>
                <w:lang w:val="sr-Cyrl-RS"/>
              </w:rPr>
              <w:t xml:space="preserve"> за завршну обраду цилиндричних отвора </w:t>
            </w:r>
            <w:proofErr w:type="spellStart"/>
            <w:r w:rsidRPr="00C37861">
              <w:rPr>
                <w:rFonts w:asciiTheme="minorHAnsi" w:hAnsiTheme="minorHAnsi" w:cstheme="minorHAnsi"/>
                <w:sz w:val="20"/>
                <w:szCs w:val="20"/>
                <w:lang w:val="sr-Cyrl-RS"/>
              </w:rPr>
              <w:t>инерцијалном</w:t>
            </w:r>
            <w:proofErr w:type="spellEnd"/>
            <w:r w:rsidRPr="00C37861">
              <w:rPr>
                <w:rFonts w:asciiTheme="minorHAnsi" w:hAnsiTheme="minorHAnsi" w:cstheme="minorHAnsi"/>
                <w:sz w:val="20"/>
                <w:szCs w:val="20"/>
                <w:lang w:val="sr-Cyrl-RS"/>
              </w:rPr>
              <w:t xml:space="preserve"> силом</w:t>
            </w:r>
          </w:p>
        </w:tc>
        <w:tc>
          <w:tcPr>
            <w:tcW w:w="1660" w:type="dxa"/>
            <w:vAlign w:val="center"/>
          </w:tcPr>
          <w:p w14:paraId="3546323F"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BA" w:eastAsia="sr-Latn-CS"/>
              </w:rPr>
            </w:pPr>
            <w:r w:rsidRPr="00C37861">
              <w:rPr>
                <w:rFonts w:asciiTheme="minorHAnsi" w:hAnsiTheme="minorHAnsi" w:cstheme="minorHAnsi"/>
                <w:sz w:val="20"/>
                <w:szCs w:val="20"/>
                <w:lang w:val="sr-Cyrl-BA" w:eastAsia="sr-Latn-CS"/>
              </w:rPr>
              <w:t xml:space="preserve">Владимир </w:t>
            </w:r>
            <w:proofErr w:type="spellStart"/>
            <w:r w:rsidRPr="00C37861">
              <w:rPr>
                <w:rFonts w:asciiTheme="minorHAnsi" w:hAnsiTheme="minorHAnsi" w:cstheme="minorHAnsi"/>
                <w:sz w:val="20"/>
                <w:szCs w:val="20"/>
                <w:lang w:val="sr-Cyrl-BA" w:eastAsia="sr-Latn-CS"/>
              </w:rPr>
              <w:t>Кочовић</w:t>
            </w:r>
            <w:proofErr w:type="spellEnd"/>
          </w:p>
        </w:tc>
        <w:tc>
          <w:tcPr>
            <w:tcW w:w="1663" w:type="dxa"/>
            <w:gridSpan w:val="3"/>
            <w:vAlign w:val="center"/>
          </w:tcPr>
          <w:p w14:paraId="61027CF7" w14:textId="77777777" w:rsidR="00F40A99" w:rsidRPr="00C37861" w:rsidRDefault="00F40A99" w:rsidP="007252C2">
            <w:pPr>
              <w:shd w:val="clear" w:color="auto" w:fill="FFFFFF"/>
              <w:rPr>
                <w:rFonts w:asciiTheme="minorHAnsi" w:hAnsiTheme="minorHAnsi" w:cstheme="minorHAnsi"/>
                <w:sz w:val="20"/>
                <w:lang w:val="sr-Cyrl-BA" w:eastAsia="sr-Cyrl-RS"/>
              </w:rPr>
            </w:pPr>
            <w:r w:rsidRPr="00C37861">
              <w:rPr>
                <w:rFonts w:asciiTheme="minorHAnsi" w:hAnsiTheme="minorHAnsi" w:cstheme="minorHAnsi"/>
                <w:sz w:val="20"/>
                <w:lang w:val="sr-Cyrl-BA" w:eastAsia="sr-Cyrl-RS"/>
              </w:rPr>
              <w:t>16. 11. 2017.</w:t>
            </w:r>
          </w:p>
        </w:tc>
        <w:tc>
          <w:tcPr>
            <w:tcW w:w="1662" w:type="dxa"/>
            <w:gridSpan w:val="2"/>
            <w:vAlign w:val="center"/>
          </w:tcPr>
          <w:p w14:paraId="37810704"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p>
        </w:tc>
      </w:tr>
      <w:tr w:rsidR="00F40A99" w:rsidRPr="00C37861" w14:paraId="0DA8FB4B" w14:textId="77777777" w:rsidTr="007252C2">
        <w:tblPrEx>
          <w:jc w:val="center"/>
          <w:tblInd w:w="0" w:type="dxa"/>
        </w:tblPrEx>
        <w:trPr>
          <w:trHeight w:val="227"/>
          <w:jc w:val="center"/>
        </w:trPr>
        <w:tc>
          <w:tcPr>
            <w:tcW w:w="9629" w:type="dxa"/>
            <w:gridSpan w:val="11"/>
            <w:vAlign w:val="center"/>
          </w:tcPr>
          <w:p w14:paraId="7E834989"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CS" w:eastAsia="sr-Latn-CS"/>
              </w:rPr>
              <w:t>*Година  у којој је дисертација пријављена (само за дисертације које су у току), ** Година у којој је дисертација одбрањена (само за дисертације из ранијег периода)</w:t>
            </w:r>
          </w:p>
        </w:tc>
      </w:tr>
      <w:tr w:rsidR="00F40A99" w:rsidRPr="00C37861" w14:paraId="4003D30D" w14:textId="77777777" w:rsidTr="007252C2">
        <w:tblPrEx>
          <w:jc w:val="center"/>
          <w:tblInd w:w="0" w:type="dxa"/>
        </w:tblPrEx>
        <w:trPr>
          <w:trHeight w:val="227"/>
          <w:jc w:val="center"/>
        </w:trPr>
        <w:tc>
          <w:tcPr>
            <w:tcW w:w="9629" w:type="dxa"/>
            <w:gridSpan w:val="11"/>
            <w:vAlign w:val="center"/>
          </w:tcPr>
          <w:p w14:paraId="26BD1CBA" w14:textId="77777777" w:rsidR="00F40A99" w:rsidRPr="00C37861" w:rsidRDefault="00F40A99" w:rsidP="007252C2">
            <w:pPr>
              <w:widowControl w:val="0"/>
              <w:tabs>
                <w:tab w:val="left" w:pos="567"/>
              </w:tabs>
              <w:autoSpaceDE w:val="0"/>
              <w:autoSpaceDN w:val="0"/>
              <w:adjustRightInd w:val="0"/>
              <w:spacing w:after="60"/>
              <w:jc w:val="both"/>
              <w:rPr>
                <w:rFonts w:asciiTheme="minorHAnsi" w:hAnsiTheme="minorHAnsi" w:cstheme="minorHAnsi"/>
                <w:b/>
                <w:sz w:val="20"/>
                <w:szCs w:val="20"/>
                <w:lang w:val="sr-Cyrl-CS" w:eastAsia="sr-Latn-CS"/>
              </w:rPr>
            </w:pPr>
            <w:r w:rsidRPr="00C37861">
              <w:rPr>
                <w:rFonts w:asciiTheme="minorHAnsi" w:hAnsiTheme="minorHAnsi" w:cstheme="minorHAnsi"/>
                <w:sz w:val="20"/>
                <w:szCs w:val="20"/>
                <w:lang w:val="sr-Latn-CS" w:eastAsia="sr-Latn-CS"/>
              </w:rPr>
              <w:br w:type="page"/>
            </w:r>
            <w:r w:rsidRPr="00C37861">
              <w:rPr>
                <w:rFonts w:ascii="Calibri" w:hAnsi="Calibri" w:cs="Calibri"/>
                <w:b/>
                <w:sz w:val="20"/>
                <w:szCs w:val="20"/>
                <w:lang w:val="sr-Cyrl-CS"/>
              </w:rPr>
              <w:t>Категоризација публикације</w:t>
            </w:r>
            <w:r w:rsidRPr="00C37861">
              <w:rPr>
                <w:rFonts w:ascii="Calibri" w:hAnsi="Calibri" w:cs="Calibri"/>
                <w:b/>
                <w:sz w:val="20"/>
                <w:szCs w:val="20"/>
                <w:lang w:val="sr-Cyrl-RS"/>
              </w:rPr>
              <w:t xml:space="preserve"> научних радова из области датог студијског програма </w:t>
            </w:r>
            <w:r w:rsidRPr="00C37861">
              <w:rPr>
                <w:rFonts w:ascii="Calibri" w:hAnsi="Calibri" w:cs="Calibri"/>
                <w:b/>
                <w:sz w:val="20"/>
                <w:szCs w:val="20"/>
                <w:lang w:val="sr-Cyrl-CS"/>
              </w:rPr>
              <w:t>према класификацији ресорног Министарства просвете, науке и технолошког развоја  а у складу са допунским захтевима  стандарда за дато поље (минимално 5 не више од 20)</w:t>
            </w:r>
          </w:p>
        </w:tc>
      </w:tr>
      <w:tr w:rsidR="00F40A99" w:rsidRPr="00C37861" w14:paraId="5681BB04" w14:textId="77777777" w:rsidTr="007252C2">
        <w:tblPrEx>
          <w:jc w:val="center"/>
          <w:tblInd w:w="0" w:type="dxa"/>
        </w:tblPrEx>
        <w:trPr>
          <w:trHeight w:val="227"/>
          <w:jc w:val="center"/>
        </w:trPr>
        <w:tc>
          <w:tcPr>
            <w:tcW w:w="558" w:type="dxa"/>
            <w:vAlign w:val="center"/>
          </w:tcPr>
          <w:p w14:paraId="6DC47E80" w14:textId="77777777" w:rsidR="00F40A99" w:rsidRPr="00C37861" w:rsidRDefault="00F40A99" w:rsidP="007252C2">
            <w:pPr>
              <w:widowControl w:val="0"/>
              <w:tabs>
                <w:tab w:val="left" w:pos="567"/>
              </w:tabs>
              <w:autoSpaceDE w:val="0"/>
              <w:autoSpaceDN w:val="0"/>
              <w:adjustRightInd w:val="0"/>
              <w:spacing w:after="60"/>
              <w:jc w:val="center"/>
              <w:rPr>
                <w:rFonts w:asciiTheme="minorHAnsi" w:hAnsiTheme="minorHAnsi" w:cstheme="minorHAnsi"/>
                <w:sz w:val="20"/>
                <w:szCs w:val="20"/>
                <w:lang w:eastAsia="sr-Latn-CS"/>
              </w:rPr>
            </w:pPr>
            <w:r w:rsidRPr="00C37861">
              <w:rPr>
                <w:rFonts w:asciiTheme="minorHAnsi" w:hAnsiTheme="minorHAnsi" w:cstheme="minorHAnsi"/>
                <w:sz w:val="20"/>
                <w:szCs w:val="20"/>
                <w:lang w:eastAsia="sr-Latn-CS"/>
              </w:rPr>
              <w:t>1.</w:t>
            </w:r>
          </w:p>
        </w:tc>
        <w:tc>
          <w:tcPr>
            <w:tcW w:w="8180" w:type="dxa"/>
            <w:gridSpan w:val="9"/>
            <w:shd w:val="clear" w:color="auto" w:fill="auto"/>
          </w:tcPr>
          <w:p w14:paraId="2635DA1B" w14:textId="77777777" w:rsidR="00F40A99" w:rsidRPr="00C37861" w:rsidRDefault="00F40A99" w:rsidP="007252C2">
            <w:pPr>
              <w:jc w:val="both"/>
              <w:rPr>
                <w:rFonts w:asciiTheme="minorHAnsi" w:hAnsiTheme="minorHAnsi" w:cstheme="minorHAnsi"/>
                <w:sz w:val="20"/>
                <w:szCs w:val="20"/>
                <w:lang w:val="sr-Latn-CS"/>
              </w:rPr>
            </w:pPr>
            <w:r w:rsidRPr="00C37861">
              <w:rPr>
                <w:rFonts w:asciiTheme="minorHAnsi" w:hAnsiTheme="minorHAnsi" w:cstheme="minorHAnsi"/>
                <w:sz w:val="20"/>
                <w:szCs w:val="20"/>
              </w:rPr>
              <w:t xml:space="preserve">Tadic, B., </w:t>
            </w:r>
            <w:proofErr w:type="spellStart"/>
            <w:r w:rsidRPr="00C37861">
              <w:rPr>
                <w:rFonts w:asciiTheme="minorHAnsi" w:hAnsiTheme="minorHAnsi" w:cstheme="minorHAnsi"/>
                <w:sz w:val="20"/>
                <w:szCs w:val="20"/>
              </w:rPr>
              <w:t>Todorović</w:t>
            </w:r>
            <w:proofErr w:type="spellEnd"/>
            <w:r w:rsidRPr="00C37861">
              <w:rPr>
                <w:rFonts w:asciiTheme="minorHAnsi" w:hAnsiTheme="minorHAnsi" w:cstheme="minorHAnsi"/>
                <w:sz w:val="20"/>
                <w:szCs w:val="20"/>
              </w:rPr>
              <w:t xml:space="preserve">, P.M., </w:t>
            </w:r>
            <w:proofErr w:type="spellStart"/>
            <w:r w:rsidRPr="00C37861">
              <w:rPr>
                <w:rFonts w:asciiTheme="minorHAnsi" w:hAnsiTheme="minorHAnsi" w:cstheme="minorHAnsi"/>
                <w:sz w:val="20"/>
                <w:szCs w:val="20"/>
              </w:rPr>
              <w:t>Vukelic</w:t>
            </w:r>
            <w:proofErr w:type="spellEnd"/>
            <w:r w:rsidRPr="00C37861">
              <w:rPr>
                <w:rFonts w:asciiTheme="minorHAnsi" w:hAnsiTheme="minorHAnsi" w:cstheme="minorHAnsi"/>
                <w:sz w:val="20"/>
                <w:szCs w:val="20"/>
              </w:rPr>
              <w:t xml:space="preserve">, </w:t>
            </w:r>
            <w:proofErr w:type="spellStart"/>
            <w:r w:rsidRPr="00C37861">
              <w:rPr>
                <w:rFonts w:asciiTheme="minorHAnsi" w:hAnsiTheme="minorHAnsi" w:cstheme="minorHAnsi"/>
                <w:sz w:val="20"/>
                <w:szCs w:val="20"/>
              </w:rPr>
              <w:t>Dj</w:t>
            </w:r>
            <w:proofErr w:type="spellEnd"/>
            <w:r w:rsidRPr="00C37861">
              <w:rPr>
                <w:rFonts w:asciiTheme="minorHAnsi" w:hAnsiTheme="minorHAnsi" w:cstheme="minorHAnsi"/>
                <w:sz w:val="20"/>
                <w:szCs w:val="20"/>
              </w:rPr>
              <w:t xml:space="preserve">., Jeremic, B.M. (2011). Failure analysis and effects of redesign of a polypropylene yarn twisting machine, </w:t>
            </w:r>
            <w:r w:rsidRPr="00C37861">
              <w:rPr>
                <w:rFonts w:asciiTheme="minorHAnsi" w:hAnsiTheme="minorHAnsi" w:cstheme="minorHAnsi"/>
                <w:i/>
                <w:sz w:val="20"/>
                <w:szCs w:val="20"/>
              </w:rPr>
              <w:t>Engineering Failure Analysis</w:t>
            </w:r>
            <w:r w:rsidRPr="00C37861">
              <w:rPr>
                <w:rFonts w:asciiTheme="minorHAnsi" w:hAnsiTheme="minorHAnsi" w:cstheme="minorHAnsi"/>
                <w:sz w:val="20"/>
                <w:szCs w:val="20"/>
              </w:rPr>
              <w:t>, 18(5), 1308-1321, ISSN 1350-6307. 2011</w:t>
            </w:r>
            <w:r w:rsidRPr="00C37861">
              <w:rPr>
                <w:rFonts w:asciiTheme="minorHAnsi" w:hAnsiTheme="minorHAnsi" w:cstheme="minorHAnsi"/>
                <w:sz w:val="20"/>
                <w:szCs w:val="20"/>
                <w:lang w:val="sr-Cyrl-RS"/>
              </w:rPr>
              <w:t>.</w:t>
            </w:r>
          </w:p>
        </w:tc>
        <w:tc>
          <w:tcPr>
            <w:tcW w:w="891" w:type="dxa"/>
            <w:vAlign w:val="center"/>
          </w:tcPr>
          <w:p w14:paraId="7AFCFCF8" w14:textId="77777777" w:rsidR="00F40A99" w:rsidRPr="00C37861" w:rsidRDefault="00F40A99" w:rsidP="007252C2">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C37861">
              <w:rPr>
                <w:rFonts w:asciiTheme="minorHAnsi" w:hAnsiTheme="minorHAnsi" w:cstheme="minorHAnsi"/>
                <w:sz w:val="20"/>
                <w:szCs w:val="20"/>
              </w:rPr>
              <w:t>M21</w:t>
            </w:r>
          </w:p>
        </w:tc>
      </w:tr>
      <w:tr w:rsidR="00F40A99" w:rsidRPr="00C37861" w14:paraId="28405766" w14:textId="77777777" w:rsidTr="007252C2">
        <w:tblPrEx>
          <w:jc w:val="center"/>
          <w:tblInd w:w="0" w:type="dxa"/>
        </w:tblPrEx>
        <w:trPr>
          <w:trHeight w:val="227"/>
          <w:jc w:val="center"/>
        </w:trPr>
        <w:tc>
          <w:tcPr>
            <w:tcW w:w="558" w:type="dxa"/>
            <w:vAlign w:val="center"/>
          </w:tcPr>
          <w:p w14:paraId="49F06B49" w14:textId="77777777" w:rsidR="00F40A99" w:rsidRPr="00C37861" w:rsidRDefault="00F40A99" w:rsidP="007252C2">
            <w:pPr>
              <w:widowControl w:val="0"/>
              <w:tabs>
                <w:tab w:val="left" w:pos="567"/>
              </w:tabs>
              <w:autoSpaceDE w:val="0"/>
              <w:autoSpaceDN w:val="0"/>
              <w:adjustRightInd w:val="0"/>
              <w:spacing w:after="60"/>
              <w:jc w:val="center"/>
              <w:rPr>
                <w:rFonts w:asciiTheme="minorHAnsi" w:hAnsiTheme="minorHAnsi" w:cstheme="minorHAnsi"/>
                <w:sz w:val="20"/>
                <w:szCs w:val="20"/>
                <w:lang w:eastAsia="sr-Latn-CS"/>
              </w:rPr>
            </w:pPr>
            <w:r w:rsidRPr="00C37861">
              <w:rPr>
                <w:rFonts w:asciiTheme="minorHAnsi" w:hAnsiTheme="minorHAnsi" w:cstheme="minorHAnsi"/>
                <w:sz w:val="20"/>
                <w:szCs w:val="20"/>
                <w:lang w:eastAsia="sr-Latn-CS"/>
              </w:rPr>
              <w:t>2.</w:t>
            </w:r>
          </w:p>
        </w:tc>
        <w:tc>
          <w:tcPr>
            <w:tcW w:w="8180" w:type="dxa"/>
            <w:gridSpan w:val="9"/>
            <w:shd w:val="clear" w:color="auto" w:fill="auto"/>
          </w:tcPr>
          <w:p w14:paraId="27509967" w14:textId="77777777" w:rsidR="00F40A99" w:rsidRPr="00C37861" w:rsidRDefault="00F40A99" w:rsidP="007252C2">
            <w:pPr>
              <w:jc w:val="both"/>
              <w:rPr>
                <w:rFonts w:asciiTheme="minorHAnsi" w:hAnsiTheme="minorHAnsi" w:cstheme="minorHAnsi"/>
                <w:sz w:val="20"/>
                <w:szCs w:val="20"/>
              </w:rPr>
            </w:pPr>
            <w:proofErr w:type="spellStart"/>
            <w:r w:rsidRPr="00C37861">
              <w:rPr>
                <w:rFonts w:asciiTheme="minorHAnsi" w:hAnsiTheme="minorHAnsi" w:cstheme="minorHAnsi"/>
                <w:sz w:val="20"/>
                <w:szCs w:val="20"/>
              </w:rPr>
              <w:t>Todorović</w:t>
            </w:r>
            <w:proofErr w:type="spellEnd"/>
            <w:r w:rsidRPr="00C37861">
              <w:rPr>
                <w:rFonts w:asciiTheme="minorHAnsi" w:hAnsiTheme="minorHAnsi" w:cstheme="minorHAnsi"/>
                <w:sz w:val="20"/>
                <w:szCs w:val="20"/>
              </w:rPr>
              <w:t>, P.,</w:t>
            </w:r>
            <w:proofErr w:type="spellStart"/>
            <w:r w:rsidRPr="00C37861">
              <w:rPr>
                <w:rFonts w:asciiTheme="minorHAnsi" w:hAnsiTheme="minorHAnsi" w:cstheme="minorHAnsi"/>
                <w:sz w:val="20"/>
                <w:szCs w:val="20"/>
              </w:rPr>
              <w:t>Vukelić</w:t>
            </w:r>
            <w:proofErr w:type="spellEnd"/>
            <w:r w:rsidRPr="00C37861">
              <w:rPr>
                <w:rFonts w:asciiTheme="minorHAnsi" w:hAnsiTheme="minorHAnsi" w:cstheme="minorHAnsi"/>
                <w:sz w:val="20"/>
                <w:szCs w:val="20"/>
              </w:rPr>
              <w:t xml:space="preserve">, Đ., </w:t>
            </w:r>
            <w:proofErr w:type="spellStart"/>
            <w:r w:rsidRPr="00C37861">
              <w:rPr>
                <w:rFonts w:asciiTheme="minorHAnsi" w:hAnsiTheme="minorHAnsi" w:cstheme="minorHAnsi"/>
                <w:sz w:val="20"/>
                <w:szCs w:val="20"/>
              </w:rPr>
              <w:t>Tadić</w:t>
            </w:r>
            <w:proofErr w:type="spellEnd"/>
            <w:r w:rsidRPr="00C37861">
              <w:rPr>
                <w:rFonts w:asciiTheme="minorHAnsi" w:hAnsiTheme="minorHAnsi" w:cstheme="minorHAnsi"/>
                <w:sz w:val="20"/>
                <w:szCs w:val="20"/>
              </w:rPr>
              <w:t xml:space="preserve">, B., </w:t>
            </w:r>
            <w:proofErr w:type="spellStart"/>
            <w:r w:rsidRPr="00C37861">
              <w:rPr>
                <w:rFonts w:asciiTheme="minorHAnsi" w:hAnsiTheme="minorHAnsi" w:cstheme="minorHAnsi"/>
                <w:sz w:val="20"/>
                <w:szCs w:val="20"/>
              </w:rPr>
              <w:t>Veljković</w:t>
            </w:r>
            <w:proofErr w:type="spellEnd"/>
            <w:r w:rsidRPr="00C37861">
              <w:rPr>
                <w:rFonts w:asciiTheme="minorHAnsi" w:hAnsiTheme="minorHAnsi" w:cstheme="minorHAnsi"/>
                <w:sz w:val="20"/>
                <w:szCs w:val="20"/>
              </w:rPr>
              <w:t xml:space="preserve">, D., Budak, I., </w:t>
            </w:r>
            <w:proofErr w:type="spellStart"/>
            <w:r w:rsidRPr="00C37861">
              <w:rPr>
                <w:rFonts w:asciiTheme="minorHAnsi" w:hAnsiTheme="minorHAnsi" w:cstheme="minorHAnsi"/>
                <w:sz w:val="20"/>
                <w:szCs w:val="20"/>
              </w:rPr>
              <w:t>Mačužić</w:t>
            </w:r>
            <w:proofErr w:type="spellEnd"/>
            <w:r w:rsidRPr="00C37861">
              <w:rPr>
                <w:rFonts w:asciiTheme="minorHAnsi" w:hAnsiTheme="minorHAnsi" w:cstheme="minorHAnsi"/>
                <w:sz w:val="20"/>
                <w:szCs w:val="20"/>
              </w:rPr>
              <w:t xml:space="preserve">, I., </w:t>
            </w:r>
            <w:proofErr w:type="spellStart"/>
            <w:r w:rsidRPr="00C37861">
              <w:rPr>
                <w:rFonts w:asciiTheme="minorHAnsi" w:hAnsiTheme="minorHAnsi" w:cstheme="minorHAnsi"/>
                <w:sz w:val="20"/>
                <w:szCs w:val="20"/>
              </w:rPr>
              <w:t>Lalić</w:t>
            </w:r>
            <w:proofErr w:type="spellEnd"/>
            <w:r w:rsidRPr="00C37861">
              <w:rPr>
                <w:rFonts w:asciiTheme="minorHAnsi" w:hAnsiTheme="minorHAnsi" w:cstheme="minorHAnsi"/>
                <w:sz w:val="20"/>
                <w:szCs w:val="20"/>
              </w:rPr>
              <w:t xml:space="preserve">, B. (2011). Modelling of dynamic compliance of fixture/workpiece interface, </w:t>
            </w:r>
            <w:r w:rsidRPr="00C37861">
              <w:rPr>
                <w:rFonts w:asciiTheme="minorHAnsi" w:hAnsiTheme="minorHAnsi" w:cstheme="minorHAnsi"/>
                <w:i/>
                <w:sz w:val="20"/>
                <w:szCs w:val="20"/>
              </w:rPr>
              <w:t>International Journal of Simulation Modelling</w:t>
            </w:r>
            <w:r w:rsidRPr="00C37861">
              <w:rPr>
                <w:rFonts w:asciiTheme="minorHAnsi" w:hAnsiTheme="minorHAnsi" w:cstheme="minorHAnsi"/>
                <w:sz w:val="20"/>
                <w:szCs w:val="20"/>
              </w:rPr>
              <w:t>, 13(1),  54-65, ISSN 1726-452</w:t>
            </w:r>
            <w:r>
              <w:rPr>
                <w:rFonts w:asciiTheme="minorHAnsi" w:hAnsiTheme="minorHAnsi" w:cstheme="minorHAnsi"/>
                <w:sz w:val="20"/>
                <w:szCs w:val="20"/>
              </w:rPr>
              <w:t>9</w:t>
            </w:r>
            <w:r w:rsidRPr="00C37861">
              <w:rPr>
                <w:rFonts w:asciiTheme="minorHAnsi" w:hAnsiTheme="minorHAnsi" w:cstheme="minorHAnsi"/>
                <w:sz w:val="20"/>
                <w:szCs w:val="20"/>
              </w:rPr>
              <w:t>.</w:t>
            </w:r>
            <w:r w:rsidRPr="00C37861">
              <w:rPr>
                <w:rFonts w:asciiTheme="minorHAnsi" w:hAnsiTheme="minorHAnsi" w:cstheme="minorHAnsi"/>
                <w:sz w:val="20"/>
                <w:szCs w:val="20"/>
                <w:lang w:val="sr-Cyrl-RS"/>
              </w:rPr>
              <w:t xml:space="preserve"> </w:t>
            </w:r>
          </w:p>
        </w:tc>
        <w:tc>
          <w:tcPr>
            <w:tcW w:w="891" w:type="dxa"/>
            <w:vAlign w:val="center"/>
          </w:tcPr>
          <w:p w14:paraId="5A19BBA4" w14:textId="77777777" w:rsidR="00F40A99" w:rsidRPr="00C37861" w:rsidRDefault="00F40A99" w:rsidP="007252C2">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C37861">
              <w:rPr>
                <w:rFonts w:asciiTheme="minorHAnsi" w:hAnsiTheme="minorHAnsi" w:cstheme="minorHAnsi"/>
                <w:sz w:val="20"/>
                <w:szCs w:val="20"/>
              </w:rPr>
              <w:t>M21</w:t>
            </w:r>
          </w:p>
        </w:tc>
      </w:tr>
      <w:tr w:rsidR="00F40A99" w:rsidRPr="00C37861" w14:paraId="70D67154" w14:textId="77777777" w:rsidTr="007252C2">
        <w:tblPrEx>
          <w:jc w:val="center"/>
          <w:tblInd w:w="0" w:type="dxa"/>
        </w:tblPrEx>
        <w:trPr>
          <w:trHeight w:val="227"/>
          <w:jc w:val="center"/>
        </w:trPr>
        <w:tc>
          <w:tcPr>
            <w:tcW w:w="558" w:type="dxa"/>
            <w:vAlign w:val="center"/>
          </w:tcPr>
          <w:p w14:paraId="4765AF35" w14:textId="77777777" w:rsidR="00F40A99" w:rsidRPr="00C37861" w:rsidRDefault="00F40A99" w:rsidP="007252C2">
            <w:pPr>
              <w:widowControl w:val="0"/>
              <w:tabs>
                <w:tab w:val="left" w:pos="567"/>
              </w:tabs>
              <w:autoSpaceDE w:val="0"/>
              <w:autoSpaceDN w:val="0"/>
              <w:adjustRightInd w:val="0"/>
              <w:spacing w:after="60"/>
              <w:jc w:val="center"/>
              <w:rPr>
                <w:rFonts w:asciiTheme="minorHAnsi" w:hAnsiTheme="minorHAnsi" w:cstheme="minorHAnsi"/>
                <w:sz w:val="20"/>
                <w:szCs w:val="20"/>
                <w:lang w:eastAsia="sr-Latn-CS"/>
              </w:rPr>
            </w:pPr>
            <w:r w:rsidRPr="00C37861">
              <w:rPr>
                <w:rFonts w:asciiTheme="minorHAnsi" w:hAnsiTheme="minorHAnsi" w:cstheme="minorHAnsi"/>
                <w:sz w:val="20"/>
                <w:szCs w:val="20"/>
                <w:lang w:eastAsia="sr-Latn-CS"/>
              </w:rPr>
              <w:t>3.</w:t>
            </w:r>
          </w:p>
        </w:tc>
        <w:tc>
          <w:tcPr>
            <w:tcW w:w="8180" w:type="dxa"/>
            <w:gridSpan w:val="9"/>
            <w:shd w:val="clear" w:color="auto" w:fill="auto"/>
          </w:tcPr>
          <w:p w14:paraId="22FF6537" w14:textId="77777777" w:rsidR="00F40A99" w:rsidRPr="00C37861" w:rsidRDefault="00F40A99" w:rsidP="007252C2">
            <w:pPr>
              <w:jc w:val="both"/>
              <w:rPr>
                <w:rFonts w:asciiTheme="minorHAnsi" w:hAnsiTheme="minorHAnsi" w:cstheme="minorHAnsi"/>
                <w:sz w:val="20"/>
                <w:szCs w:val="20"/>
              </w:rPr>
            </w:pPr>
            <w:proofErr w:type="spellStart"/>
            <w:r w:rsidRPr="00C37861">
              <w:rPr>
                <w:rFonts w:asciiTheme="minorHAnsi" w:hAnsiTheme="minorHAnsi" w:cstheme="minorHAnsi"/>
                <w:sz w:val="20"/>
                <w:szCs w:val="20"/>
              </w:rPr>
              <w:t>Tadić</w:t>
            </w:r>
            <w:proofErr w:type="spellEnd"/>
            <w:r w:rsidRPr="00C37861">
              <w:rPr>
                <w:rFonts w:asciiTheme="minorHAnsi" w:hAnsiTheme="minorHAnsi" w:cstheme="minorHAnsi"/>
                <w:sz w:val="20"/>
                <w:szCs w:val="20"/>
              </w:rPr>
              <w:t xml:space="preserve">, B., Jeremić, B., </w:t>
            </w:r>
            <w:proofErr w:type="spellStart"/>
            <w:r w:rsidRPr="00C37861">
              <w:rPr>
                <w:rFonts w:asciiTheme="minorHAnsi" w:hAnsiTheme="minorHAnsi" w:cstheme="minorHAnsi"/>
                <w:sz w:val="20"/>
                <w:szCs w:val="20"/>
              </w:rPr>
              <w:t>Todorović</w:t>
            </w:r>
            <w:proofErr w:type="spellEnd"/>
            <w:r w:rsidRPr="00C37861">
              <w:rPr>
                <w:rFonts w:asciiTheme="minorHAnsi" w:hAnsiTheme="minorHAnsi" w:cstheme="minorHAnsi"/>
                <w:sz w:val="20"/>
                <w:szCs w:val="20"/>
              </w:rPr>
              <w:t xml:space="preserve">, P., </w:t>
            </w:r>
            <w:proofErr w:type="spellStart"/>
            <w:r w:rsidRPr="00C37861">
              <w:rPr>
                <w:rFonts w:asciiTheme="minorHAnsi" w:hAnsiTheme="minorHAnsi" w:cstheme="minorHAnsi"/>
                <w:sz w:val="20"/>
                <w:szCs w:val="20"/>
              </w:rPr>
              <w:t>Vukelić</w:t>
            </w:r>
            <w:proofErr w:type="spellEnd"/>
            <w:r w:rsidRPr="00C37861">
              <w:rPr>
                <w:rFonts w:asciiTheme="minorHAnsi" w:hAnsiTheme="minorHAnsi" w:cstheme="minorHAnsi"/>
                <w:sz w:val="20"/>
                <w:szCs w:val="20"/>
              </w:rPr>
              <w:t xml:space="preserve">, Đ., </w:t>
            </w:r>
            <w:proofErr w:type="spellStart"/>
            <w:r w:rsidRPr="00C37861">
              <w:rPr>
                <w:rFonts w:asciiTheme="minorHAnsi" w:hAnsiTheme="minorHAnsi" w:cstheme="minorHAnsi"/>
                <w:sz w:val="20"/>
                <w:szCs w:val="20"/>
              </w:rPr>
              <w:t>Proso</w:t>
            </w:r>
            <w:proofErr w:type="spellEnd"/>
            <w:r w:rsidRPr="00C37861">
              <w:rPr>
                <w:rFonts w:asciiTheme="minorHAnsi" w:hAnsiTheme="minorHAnsi" w:cstheme="minorHAnsi"/>
                <w:sz w:val="20"/>
                <w:szCs w:val="20"/>
              </w:rPr>
              <w:t xml:space="preserve">, U., </w:t>
            </w:r>
            <w:proofErr w:type="spellStart"/>
            <w:r w:rsidRPr="00C37861">
              <w:rPr>
                <w:rFonts w:asciiTheme="minorHAnsi" w:hAnsiTheme="minorHAnsi" w:cstheme="minorHAnsi"/>
                <w:sz w:val="20"/>
                <w:szCs w:val="20"/>
              </w:rPr>
              <w:t>Mandić</w:t>
            </w:r>
            <w:proofErr w:type="spellEnd"/>
            <w:r w:rsidRPr="00C37861">
              <w:rPr>
                <w:rFonts w:asciiTheme="minorHAnsi" w:hAnsiTheme="minorHAnsi" w:cstheme="minorHAnsi"/>
                <w:sz w:val="20"/>
                <w:szCs w:val="20"/>
              </w:rPr>
              <w:t xml:space="preserve">, V., Budak, I., (2012). Efficient Workpiece Clamping by Indenting Cone-shaped Elements, </w:t>
            </w:r>
            <w:r w:rsidRPr="00C37861">
              <w:rPr>
                <w:rFonts w:asciiTheme="minorHAnsi" w:hAnsiTheme="minorHAnsi" w:cstheme="minorHAnsi"/>
                <w:i/>
                <w:sz w:val="20"/>
                <w:szCs w:val="20"/>
              </w:rPr>
              <w:t>International Journal of Precision Engineering and Manufacturing</w:t>
            </w:r>
            <w:r>
              <w:rPr>
                <w:rFonts w:asciiTheme="minorHAnsi" w:hAnsiTheme="minorHAnsi" w:cstheme="minorHAnsi"/>
                <w:sz w:val="20"/>
                <w:szCs w:val="20"/>
              </w:rPr>
              <w:t>, 13(10), 1725-1735</w:t>
            </w:r>
            <w:r w:rsidRPr="00C37861">
              <w:rPr>
                <w:rFonts w:asciiTheme="minorHAnsi" w:hAnsiTheme="minorHAnsi" w:cstheme="minorHAnsi"/>
                <w:sz w:val="20"/>
                <w:szCs w:val="20"/>
              </w:rPr>
              <w:t>.</w:t>
            </w:r>
            <w:r w:rsidRPr="00C37861">
              <w:rPr>
                <w:rFonts w:asciiTheme="minorHAnsi" w:hAnsiTheme="minorHAnsi" w:cstheme="minorHAnsi"/>
                <w:sz w:val="20"/>
                <w:szCs w:val="20"/>
                <w:lang w:val="sr-Cyrl-RS"/>
              </w:rPr>
              <w:t xml:space="preserve"> </w:t>
            </w:r>
          </w:p>
        </w:tc>
        <w:tc>
          <w:tcPr>
            <w:tcW w:w="891" w:type="dxa"/>
            <w:vAlign w:val="center"/>
          </w:tcPr>
          <w:p w14:paraId="3ADAA41B" w14:textId="77777777" w:rsidR="00F40A99" w:rsidRPr="00C37861" w:rsidRDefault="00F40A99" w:rsidP="007252C2">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C37861">
              <w:rPr>
                <w:rFonts w:asciiTheme="minorHAnsi" w:hAnsiTheme="minorHAnsi" w:cstheme="minorHAnsi"/>
                <w:sz w:val="20"/>
                <w:szCs w:val="20"/>
              </w:rPr>
              <w:t>M21</w:t>
            </w:r>
          </w:p>
        </w:tc>
      </w:tr>
      <w:tr w:rsidR="00F40A99" w:rsidRPr="00C37861" w14:paraId="30AB511A" w14:textId="77777777" w:rsidTr="007252C2">
        <w:tblPrEx>
          <w:jc w:val="center"/>
          <w:tblInd w:w="0" w:type="dxa"/>
        </w:tblPrEx>
        <w:trPr>
          <w:trHeight w:val="227"/>
          <w:jc w:val="center"/>
        </w:trPr>
        <w:tc>
          <w:tcPr>
            <w:tcW w:w="558" w:type="dxa"/>
            <w:vAlign w:val="center"/>
          </w:tcPr>
          <w:p w14:paraId="6DC69554" w14:textId="77777777" w:rsidR="00F40A99" w:rsidRPr="00C37861" w:rsidRDefault="00F40A99" w:rsidP="007252C2">
            <w:pPr>
              <w:widowControl w:val="0"/>
              <w:tabs>
                <w:tab w:val="left" w:pos="567"/>
              </w:tabs>
              <w:autoSpaceDE w:val="0"/>
              <w:autoSpaceDN w:val="0"/>
              <w:adjustRightInd w:val="0"/>
              <w:spacing w:after="60"/>
              <w:jc w:val="center"/>
              <w:rPr>
                <w:rFonts w:asciiTheme="minorHAnsi" w:hAnsiTheme="minorHAnsi" w:cstheme="minorHAnsi"/>
                <w:sz w:val="20"/>
                <w:szCs w:val="20"/>
                <w:lang w:eastAsia="sr-Latn-CS"/>
              </w:rPr>
            </w:pPr>
            <w:r w:rsidRPr="00C37861">
              <w:rPr>
                <w:rFonts w:asciiTheme="minorHAnsi" w:hAnsiTheme="minorHAnsi" w:cstheme="minorHAnsi"/>
                <w:sz w:val="20"/>
                <w:szCs w:val="20"/>
                <w:lang w:eastAsia="sr-Latn-CS"/>
              </w:rPr>
              <w:t>4.</w:t>
            </w:r>
          </w:p>
        </w:tc>
        <w:tc>
          <w:tcPr>
            <w:tcW w:w="8180" w:type="dxa"/>
            <w:gridSpan w:val="9"/>
            <w:shd w:val="clear" w:color="auto" w:fill="auto"/>
          </w:tcPr>
          <w:p w14:paraId="765BB46B" w14:textId="77777777" w:rsidR="00F40A99" w:rsidRPr="00C37861" w:rsidRDefault="00F40A99" w:rsidP="007252C2">
            <w:pPr>
              <w:jc w:val="both"/>
              <w:rPr>
                <w:rFonts w:asciiTheme="minorHAnsi" w:hAnsiTheme="minorHAnsi" w:cstheme="minorHAnsi"/>
                <w:sz w:val="20"/>
                <w:szCs w:val="20"/>
                <w:lang w:val="sr-Latn-CS"/>
              </w:rPr>
            </w:pPr>
            <w:proofErr w:type="spellStart"/>
            <w:r w:rsidRPr="00C37861">
              <w:rPr>
                <w:rFonts w:asciiTheme="minorHAnsi" w:hAnsiTheme="minorHAnsi" w:cstheme="minorHAnsi"/>
                <w:sz w:val="20"/>
                <w:szCs w:val="20"/>
              </w:rPr>
              <w:t>Tadić</w:t>
            </w:r>
            <w:proofErr w:type="spellEnd"/>
            <w:r w:rsidRPr="00C37861">
              <w:rPr>
                <w:rFonts w:asciiTheme="minorHAnsi" w:hAnsiTheme="minorHAnsi" w:cstheme="minorHAnsi"/>
                <w:sz w:val="20"/>
                <w:szCs w:val="20"/>
              </w:rPr>
              <w:t xml:space="preserve">, B., </w:t>
            </w:r>
            <w:proofErr w:type="spellStart"/>
            <w:r w:rsidRPr="00C37861">
              <w:rPr>
                <w:rFonts w:asciiTheme="minorHAnsi" w:hAnsiTheme="minorHAnsi" w:cstheme="minorHAnsi"/>
                <w:sz w:val="20"/>
                <w:szCs w:val="20"/>
              </w:rPr>
              <w:t>Todorović</w:t>
            </w:r>
            <w:proofErr w:type="spellEnd"/>
            <w:r w:rsidRPr="00C37861">
              <w:rPr>
                <w:rFonts w:asciiTheme="minorHAnsi" w:hAnsiTheme="minorHAnsi" w:cstheme="minorHAnsi"/>
                <w:sz w:val="20"/>
                <w:szCs w:val="20"/>
              </w:rPr>
              <w:t xml:space="preserve">, P., </w:t>
            </w:r>
            <w:proofErr w:type="spellStart"/>
            <w:r w:rsidRPr="00C37861">
              <w:rPr>
                <w:rFonts w:asciiTheme="minorHAnsi" w:hAnsiTheme="minorHAnsi" w:cstheme="minorHAnsi"/>
                <w:sz w:val="20"/>
                <w:szCs w:val="20"/>
              </w:rPr>
              <w:t>Lužanin</w:t>
            </w:r>
            <w:proofErr w:type="spellEnd"/>
            <w:r w:rsidRPr="00C37861">
              <w:rPr>
                <w:rFonts w:asciiTheme="minorHAnsi" w:hAnsiTheme="minorHAnsi" w:cstheme="minorHAnsi"/>
                <w:sz w:val="20"/>
                <w:szCs w:val="20"/>
              </w:rPr>
              <w:t xml:space="preserve">, O., </w:t>
            </w:r>
            <w:proofErr w:type="spellStart"/>
            <w:r w:rsidRPr="00C37861">
              <w:rPr>
                <w:rFonts w:asciiTheme="minorHAnsi" w:hAnsiTheme="minorHAnsi" w:cstheme="minorHAnsi"/>
                <w:sz w:val="20"/>
                <w:szCs w:val="20"/>
              </w:rPr>
              <w:t>Miljanić</w:t>
            </w:r>
            <w:proofErr w:type="spellEnd"/>
            <w:r w:rsidRPr="00C37861">
              <w:rPr>
                <w:rFonts w:asciiTheme="minorHAnsi" w:hAnsiTheme="minorHAnsi" w:cstheme="minorHAnsi"/>
                <w:sz w:val="20"/>
                <w:szCs w:val="20"/>
              </w:rPr>
              <w:t xml:space="preserve">, D., Jeremić, B., </w:t>
            </w:r>
            <w:proofErr w:type="spellStart"/>
            <w:r w:rsidRPr="00C37861">
              <w:rPr>
                <w:rFonts w:asciiTheme="minorHAnsi" w:hAnsiTheme="minorHAnsi" w:cstheme="minorHAnsi"/>
                <w:sz w:val="20"/>
                <w:szCs w:val="20"/>
              </w:rPr>
              <w:t>Bogdanović</w:t>
            </w:r>
            <w:proofErr w:type="spellEnd"/>
            <w:r w:rsidRPr="00C37861">
              <w:rPr>
                <w:rFonts w:asciiTheme="minorHAnsi" w:hAnsiTheme="minorHAnsi" w:cstheme="minorHAnsi"/>
                <w:sz w:val="20"/>
                <w:szCs w:val="20"/>
              </w:rPr>
              <w:t xml:space="preserve">, B., </w:t>
            </w:r>
            <w:proofErr w:type="spellStart"/>
            <w:r w:rsidRPr="00C37861">
              <w:rPr>
                <w:rFonts w:asciiTheme="minorHAnsi" w:hAnsiTheme="minorHAnsi" w:cstheme="minorHAnsi"/>
                <w:sz w:val="20"/>
                <w:szCs w:val="20"/>
              </w:rPr>
              <w:t>Vukelić</w:t>
            </w:r>
            <w:proofErr w:type="spellEnd"/>
            <w:r w:rsidRPr="00C37861">
              <w:rPr>
                <w:rFonts w:asciiTheme="minorHAnsi" w:hAnsiTheme="minorHAnsi" w:cstheme="minorHAnsi"/>
                <w:sz w:val="20"/>
                <w:szCs w:val="20"/>
              </w:rPr>
              <w:t xml:space="preserve">, Đ., (2013). Using specially designed high-stiffness burnishing tool to achieve high-quality surface finish, </w:t>
            </w:r>
            <w:r w:rsidRPr="00C37861">
              <w:rPr>
                <w:rFonts w:asciiTheme="minorHAnsi" w:hAnsiTheme="minorHAnsi" w:cstheme="minorHAnsi"/>
                <w:i/>
                <w:sz w:val="20"/>
                <w:szCs w:val="20"/>
              </w:rPr>
              <w:t>International Journal of Advanced Manufacturing Technology</w:t>
            </w:r>
            <w:r w:rsidRPr="00C37861">
              <w:rPr>
                <w:rFonts w:asciiTheme="minorHAnsi" w:hAnsiTheme="minorHAnsi" w:cstheme="minorHAnsi"/>
                <w:sz w:val="20"/>
                <w:szCs w:val="20"/>
              </w:rPr>
              <w:t>, 1</w:t>
            </w:r>
            <w:r>
              <w:rPr>
                <w:rFonts w:asciiTheme="minorHAnsi" w:hAnsiTheme="minorHAnsi" w:cstheme="minorHAnsi"/>
                <w:sz w:val="20"/>
                <w:szCs w:val="20"/>
              </w:rPr>
              <w:t>-4(67), 601-611, ISSN 0268-3768</w:t>
            </w:r>
            <w:r w:rsidRPr="00C37861">
              <w:rPr>
                <w:rFonts w:asciiTheme="minorHAnsi" w:hAnsiTheme="minorHAnsi" w:cstheme="minorHAnsi"/>
                <w:sz w:val="20"/>
                <w:szCs w:val="20"/>
              </w:rPr>
              <w:t>.</w:t>
            </w:r>
          </w:p>
        </w:tc>
        <w:tc>
          <w:tcPr>
            <w:tcW w:w="891" w:type="dxa"/>
            <w:vAlign w:val="center"/>
          </w:tcPr>
          <w:p w14:paraId="37256548" w14:textId="77777777" w:rsidR="00F40A99" w:rsidRPr="00C37861" w:rsidRDefault="00F40A99" w:rsidP="007252C2">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C37861">
              <w:rPr>
                <w:rFonts w:asciiTheme="minorHAnsi" w:hAnsiTheme="minorHAnsi" w:cstheme="minorHAnsi"/>
                <w:sz w:val="20"/>
                <w:szCs w:val="20"/>
              </w:rPr>
              <w:t>M21</w:t>
            </w:r>
          </w:p>
        </w:tc>
      </w:tr>
      <w:tr w:rsidR="00F40A99" w:rsidRPr="00C37861" w14:paraId="7A1B8CB1" w14:textId="77777777" w:rsidTr="007252C2">
        <w:tblPrEx>
          <w:jc w:val="center"/>
          <w:tblInd w:w="0" w:type="dxa"/>
        </w:tblPrEx>
        <w:trPr>
          <w:trHeight w:val="227"/>
          <w:jc w:val="center"/>
        </w:trPr>
        <w:tc>
          <w:tcPr>
            <w:tcW w:w="558" w:type="dxa"/>
            <w:vAlign w:val="center"/>
          </w:tcPr>
          <w:p w14:paraId="37531309" w14:textId="77777777" w:rsidR="00F40A99" w:rsidRPr="00C37861" w:rsidRDefault="00F40A99" w:rsidP="007252C2">
            <w:pPr>
              <w:widowControl w:val="0"/>
              <w:tabs>
                <w:tab w:val="left" w:pos="567"/>
              </w:tabs>
              <w:autoSpaceDE w:val="0"/>
              <w:autoSpaceDN w:val="0"/>
              <w:adjustRightInd w:val="0"/>
              <w:spacing w:after="60"/>
              <w:jc w:val="center"/>
              <w:rPr>
                <w:rFonts w:asciiTheme="minorHAnsi" w:hAnsiTheme="minorHAnsi" w:cstheme="minorHAnsi"/>
                <w:sz w:val="20"/>
                <w:szCs w:val="20"/>
                <w:lang w:eastAsia="sr-Latn-CS"/>
              </w:rPr>
            </w:pPr>
            <w:r w:rsidRPr="00C37861">
              <w:rPr>
                <w:rFonts w:asciiTheme="minorHAnsi" w:hAnsiTheme="minorHAnsi" w:cstheme="minorHAnsi"/>
                <w:sz w:val="20"/>
                <w:szCs w:val="20"/>
                <w:lang w:eastAsia="sr-Latn-CS"/>
              </w:rPr>
              <w:t>5.</w:t>
            </w:r>
          </w:p>
        </w:tc>
        <w:tc>
          <w:tcPr>
            <w:tcW w:w="8180" w:type="dxa"/>
            <w:gridSpan w:val="9"/>
            <w:shd w:val="clear" w:color="auto" w:fill="auto"/>
          </w:tcPr>
          <w:p w14:paraId="090E09C7" w14:textId="77777777" w:rsidR="00F40A99" w:rsidRPr="00C37861" w:rsidRDefault="00F40A99" w:rsidP="007252C2">
            <w:pPr>
              <w:jc w:val="both"/>
              <w:rPr>
                <w:rFonts w:asciiTheme="minorHAnsi" w:hAnsiTheme="minorHAnsi" w:cstheme="minorHAnsi"/>
                <w:sz w:val="20"/>
                <w:szCs w:val="20"/>
              </w:rPr>
            </w:pPr>
            <w:proofErr w:type="spellStart"/>
            <w:r w:rsidRPr="00C37861">
              <w:rPr>
                <w:rFonts w:asciiTheme="minorHAnsi" w:hAnsiTheme="minorHAnsi" w:cstheme="minorHAnsi"/>
                <w:sz w:val="20"/>
                <w:szCs w:val="20"/>
              </w:rPr>
              <w:t>Tadić</w:t>
            </w:r>
            <w:proofErr w:type="spellEnd"/>
            <w:r w:rsidRPr="00C37861">
              <w:rPr>
                <w:rFonts w:asciiTheme="minorHAnsi" w:hAnsiTheme="minorHAnsi" w:cstheme="minorHAnsi"/>
                <w:sz w:val="20"/>
                <w:szCs w:val="20"/>
              </w:rPr>
              <w:t xml:space="preserve">, B., </w:t>
            </w:r>
            <w:proofErr w:type="spellStart"/>
            <w:r w:rsidRPr="00C37861">
              <w:rPr>
                <w:rFonts w:asciiTheme="minorHAnsi" w:hAnsiTheme="minorHAnsi" w:cstheme="minorHAnsi"/>
                <w:sz w:val="20"/>
                <w:szCs w:val="20"/>
              </w:rPr>
              <w:t>Vukelić</w:t>
            </w:r>
            <w:proofErr w:type="spellEnd"/>
            <w:r w:rsidRPr="00C37861">
              <w:rPr>
                <w:rFonts w:asciiTheme="minorHAnsi" w:hAnsiTheme="minorHAnsi" w:cstheme="minorHAnsi"/>
                <w:sz w:val="20"/>
                <w:szCs w:val="20"/>
              </w:rPr>
              <w:t xml:space="preserve">, Đ., </w:t>
            </w:r>
            <w:proofErr w:type="spellStart"/>
            <w:r w:rsidRPr="00C37861">
              <w:rPr>
                <w:rFonts w:asciiTheme="minorHAnsi" w:hAnsiTheme="minorHAnsi" w:cstheme="minorHAnsi"/>
                <w:sz w:val="20"/>
                <w:szCs w:val="20"/>
              </w:rPr>
              <w:t>Miljanić</w:t>
            </w:r>
            <w:proofErr w:type="spellEnd"/>
            <w:r w:rsidRPr="00C37861">
              <w:rPr>
                <w:rFonts w:asciiTheme="minorHAnsi" w:hAnsiTheme="minorHAnsi" w:cstheme="minorHAnsi"/>
                <w:sz w:val="20"/>
                <w:szCs w:val="20"/>
              </w:rPr>
              <w:t xml:space="preserve">, D., </w:t>
            </w:r>
            <w:proofErr w:type="spellStart"/>
            <w:r w:rsidRPr="00C37861">
              <w:rPr>
                <w:rFonts w:asciiTheme="minorHAnsi" w:hAnsiTheme="minorHAnsi" w:cstheme="minorHAnsi"/>
                <w:sz w:val="20"/>
                <w:szCs w:val="20"/>
              </w:rPr>
              <w:t>Bogdanović</w:t>
            </w:r>
            <w:proofErr w:type="spellEnd"/>
            <w:r w:rsidRPr="00C37861">
              <w:rPr>
                <w:rFonts w:asciiTheme="minorHAnsi" w:hAnsiTheme="minorHAnsi" w:cstheme="minorHAnsi"/>
                <w:sz w:val="20"/>
                <w:szCs w:val="20"/>
              </w:rPr>
              <w:t xml:space="preserve">, B., </w:t>
            </w:r>
            <w:proofErr w:type="spellStart"/>
            <w:r w:rsidRPr="00C37861">
              <w:rPr>
                <w:rFonts w:asciiTheme="minorHAnsi" w:hAnsiTheme="minorHAnsi" w:cstheme="minorHAnsi"/>
                <w:sz w:val="20"/>
                <w:szCs w:val="20"/>
              </w:rPr>
              <w:t>Mačužić</w:t>
            </w:r>
            <w:proofErr w:type="spellEnd"/>
            <w:r w:rsidRPr="00C37861">
              <w:rPr>
                <w:rFonts w:asciiTheme="minorHAnsi" w:hAnsiTheme="minorHAnsi" w:cstheme="minorHAnsi"/>
                <w:sz w:val="20"/>
                <w:szCs w:val="20"/>
              </w:rPr>
              <w:t xml:space="preserve">, I., Budak, I., </w:t>
            </w:r>
            <w:proofErr w:type="spellStart"/>
            <w:r w:rsidRPr="00C37861">
              <w:rPr>
                <w:rFonts w:asciiTheme="minorHAnsi" w:hAnsiTheme="minorHAnsi" w:cstheme="minorHAnsi"/>
                <w:sz w:val="20"/>
                <w:szCs w:val="20"/>
              </w:rPr>
              <w:t>Todorović</w:t>
            </w:r>
            <w:proofErr w:type="spellEnd"/>
            <w:r w:rsidRPr="00C37861">
              <w:rPr>
                <w:rFonts w:asciiTheme="minorHAnsi" w:hAnsiTheme="minorHAnsi" w:cstheme="minorHAnsi"/>
                <w:sz w:val="20"/>
                <w:szCs w:val="20"/>
              </w:rPr>
              <w:t xml:space="preserve">, P. (2014). Model testing of fixture-workpiece interface compliance in dynamic conditions, </w:t>
            </w:r>
            <w:r w:rsidRPr="00C37861">
              <w:rPr>
                <w:rFonts w:asciiTheme="minorHAnsi" w:hAnsiTheme="minorHAnsi" w:cstheme="minorHAnsi"/>
                <w:i/>
                <w:sz w:val="20"/>
                <w:szCs w:val="20"/>
              </w:rPr>
              <w:t>Journal of Manufacturing Systems</w:t>
            </w:r>
            <w:r>
              <w:rPr>
                <w:rFonts w:asciiTheme="minorHAnsi" w:hAnsiTheme="minorHAnsi" w:cstheme="minorHAnsi"/>
                <w:sz w:val="20"/>
                <w:szCs w:val="20"/>
              </w:rPr>
              <w:t>, 33(1), 76-83, ISSN 0278-6125</w:t>
            </w:r>
            <w:r w:rsidRPr="00C37861">
              <w:rPr>
                <w:rFonts w:asciiTheme="minorHAnsi" w:hAnsiTheme="minorHAnsi" w:cstheme="minorHAnsi"/>
                <w:sz w:val="20"/>
                <w:szCs w:val="20"/>
              </w:rPr>
              <w:t>.</w:t>
            </w:r>
          </w:p>
        </w:tc>
        <w:tc>
          <w:tcPr>
            <w:tcW w:w="891" w:type="dxa"/>
            <w:vAlign w:val="center"/>
          </w:tcPr>
          <w:p w14:paraId="7A99D209" w14:textId="77777777" w:rsidR="00F40A99" w:rsidRPr="00C37861" w:rsidRDefault="00F40A99" w:rsidP="007252C2">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C37861">
              <w:rPr>
                <w:rFonts w:asciiTheme="minorHAnsi" w:hAnsiTheme="minorHAnsi" w:cstheme="minorHAnsi"/>
                <w:sz w:val="20"/>
                <w:szCs w:val="20"/>
              </w:rPr>
              <w:t>M21</w:t>
            </w:r>
          </w:p>
        </w:tc>
      </w:tr>
      <w:tr w:rsidR="00F40A99" w:rsidRPr="00C37861" w14:paraId="05DD6D8E" w14:textId="77777777" w:rsidTr="007252C2">
        <w:tblPrEx>
          <w:jc w:val="center"/>
          <w:tblInd w:w="0" w:type="dxa"/>
        </w:tblPrEx>
        <w:trPr>
          <w:trHeight w:val="227"/>
          <w:jc w:val="center"/>
        </w:trPr>
        <w:tc>
          <w:tcPr>
            <w:tcW w:w="558" w:type="dxa"/>
            <w:vAlign w:val="center"/>
          </w:tcPr>
          <w:p w14:paraId="0DF15206" w14:textId="77777777" w:rsidR="00F40A99" w:rsidRPr="00C37861" w:rsidRDefault="00F40A99" w:rsidP="007252C2">
            <w:pPr>
              <w:widowControl w:val="0"/>
              <w:tabs>
                <w:tab w:val="left" w:pos="567"/>
              </w:tabs>
              <w:autoSpaceDE w:val="0"/>
              <w:autoSpaceDN w:val="0"/>
              <w:adjustRightInd w:val="0"/>
              <w:spacing w:after="60"/>
              <w:jc w:val="center"/>
              <w:rPr>
                <w:rFonts w:asciiTheme="minorHAnsi" w:hAnsiTheme="minorHAnsi" w:cstheme="minorHAnsi"/>
                <w:sz w:val="20"/>
                <w:szCs w:val="20"/>
                <w:lang w:eastAsia="sr-Latn-CS"/>
              </w:rPr>
            </w:pPr>
            <w:r w:rsidRPr="00C37861">
              <w:rPr>
                <w:rFonts w:asciiTheme="minorHAnsi" w:hAnsiTheme="minorHAnsi" w:cstheme="minorHAnsi"/>
                <w:sz w:val="20"/>
                <w:szCs w:val="20"/>
                <w:lang w:val="sr-Cyrl-RS" w:eastAsia="sr-Latn-CS"/>
              </w:rPr>
              <w:t>6</w:t>
            </w:r>
            <w:r w:rsidRPr="00C37861">
              <w:rPr>
                <w:rFonts w:asciiTheme="minorHAnsi" w:hAnsiTheme="minorHAnsi" w:cstheme="minorHAnsi"/>
                <w:sz w:val="20"/>
                <w:szCs w:val="20"/>
                <w:lang w:eastAsia="sr-Latn-CS"/>
              </w:rPr>
              <w:t>.</w:t>
            </w:r>
          </w:p>
        </w:tc>
        <w:tc>
          <w:tcPr>
            <w:tcW w:w="8180" w:type="dxa"/>
            <w:gridSpan w:val="9"/>
            <w:shd w:val="clear" w:color="auto" w:fill="auto"/>
          </w:tcPr>
          <w:p w14:paraId="7DE45D0F" w14:textId="77777777" w:rsidR="00F40A99" w:rsidRPr="00C37861" w:rsidRDefault="00F40A99" w:rsidP="007252C2">
            <w:pPr>
              <w:jc w:val="both"/>
              <w:rPr>
                <w:rFonts w:asciiTheme="minorHAnsi" w:hAnsiTheme="minorHAnsi" w:cstheme="minorHAnsi"/>
                <w:sz w:val="20"/>
                <w:szCs w:val="20"/>
                <w:lang w:val="sr-Latn-CS"/>
              </w:rPr>
            </w:pPr>
            <w:proofErr w:type="spellStart"/>
            <w:r w:rsidRPr="00C37861">
              <w:rPr>
                <w:rFonts w:asciiTheme="minorHAnsi" w:hAnsiTheme="minorHAnsi" w:cstheme="minorHAnsi"/>
                <w:sz w:val="20"/>
                <w:szCs w:val="20"/>
              </w:rPr>
              <w:t>Tadić</w:t>
            </w:r>
            <w:proofErr w:type="spellEnd"/>
            <w:r w:rsidRPr="00C37861">
              <w:rPr>
                <w:rFonts w:asciiTheme="minorHAnsi" w:hAnsiTheme="minorHAnsi" w:cstheme="minorHAnsi"/>
                <w:sz w:val="20"/>
                <w:szCs w:val="20"/>
              </w:rPr>
              <w:t xml:space="preserve">, B., </w:t>
            </w:r>
            <w:proofErr w:type="spellStart"/>
            <w:r w:rsidRPr="00C37861">
              <w:rPr>
                <w:rFonts w:asciiTheme="minorHAnsi" w:hAnsiTheme="minorHAnsi" w:cstheme="minorHAnsi"/>
                <w:sz w:val="20"/>
                <w:szCs w:val="20"/>
              </w:rPr>
              <w:t>Todorović</w:t>
            </w:r>
            <w:proofErr w:type="spellEnd"/>
            <w:r w:rsidRPr="00C37861">
              <w:rPr>
                <w:rFonts w:asciiTheme="minorHAnsi" w:hAnsiTheme="minorHAnsi" w:cstheme="minorHAnsi"/>
                <w:sz w:val="20"/>
                <w:szCs w:val="20"/>
              </w:rPr>
              <w:t xml:space="preserve">, P., </w:t>
            </w:r>
            <w:proofErr w:type="spellStart"/>
            <w:r w:rsidRPr="00C37861">
              <w:rPr>
                <w:rFonts w:asciiTheme="minorHAnsi" w:hAnsiTheme="minorHAnsi" w:cstheme="minorHAnsi"/>
                <w:sz w:val="20"/>
                <w:szCs w:val="20"/>
              </w:rPr>
              <w:t>Novkinić</w:t>
            </w:r>
            <w:proofErr w:type="spellEnd"/>
            <w:r w:rsidRPr="00C37861">
              <w:rPr>
                <w:rFonts w:asciiTheme="minorHAnsi" w:hAnsiTheme="minorHAnsi" w:cstheme="minorHAnsi"/>
                <w:sz w:val="20"/>
                <w:szCs w:val="20"/>
              </w:rPr>
              <w:t xml:space="preserve">, B., </w:t>
            </w:r>
            <w:proofErr w:type="spellStart"/>
            <w:r w:rsidRPr="00C37861">
              <w:rPr>
                <w:rFonts w:asciiTheme="minorHAnsi" w:hAnsiTheme="minorHAnsi" w:cstheme="minorHAnsi"/>
                <w:sz w:val="20"/>
                <w:szCs w:val="20"/>
              </w:rPr>
              <w:t>Buchmeiser</w:t>
            </w:r>
            <w:proofErr w:type="spellEnd"/>
            <w:r w:rsidRPr="00C37861">
              <w:rPr>
                <w:rFonts w:asciiTheme="minorHAnsi" w:hAnsiTheme="minorHAnsi" w:cstheme="minorHAnsi"/>
                <w:sz w:val="20"/>
                <w:szCs w:val="20"/>
              </w:rPr>
              <w:t xml:space="preserve">, B., </w:t>
            </w:r>
            <w:proofErr w:type="spellStart"/>
            <w:r w:rsidRPr="00C37861">
              <w:rPr>
                <w:rFonts w:asciiTheme="minorHAnsi" w:hAnsiTheme="minorHAnsi" w:cstheme="minorHAnsi"/>
                <w:sz w:val="20"/>
                <w:szCs w:val="20"/>
              </w:rPr>
              <w:t>Radenković</w:t>
            </w:r>
            <w:proofErr w:type="spellEnd"/>
            <w:r w:rsidRPr="00C37861">
              <w:rPr>
                <w:rFonts w:asciiTheme="minorHAnsi" w:hAnsiTheme="minorHAnsi" w:cstheme="minorHAnsi"/>
                <w:sz w:val="20"/>
                <w:szCs w:val="20"/>
              </w:rPr>
              <w:t xml:space="preserve">, M., Budak, I., </w:t>
            </w:r>
            <w:proofErr w:type="spellStart"/>
            <w:r w:rsidRPr="00C37861">
              <w:rPr>
                <w:rFonts w:asciiTheme="minorHAnsi" w:hAnsiTheme="minorHAnsi" w:cstheme="minorHAnsi"/>
                <w:sz w:val="20"/>
                <w:szCs w:val="20"/>
              </w:rPr>
              <w:t>Vukelić</w:t>
            </w:r>
            <w:proofErr w:type="spellEnd"/>
            <w:r w:rsidRPr="00C37861">
              <w:rPr>
                <w:rFonts w:asciiTheme="minorHAnsi" w:hAnsiTheme="minorHAnsi" w:cstheme="minorHAnsi"/>
                <w:sz w:val="20"/>
                <w:szCs w:val="20"/>
              </w:rPr>
              <w:t xml:space="preserve">, Đ. (2015). Fixture layout design based on a single-surface clamping with local deformation, </w:t>
            </w:r>
            <w:r w:rsidRPr="00C37861">
              <w:rPr>
                <w:rFonts w:asciiTheme="minorHAnsi" w:hAnsiTheme="minorHAnsi" w:cstheme="minorHAnsi"/>
                <w:i/>
                <w:sz w:val="20"/>
                <w:szCs w:val="20"/>
              </w:rPr>
              <w:t>International Journal of Simulation Modelling</w:t>
            </w:r>
            <w:r w:rsidRPr="00C37861">
              <w:rPr>
                <w:rFonts w:asciiTheme="minorHAnsi" w:hAnsiTheme="minorHAnsi" w:cstheme="minorHAnsi"/>
                <w:sz w:val="20"/>
                <w:szCs w:val="20"/>
              </w:rPr>
              <w:t>, 14(3), 379-391, ISSN 1726-4529.</w:t>
            </w:r>
          </w:p>
        </w:tc>
        <w:tc>
          <w:tcPr>
            <w:tcW w:w="891" w:type="dxa"/>
            <w:vAlign w:val="center"/>
          </w:tcPr>
          <w:p w14:paraId="3CD30116" w14:textId="77777777" w:rsidR="00F40A99" w:rsidRPr="00C37861" w:rsidRDefault="00F40A99" w:rsidP="007252C2">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C37861">
              <w:rPr>
                <w:rFonts w:asciiTheme="minorHAnsi" w:hAnsiTheme="minorHAnsi" w:cstheme="minorHAnsi"/>
                <w:sz w:val="20"/>
                <w:szCs w:val="20"/>
              </w:rPr>
              <w:t>M21</w:t>
            </w:r>
          </w:p>
        </w:tc>
      </w:tr>
      <w:tr w:rsidR="00F40A99" w:rsidRPr="00C37861" w14:paraId="6C80E4CC" w14:textId="77777777" w:rsidTr="007252C2">
        <w:tblPrEx>
          <w:jc w:val="center"/>
          <w:tblInd w:w="0" w:type="dxa"/>
        </w:tblPrEx>
        <w:trPr>
          <w:trHeight w:val="227"/>
          <w:jc w:val="center"/>
        </w:trPr>
        <w:tc>
          <w:tcPr>
            <w:tcW w:w="558" w:type="dxa"/>
            <w:vAlign w:val="center"/>
          </w:tcPr>
          <w:p w14:paraId="1AC09BC8" w14:textId="77777777" w:rsidR="00F40A99" w:rsidRPr="00C37861" w:rsidRDefault="00F40A99" w:rsidP="007252C2">
            <w:pPr>
              <w:widowControl w:val="0"/>
              <w:tabs>
                <w:tab w:val="left" w:pos="567"/>
              </w:tabs>
              <w:autoSpaceDE w:val="0"/>
              <w:autoSpaceDN w:val="0"/>
              <w:adjustRightInd w:val="0"/>
              <w:spacing w:after="60"/>
              <w:jc w:val="center"/>
              <w:rPr>
                <w:rFonts w:asciiTheme="minorHAnsi" w:hAnsiTheme="minorHAnsi" w:cstheme="minorHAnsi"/>
                <w:sz w:val="20"/>
                <w:szCs w:val="20"/>
                <w:lang w:val="sr-Cyrl-RS" w:eastAsia="sr-Latn-CS"/>
              </w:rPr>
            </w:pPr>
            <w:r w:rsidRPr="00C37861">
              <w:rPr>
                <w:rFonts w:asciiTheme="minorHAnsi" w:hAnsiTheme="minorHAnsi" w:cstheme="minorHAnsi"/>
                <w:sz w:val="20"/>
                <w:szCs w:val="20"/>
                <w:lang w:val="sr-Cyrl-RS" w:eastAsia="sr-Latn-CS"/>
              </w:rPr>
              <w:t>7.</w:t>
            </w:r>
          </w:p>
        </w:tc>
        <w:tc>
          <w:tcPr>
            <w:tcW w:w="8180" w:type="dxa"/>
            <w:gridSpan w:val="9"/>
            <w:shd w:val="clear" w:color="auto" w:fill="auto"/>
          </w:tcPr>
          <w:p w14:paraId="6A250E29" w14:textId="77777777" w:rsidR="00F40A99" w:rsidRPr="00C37861" w:rsidRDefault="00F40A99" w:rsidP="007252C2">
            <w:pPr>
              <w:jc w:val="both"/>
              <w:rPr>
                <w:rFonts w:asciiTheme="minorHAnsi" w:hAnsiTheme="minorHAnsi" w:cstheme="minorHAnsi"/>
                <w:sz w:val="20"/>
                <w:szCs w:val="20"/>
              </w:rPr>
            </w:pPr>
            <w:proofErr w:type="spellStart"/>
            <w:r w:rsidRPr="00C37861">
              <w:rPr>
                <w:rFonts w:asciiTheme="minorHAnsi" w:hAnsiTheme="minorHAnsi" w:cstheme="minorHAnsi"/>
                <w:sz w:val="20"/>
                <w:szCs w:val="20"/>
              </w:rPr>
              <w:t>Tadić</w:t>
            </w:r>
            <w:proofErr w:type="spellEnd"/>
            <w:r w:rsidRPr="00C37861">
              <w:rPr>
                <w:rFonts w:asciiTheme="minorHAnsi" w:hAnsiTheme="minorHAnsi" w:cstheme="minorHAnsi"/>
                <w:sz w:val="20"/>
                <w:szCs w:val="20"/>
              </w:rPr>
              <w:t>, B.</w:t>
            </w:r>
            <w:r w:rsidRPr="00C37861">
              <w:rPr>
                <w:rFonts w:asciiTheme="minorHAnsi" w:hAnsiTheme="minorHAnsi" w:cstheme="minorHAnsi"/>
                <w:sz w:val="20"/>
                <w:szCs w:val="20"/>
                <w:lang w:val="sr-Latn-CS"/>
              </w:rPr>
              <w:t>, Saša R., Petar T., Jelena Ž., Vladimir K., Igor B., Đorđe V. (</w:t>
            </w:r>
            <w:r w:rsidRPr="00C37861">
              <w:rPr>
                <w:rFonts w:asciiTheme="minorHAnsi" w:hAnsiTheme="minorHAnsi" w:cstheme="minorHAnsi"/>
                <w:bCs/>
                <w:sz w:val="20"/>
                <w:szCs w:val="20"/>
              </w:rPr>
              <w:t>2016).</w:t>
            </w:r>
            <w:r w:rsidRPr="00C37861">
              <w:rPr>
                <w:rFonts w:asciiTheme="minorHAnsi" w:hAnsiTheme="minorHAnsi" w:cstheme="minorHAnsi"/>
                <w:sz w:val="20"/>
                <w:szCs w:val="20"/>
                <w:lang w:val="sr-Latn-CS"/>
              </w:rPr>
              <w:t xml:space="preserve"> </w:t>
            </w:r>
            <w:proofErr w:type="spellStart"/>
            <w:r w:rsidRPr="00C37861">
              <w:rPr>
                <w:rFonts w:asciiTheme="minorHAnsi" w:hAnsiTheme="minorHAnsi" w:cstheme="minorHAnsi"/>
                <w:sz w:val="20"/>
                <w:szCs w:val="20"/>
                <w:lang w:val="sr-Latn-CS"/>
              </w:rPr>
              <w:t>Using</w:t>
            </w:r>
            <w:proofErr w:type="spellEnd"/>
            <w:r w:rsidRPr="00C37861">
              <w:rPr>
                <w:rFonts w:asciiTheme="minorHAnsi" w:hAnsiTheme="minorHAnsi" w:cstheme="minorHAnsi"/>
                <w:sz w:val="20"/>
                <w:szCs w:val="20"/>
                <w:lang w:val="sr-Latn-CS"/>
              </w:rPr>
              <w:t xml:space="preserve"> a </w:t>
            </w:r>
            <w:proofErr w:type="spellStart"/>
            <w:r w:rsidRPr="00C37861">
              <w:rPr>
                <w:rFonts w:asciiTheme="minorHAnsi" w:hAnsiTheme="minorHAnsi" w:cstheme="minorHAnsi"/>
                <w:sz w:val="20"/>
                <w:szCs w:val="20"/>
                <w:lang w:val="sr-Latn-CS"/>
              </w:rPr>
              <w:t>high-stiffness</w:t>
            </w:r>
            <w:proofErr w:type="spellEnd"/>
            <w:r w:rsidRPr="00C37861">
              <w:rPr>
                <w:rFonts w:asciiTheme="minorHAnsi" w:hAnsiTheme="minorHAnsi" w:cstheme="minorHAnsi"/>
                <w:sz w:val="20"/>
                <w:szCs w:val="20"/>
                <w:lang w:val="sr-Latn-CS"/>
              </w:rPr>
              <w:t xml:space="preserve"> </w:t>
            </w:r>
            <w:proofErr w:type="spellStart"/>
            <w:r w:rsidRPr="00C37861">
              <w:rPr>
                <w:rFonts w:asciiTheme="minorHAnsi" w:hAnsiTheme="minorHAnsi" w:cstheme="minorHAnsi"/>
                <w:sz w:val="20"/>
                <w:szCs w:val="20"/>
                <w:lang w:val="sr-Latn-CS"/>
              </w:rPr>
              <w:t>burnishing</w:t>
            </w:r>
            <w:proofErr w:type="spellEnd"/>
            <w:r w:rsidRPr="00C37861">
              <w:rPr>
                <w:rFonts w:asciiTheme="minorHAnsi" w:hAnsiTheme="minorHAnsi" w:cstheme="minorHAnsi"/>
                <w:sz w:val="20"/>
                <w:szCs w:val="20"/>
                <w:lang w:val="sr-Latn-CS"/>
              </w:rPr>
              <w:t xml:space="preserve"> </w:t>
            </w:r>
            <w:proofErr w:type="spellStart"/>
            <w:r w:rsidRPr="00C37861">
              <w:rPr>
                <w:rFonts w:asciiTheme="minorHAnsi" w:hAnsiTheme="minorHAnsi" w:cstheme="minorHAnsi"/>
                <w:sz w:val="20"/>
                <w:szCs w:val="20"/>
                <w:lang w:val="sr-Latn-CS"/>
              </w:rPr>
              <w:t>tool</w:t>
            </w:r>
            <w:proofErr w:type="spellEnd"/>
            <w:r w:rsidRPr="00C37861">
              <w:rPr>
                <w:rFonts w:asciiTheme="minorHAnsi" w:hAnsiTheme="minorHAnsi" w:cstheme="minorHAnsi"/>
                <w:sz w:val="20"/>
                <w:szCs w:val="20"/>
                <w:lang w:val="sr-Latn-CS"/>
              </w:rPr>
              <w:t xml:space="preserve"> </w:t>
            </w:r>
            <w:proofErr w:type="spellStart"/>
            <w:r w:rsidRPr="00C37861">
              <w:rPr>
                <w:rFonts w:asciiTheme="minorHAnsi" w:hAnsiTheme="minorHAnsi" w:cstheme="minorHAnsi"/>
                <w:sz w:val="20"/>
                <w:szCs w:val="20"/>
                <w:lang w:val="sr-Latn-CS"/>
              </w:rPr>
              <w:t>for</w:t>
            </w:r>
            <w:proofErr w:type="spellEnd"/>
            <w:r w:rsidRPr="00C37861">
              <w:rPr>
                <w:rFonts w:asciiTheme="minorHAnsi" w:hAnsiTheme="minorHAnsi" w:cstheme="minorHAnsi"/>
                <w:sz w:val="20"/>
                <w:szCs w:val="20"/>
                <w:lang w:val="sr-Latn-CS"/>
              </w:rPr>
              <w:t xml:space="preserve"> </w:t>
            </w:r>
            <w:proofErr w:type="spellStart"/>
            <w:r w:rsidRPr="00C37861">
              <w:rPr>
                <w:rFonts w:asciiTheme="minorHAnsi" w:hAnsiTheme="minorHAnsi" w:cstheme="minorHAnsi"/>
                <w:sz w:val="20"/>
                <w:szCs w:val="20"/>
                <w:lang w:val="sr-Latn-CS"/>
              </w:rPr>
              <w:t>increased</w:t>
            </w:r>
            <w:proofErr w:type="spellEnd"/>
            <w:r w:rsidRPr="00C37861">
              <w:rPr>
                <w:rFonts w:asciiTheme="minorHAnsi" w:hAnsiTheme="minorHAnsi" w:cstheme="minorHAnsi"/>
                <w:sz w:val="20"/>
                <w:szCs w:val="20"/>
                <w:lang w:val="sr-Latn-CS"/>
              </w:rPr>
              <w:t xml:space="preserve"> </w:t>
            </w:r>
            <w:proofErr w:type="spellStart"/>
            <w:r w:rsidRPr="00C37861">
              <w:rPr>
                <w:rFonts w:asciiTheme="minorHAnsi" w:hAnsiTheme="minorHAnsi" w:cstheme="minorHAnsi"/>
                <w:sz w:val="20"/>
                <w:szCs w:val="20"/>
                <w:lang w:val="sr-Latn-CS"/>
              </w:rPr>
              <w:t>dimensional</w:t>
            </w:r>
            <w:proofErr w:type="spellEnd"/>
            <w:r w:rsidRPr="00C37861">
              <w:rPr>
                <w:rFonts w:asciiTheme="minorHAnsi" w:hAnsiTheme="minorHAnsi" w:cstheme="minorHAnsi"/>
                <w:sz w:val="20"/>
                <w:szCs w:val="20"/>
                <w:lang w:val="sr-Latn-CS"/>
              </w:rPr>
              <w:t xml:space="preserve"> </w:t>
            </w:r>
            <w:proofErr w:type="spellStart"/>
            <w:r w:rsidRPr="00C37861">
              <w:rPr>
                <w:rFonts w:asciiTheme="minorHAnsi" w:hAnsiTheme="minorHAnsi" w:cstheme="minorHAnsi"/>
                <w:sz w:val="20"/>
                <w:szCs w:val="20"/>
                <w:lang w:val="sr-Latn-CS"/>
              </w:rPr>
              <w:t>and</w:t>
            </w:r>
            <w:proofErr w:type="spellEnd"/>
            <w:r w:rsidRPr="00C37861">
              <w:rPr>
                <w:rFonts w:asciiTheme="minorHAnsi" w:hAnsiTheme="minorHAnsi" w:cstheme="minorHAnsi"/>
                <w:sz w:val="20"/>
                <w:szCs w:val="20"/>
                <w:lang w:val="sr-Latn-CS"/>
              </w:rPr>
              <w:t xml:space="preserve"> </w:t>
            </w:r>
            <w:proofErr w:type="spellStart"/>
            <w:r w:rsidRPr="00C37861">
              <w:rPr>
                <w:rFonts w:asciiTheme="minorHAnsi" w:hAnsiTheme="minorHAnsi" w:cstheme="minorHAnsi"/>
                <w:sz w:val="20"/>
                <w:szCs w:val="20"/>
                <w:lang w:val="sr-Latn-CS"/>
              </w:rPr>
              <w:t>geometrical</w:t>
            </w:r>
            <w:proofErr w:type="spellEnd"/>
            <w:r w:rsidRPr="00C37861">
              <w:rPr>
                <w:rFonts w:asciiTheme="minorHAnsi" w:hAnsiTheme="minorHAnsi" w:cstheme="minorHAnsi"/>
                <w:sz w:val="20"/>
                <w:szCs w:val="20"/>
                <w:lang w:val="sr-Latn-CS"/>
              </w:rPr>
              <w:t xml:space="preserve"> </w:t>
            </w:r>
            <w:proofErr w:type="spellStart"/>
            <w:r w:rsidRPr="00C37861">
              <w:rPr>
                <w:rFonts w:asciiTheme="minorHAnsi" w:hAnsiTheme="minorHAnsi" w:cstheme="minorHAnsi"/>
                <w:sz w:val="20"/>
                <w:szCs w:val="20"/>
                <w:lang w:val="sr-Latn-CS"/>
              </w:rPr>
              <w:t>accuracies</w:t>
            </w:r>
            <w:proofErr w:type="spellEnd"/>
            <w:r w:rsidRPr="00C37861">
              <w:rPr>
                <w:rFonts w:asciiTheme="minorHAnsi" w:hAnsiTheme="minorHAnsi" w:cstheme="minorHAnsi"/>
                <w:sz w:val="20"/>
                <w:szCs w:val="20"/>
                <w:lang w:val="sr-Latn-CS"/>
              </w:rPr>
              <w:t xml:space="preserve"> </w:t>
            </w:r>
            <w:proofErr w:type="spellStart"/>
            <w:r w:rsidRPr="00C37861">
              <w:rPr>
                <w:rFonts w:asciiTheme="minorHAnsi" w:hAnsiTheme="minorHAnsi" w:cstheme="minorHAnsi"/>
                <w:sz w:val="20"/>
                <w:szCs w:val="20"/>
                <w:lang w:val="sr-Latn-CS"/>
              </w:rPr>
              <w:t>of</w:t>
            </w:r>
            <w:proofErr w:type="spellEnd"/>
            <w:r w:rsidRPr="00C37861">
              <w:rPr>
                <w:rFonts w:asciiTheme="minorHAnsi" w:hAnsiTheme="minorHAnsi" w:cstheme="minorHAnsi"/>
                <w:sz w:val="20"/>
                <w:szCs w:val="20"/>
                <w:lang w:val="sr-Latn-CS"/>
              </w:rPr>
              <w:t xml:space="preserve"> </w:t>
            </w:r>
            <w:proofErr w:type="spellStart"/>
            <w:r w:rsidRPr="00C37861">
              <w:rPr>
                <w:rFonts w:asciiTheme="minorHAnsi" w:hAnsiTheme="minorHAnsi" w:cstheme="minorHAnsi"/>
                <w:sz w:val="20"/>
                <w:szCs w:val="20"/>
                <w:lang w:val="sr-Latn-CS"/>
              </w:rPr>
              <w:t>openings</w:t>
            </w:r>
            <w:proofErr w:type="spellEnd"/>
            <w:r w:rsidRPr="00C37861">
              <w:rPr>
                <w:rFonts w:asciiTheme="minorHAnsi" w:hAnsiTheme="minorHAnsi" w:cstheme="minorHAnsi"/>
                <w:w w:val="120"/>
                <w:sz w:val="20"/>
                <w:szCs w:val="20"/>
              </w:rPr>
              <w:t xml:space="preserve">, </w:t>
            </w:r>
            <w:r w:rsidRPr="00C37861">
              <w:rPr>
                <w:rFonts w:asciiTheme="minorHAnsi" w:hAnsiTheme="minorHAnsi" w:cstheme="minorHAnsi"/>
                <w:i/>
                <w:sz w:val="20"/>
                <w:szCs w:val="20"/>
              </w:rPr>
              <w:t>Precision Engineering: Journal of the international Societies for Precision Engineering and Nanotechnology</w:t>
            </w:r>
            <w:r w:rsidRPr="00C37861">
              <w:rPr>
                <w:rFonts w:asciiTheme="minorHAnsi" w:hAnsiTheme="minorHAnsi" w:cstheme="minorHAnsi"/>
                <w:sz w:val="20"/>
                <w:szCs w:val="20"/>
              </w:rPr>
              <w:t>, 43, 335-344, ISSN 0141-6359.</w:t>
            </w:r>
          </w:p>
        </w:tc>
        <w:tc>
          <w:tcPr>
            <w:tcW w:w="891" w:type="dxa"/>
            <w:vAlign w:val="center"/>
          </w:tcPr>
          <w:p w14:paraId="2A9D382D" w14:textId="77777777" w:rsidR="00F40A99" w:rsidRPr="00C37861" w:rsidRDefault="00F40A99" w:rsidP="007252C2">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C37861">
              <w:rPr>
                <w:rFonts w:asciiTheme="minorHAnsi" w:hAnsiTheme="minorHAnsi" w:cstheme="minorHAnsi"/>
                <w:sz w:val="20"/>
                <w:szCs w:val="20"/>
              </w:rPr>
              <w:t>M21</w:t>
            </w:r>
          </w:p>
        </w:tc>
      </w:tr>
      <w:tr w:rsidR="00F40A99" w:rsidRPr="00C37861" w14:paraId="2148A995" w14:textId="77777777" w:rsidTr="007252C2">
        <w:tblPrEx>
          <w:jc w:val="center"/>
          <w:tblInd w:w="0" w:type="dxa"/>
        </w:tblPrEx>
        <w:trPr>
          <w:trHeight w:val="858"/>
          <w:jc w:val="center"/>
        </w:trPr>
        <w:tc>
          <w:tcPr>
            <w:tcW w:w="558" w:type="dxa"/>
            <w:vAlign w:val="center"/>
          </w:tcPr>
          <w:p w14:paraId="27D646C5" w14:textId="77777777" w:rsidR="00F40A99" w:rsidRPr="00C37861" w:rsidRDefault="00F40A99" w:rsidP="007252C2">
            <w:pPr>
              <w:widowControl w:val="0"/>
              <w:tabs>
                <w:tab w:val="left" w:pos="567"/>
              </w:tabs>
              <w:autoSpaceDE w:val="0"/>
              <w:autoSpaceDN w:val="0"/>
              <w:adjustRightInd w:val="0"/>
              <w:spacing w:after="60"/>
              <w:jc w:val="center"/>
              <w:rPr>
                <w:rFonts w:asciiTheme="minorHAnsi" w:hAnsiTheme="minorHAnsi" w:cstheme="minorHAnsi"/>
                <w:sz w:val="20"/>
                <w:szCs w:val="20"/>
                <w:lang w:eastAsia="sr-Latn-CS"/>
              </w:rPr>
            </w:pPr>
            <w:r w:rsidRPr="00C37861">
              <w:rPr>
                <w:rFonts w:asciiTheme="minorHAnsi" w:hAnsiTheme="minorHAnsi" w:cstheme="minorHAnsi"/>
                <w:sz w:val="20"/>
                <w:szCs w:val="20"/>
                <w:lang w:val="sr-Cyrl-RS" w:eastAsia="sr-Latn-CS"/>
              </w:rPr>
              <w:t>8</w:t>
            </w:r>
            <w:r w:rsidRPr="00C37861">
              <w:rPr>
                <w:rFonts w:asciiTheme="minorHAnsi" w:hAnsiTheme="minorHAnsi" w:cstheme="minorHAnsi"/>
                <w:sz w:val="20"/>
                <w:szCs w:val="20"/>
                <w:lang w:eastAsia="sr-Latn-CS"/>
              </w:rPr>
              <w:t>.</w:t>
            </w:r>
          </w:p>
        </w:tc>
        <w:tc>
          <w:tcPr>
            <w:tcW w:w="8180" w:type="dxa"/>
            <w:gridSpan w:val="9"/>
            <w:shd w:val="clear" w:color="auto" w:fill="auto"/>
          </w:tcPr>
          <w:p w14:paraId="6265B354" w14:textId="77777777" w:rsidR="00F40A99" w:rsidRPr="00C37861" w:rsidRDefault="00F40A99" w:rsidP="007252C2">
            <w:pPr>
              <w:widowControl w:val="0"/>
              <w:autoSpaceDE w:val="0"/>
              <w:autoSpaceDN w:val="0"/>
              <w:adjustRightInd w:val="0"/>
              <w:jc w:val="both"/>
              <w:rPr>
                <w:rFonts w:asciiTheme="minorHAnsi" w:hAnsiTheme="minorHAnsi" w:cstheme="minorHAnsi"/>
                <w:sz w:val="20"/>
                <w:szCs w:val="20"/>
                <w:lang w:val="sr-Latn-CS"/>
              </w:rPr>
            </w:pPr>
            <w:r w:rsidRPr="00C37861">
              <w:rPr>
                <w:rFonts w:asciiTheme="minorHAnsi" w:hAnsiTheme="minorHAnsi" w:cstheme="minorHAnsi"/>
                <w:sz w:val="20"/>
                <w:szCs w:val="20"/>
                <w:lang w:val="sr-Latn-CS"/>
              </w:rPr>
              <w:t xml:space="preserve">Ranđelović, S., </w:t>
            </w:r>
            <w:proofErr w:type="spellStart"/>
            <w:r w:rsidRPr="00C37861">
              <w:rPr>
                <w:rFonts w:asciiTheme="minorHAnsi" w:hAnsiTheme="minorHAnsi" w:cstheme="minorHAnsi"/>
                <w:sz w:val="20"/>
                <w:szCs w:val="20"/>
              </w:rPr>
              <w:t>Tadić</w:t>
            </w:r>
            <w:proofErr w:type="spellEnd"/>
            <w:r w:rsidRPr="00C37861">
              <w:rPr>
                <w:rFonts w:asciiTheme="minorHAnsi" w:hAnsiTheme="minorHAnsi" w:cstheme="minorHAnsi"/>
                <w:sz w:val="20"/>
                <w:szCs w:val="20"/>
              </w:rPr>
              <w:t>, B.</w:t>
            </w:r>
            <w:r w:rsidRPr="00C37861">
              <w:rPr>
                <w:rFonts w:asciiTheme="minorHAnsi" w:hAnsiTheme="minorHAnsi" w:cstheme="minorHAnsi"/>
                <w:sz w:val="20"/>
                <w:szCs w:val="20"/>
                <w:lang w:val="sr-Latn-CS"/>
              </w:rPr>
              <w:t xml:space="preserve">, Todorović, P., Vukelić, Đ., </w:t>
            </w:r>
            <w:proofErr w:type="spellStart"/>
            <w:r w:rsidRPr="00C37861">
              <w:rPr>
                <w:rFonts w:asciiTheme="minorHAnsi" w:hAnsiTheme="minorHAnsi" w:cstheme="minorHAnsi"/>
                <w:sz w:val="20"/>
                <w:szCs w:val="20"/>
                <w:lang w:val="sr-Latn-CS"/>
              </w:rPr>
              <w:t>Miloradović</w:t>
            </w:r>
            <w:proofErr w:type="spellEnd"/>
            <w:r w:rsidRPr="00C37861">
              <w:rPr>
                <w:rFonts w:asciiTheme="minorHAnsi" w:hAnsiTheme="minorHAnsi" w:cstheme="minorHAnsi"/>
                <w:sz w:val="20"/>
                <w:szCs w:val="20"/>
                <w:lang w:val="sr-Latn-CS"/>
              </w:rPr>
              <w:t xml:space="preserve">, D., Radenković, M., </w:t>
            </w:r>
            <w:proofErr w:type="spellStart"/>
            <w:r w:rsidRPr="00C37861">
              <w:rPr>
                <w:rFonts w:asciiTheme="minorHAnsi" w:hAnsiTheme="minorHAnsi" w:cstheme="minorHAnsi"/>
                <w:sz w:val="20"/>
                <w:szCs w:val="20"/>
                <w:lang w:val="sr-Latn-CS"/>
              </w:rPr>
              <w:t>Tsiafis</w:t>
            </w:r>
            <w:proofErr w:type="spellEnd"/>
            <w:r w:rsidRPr="00C37861">
              <w:rPr>
                <w:rFonts w:asciiTheme="minorHAnsi" w:hAnsiTheme="minorHAnsi" w:cstheme="minorHAnsi"/>
                <w:sz w:val="20"/>
                <w:szCs w:val="20"/>
                <w:lang w:val="sr-Latn-CS"/>
              </w:rPr>
              <w:t xml:space="preserve">, C. (2015). </w:t>
            </w:r>
            <w:proofErr w:type="spellStart"/>
            <w:r w:rsidRPr="00C37861">
              <w:rPr>
                <w:rFonts w:asciiTheme="minorHAnsi" w:hAnsiTheme="minorHAnsi" w:cstheme="minorHAnsi"/>
                <w:sz w:val="20"/>
                <w:szCs w:val="20"/>
                <w:lang w:val="sr-Latn-CS"/>
              </w:rPr>
              <w:t>Modelling</w:t>
            </w:r>
            <w:proofErr w:type="spellEnd"/>
            <w:r w:rsidRPr="00C37861">
              <w:rPr>
                <w:rFonts w:asciiTheme="minorHAnsi" w:hAnsiTheme="minorHAnsi" w:cstheme="minorHAnsi"/>
                <w:sz w:val="20"/>
                <w:szCs w:val="20"/>
                <w:lang w:val="sr-Latn-CS"/>
              </w:rPr>
              <w:t xml:space="preserve"> </w:t>
            </w:r>
            <w:proofErr w:type="spellStart"/>
            <w:r w:rsidRPr="00C37861">
              <w:rPr>
                <w:rFonts w:asciiTheme="minorHAnsi" w:hAnsiTheme="minorHAnsi" w:cstheme="minorHAnsi"/>
                <w:sz w:val="20"/>
                <w:szCs w:val="20"/>
                <w:lang w:val="sr-Latn-CS"/>
              </w:rPr>
              <w:t>of</w:t>
            </w:r>
            <w:proofErr w:type="spellEnd"/>
            <w:r w:rsidRPr="00C37861">
              <w:rPr>
                <w:rFonts w:asciiTheme="minorHAnsi" w:hAnsiTheme="minorHAnsi" w:cstheme="minorHAnsi"/>
                <w:sz w:val="20"/>
                <w:szCs w:val="20"/>
                <w:lang w:val="sr-Latn-CS"/>
              </w:rPr>
              <w:t xml:space="preserve"> </w:t>
            </w:r>
            <w:proofErr w:type="spellStart"/>
            <w:r w:rsidRPr="00C37861">
              <w:rPr>
                <w:rFonts w:asciiTheme="minorHAnsi" w:hAnsiTheme="minorHAnsi" w:cstheme="minorHAnsi"/>
                <w:sz w:val="20"/>
                <w:szCs w:val="20"/>
                <w:lang w:val="sr-Latn-CS"/>
              </w:rPr>
              <w:t>the</w:t>
            </w:r>
            <w:proofErr w:type="spellEnd"/>
            <w:r w:rsidRPr="00C37861">
              <w:rPr>
                <w:rFonts w:asciiTheme="minorHAnsi" w:hAnsiTheme="minorHAnsi" w:cstheme="minorHAnsi"/>
                <w:sz w:val="20"/>
                <w:szCs w:val="20"/>
                <w:lang w:val="sr-Latn-CS"/>
              </w:rPr>
              <w:t xml:space="preserve"> </w:t>
            </w:r>
            <w:proofErr w:type="spellStart"/>
            <w:r w:rsidRPr="00C37861">
              <w:rPr>
                <w:rFonts w:asciiTheme="minorHAnsi" w:hAnsiTheme="minorHAnsi" w:cstheme="minorHAnsi"/>
                <w:sz w:val="20"/>
                <w:szCs w:val="20"/>
                <w:lang w:val="sr-Latn-CS"/>
              </w:rPr>
              <w:t>ball</w:t>
            </w:r>
            <w:proofErr w:type="spellEnd"/>
            <w:r w:rsidRPr="00C37861">
              <w:rPr>
                <w:rFonts w:asciiTheme="minorHAnsi" w:hAnsiTheme="minorHAnsi" w:cstheme="minorHAnsi"/>
                <w:sz w:val="20"/>
                <w:szCs w:val="20"/>
                <w:lang w:val="sr-Latn-CS"/>
              </w:rPr>
              <w:t xml:space="preserve"> </w:t>
            </w:r>
            <w:proofErr w:type="spellStart"/>
            <w:r w:rsidRPr="00C37861">
              <w:rPr>
                <w:rFonts w:asciiTheme="minorHAnsi" w:hAnsiTheme="minorHAnsi" w:cstheme="minorHAnsi"/>
                <w:sz w:val="20"/>
                <w:szCs w:val="20"/>
                <w:lang w:val="sr-Latn-CS"/>
              </w:rPr>
              <w:t>burnishing</w:t>
            </w:r>
            <w:proofErr w:type="spellEnd"/>
            <w:r w:rsidRPr="00C37861">
              <w:rPr>
                <w:rFonts w:asciiTheme="minorHAnsi" w:hAnsiTheme="minorHAnsi" w:cstheme="minorHAnsi"/>
                <w:sz w:val="20"/>
                <w:szCs w:val="20"/>
                <w:lang w:val="sr-Latn-CS"/>
              </w:rPr>
              <w:t xml:space="preserve"> </w:t>
            </w:r>
            <w:proofErr w:type="spellStart"/>
            <w:r w:rsidRPr="00C37861">
              <w:rPr>
                <w:rFonts w:asciiTheme="minorHAnsi" w:hAnsiTheme="minorHAnsi" w:cstheme="minorHAnsi"/>
                <w:sz w:val="20"/>
                <w:szCs w:val="20"/>
                <w:lang w:val="sr-Latn-CS"/>
              </w:rPr>
              <w:t>process</w:t>
            </w:r>
            <w:proofErr w:type="spellEnd"/>
            <w:r w:rsidRPr="00C37861">
              <w:rPr>
                <w:rFonts w:asciiTheme="minorHAnsi" w:hAnsiTheme="minorHAnsi" w:cstheme="minorHAnsi"/>
                <w:sz w:val="20"/>
                <w:szCs w:val="20"/>
                <w:lang w:val="sr-Latn-CS"/>
              </w:rPr>
              <w:t xml:space="preserve"> </w:t>
            </w:r>
            <w:proofErr w:type="spellStart"/>
            <w:r w:rsidRPr="00C37861">
              <w:rPr>
                <w:rFonts w:asciiTheme="minorHAnsi" w:hAnsiTheme="minorHAnsi" w:cstheme="minorHAnsi"/>
                <w:sz w:val="20"/>
                <w:szCs w:val="20"/>
                <w:lang w:val="sr-Latn-CS"/>
              </w:rPr>
              <w:t>with</w:t>
            </w:r>
            <w:proofErr w:type="spellEnd"/>
            <w:r w:rsidRPr="00C37861">
              <w:rPr>
                <w:rFonts w:asciiTheme="minorHAnsi" w:hAnsiTheme="minorHAnsi" w:cstheme="minorHAnsi"/>
                <w:sz w:val="20"/>
                <w:szCs w:val="20"/>
                <w:lang w:val="sr-Latn-CS"/>
              </w:rPr>
              <w:t xml:space="preserve"> a </w:t>
            </w:r>
            <w:proofErr w:type="spellStart"/>
            <w:r w:rsidRPr="00C37861">
              <w:rPr>
                <w:rFonts w:asciiTheme="minorHAnsi" w:hAnsiTheme="minorHAnsi" w:cstheme="minorHAnsi"/>
                <w:sz w:val="20"/>
                <w:szCs w:val="20"/>
                <w:lang w:val="sr-Latn-CS"/>
              </w:rPr>
              <w:t>high-stiffness</w:t>
            </w:r>
            <w:proofErr w:type="spellEnd"/>
            <w:r w:rsidRPr="00C37861">
              <w:rPr>
                <w:rFonts w:asciiTheme="minorHAnsi" w:hAnsiTheme="minorHAnsi" w:cstheme="minorHAnsi"/>
                <w:sz w:val="20"/>
                <w:szCs w:val="20"/>
                <w:lang w:val="sr-Latn-CS"/>
              </w:rPr>
              <w:t xml:space="preserve"> </w:t>
            </w:r>
            <w:proofErr w:type="spellStart"/>
            <w:r w:rsidRPr="00C37861">
              <w:rPr>
                <w:rFonts w:asciiTheme="minorHAnsi" w:hAnsiTheme="minorHAnsi" w:cstheme="minorHAnsi"/>
                <w:sz w:val="20"/>
                <w:szCs w:val="20"/>
                <w:lang w:val="sr-Latn-CS"/>
              </w:rPr>
              <w:t>tool</w:t>
            </w:r>
            <w:proofErr w:type="spellEnd"/>
            <w:r w:rsidRPr="00C37861">
              <w:rPr>
                <w:rFonts w:asciiTheme="minorHAnsi" w:hAnsiTheme="minorHAnsi" w:cstheme="minorHAnsi"/>
                <w:sz w:val="20"/>
                <w:szCs w:val="20"/>
                <w:lang w:val="sr-Latn-CS"/>
              </w:rPr>
              <w:t xml:space="preserve">, </w:t>
            </w:r>
            <w:proofErr w:type="spellStart"/>
            <w:r w:rsidRPr="00C37861">
              <w:rPr>
                <w:rFonts w:asciiTheme="minorHAnsi" w:hAnsiTheme="minorHAnsi" w:cstheme="minorHAnsi"/>
                <w:i/>
                <w:sz w:val="20"/>
                <w:szCs w:val="20"/>
                <w:lang w:val="sr-Latn-CS"/>
              </w:rPr>
              <w:t>Internatiomal</w:t>
            </w:r>
            <w:proofErr w:type="spellEnd"/>
            <w:r w:rsidRPr="00C37861">
              <w:rPr>
                <w:rFonts w:asciiTheme="minorHAnsi" w:hAnsiTheme="minorHAnsi" w:cstheme="minorHAnsi"/>
                <w:i/>
                <w:sz w:val="20"/>
                <w:szCs w:val="20"/>
                <w:lang w:val="sr-Latn-CS"/>
              </w:rPr>
              <w:t xml:space="preserve"> </w:t>
            </w:r>
            <w:proofErr w:type="spellStart"/>
            <w:r w:rsidRPr="00C37861">
              <w:rPr>
                <w:rFonts w:asciiTheme="minorHAnsi" w:hAnsiTheme="minorHAnsi" w:cstheme="minorHAnsi"/>
                <w:i/>
                <w:sz w:val="20"/>
                <w:szCs w:val="20"/>
                <w:lang w:val="sr-Latn-CS"/>
              </w:rPr>
              <w:t>Journal</w:t>
            </w:r>
            <w:proofErr w:type="spellEnd"/>
            <w:r w:rsidRPr="00C37861">
              <w:rPr>
                <w:rFonts w:asciiTheme="minorHAnsi" w:hAnsiTheme="minorHAnsi" w:cstheme="minorHAnsi"/>
                <w:i/>
                <w:sz w:val="20"/>
                <w:szCs w:val="20"/>
                <w:lang w:val="sr-Latn-CS"/>
              </w:rPr>
              <w:t xml:space="preserve"> </w:t>
            </w:r>
            <w:proofErr w:type="spellStart"/>
            <w:r w:rsidRPr="00C37861">
              <w:rPr>
                <w:rFonts w:asciiTheme="minorHAnsi" w:hAnsiTheme="minorHAnsi" w:cstheme="minorHAnsi"/>
                <w:i/>
                <w:sz w:val="20"/>
                <w:szCs w:val="20"/>
                <w:lang w:val="sr-Latn-CS"/>
              </w:rPr>
              <w:t>of</w:t>
            </w:r>
            <w:proofErr w:type="spellEnd"/>
            <w:r w:rsidRPr="00C37861">
              <w:rPr>
                <w:rFonts w:asciiTheme="minorHAnsi" w:hAnsiTheme="minorHAnsi" w:cstheme="minorHAnsi"/>
                <w:i/>
                <w:sz w:val="20"/>
                <w:szCs w:val="20"/>
                <w:lang w:val="sr-Latn-CS"/>
              </w:rPr>
              <w:t xml:space="preserve"> </w:t>
            </w:r>
            <w:proofErr w:type="spellStart"/>
            <w:r w:rsidRPr="00C37861">
              <w:rPr>
                <w:rFonts w:asciiTheme="minorHAnsi" w:hAnsiTheme="minorHAnsi" w:cstheme="minorHAnsi"/>
                <w:i/>
                <w:sz w:val="20"/>
                <w:szCs w:val="20"/>
                <w:lang w:val="sr-Latn-CS"/>
              </w:rPr>
              <w:t>the</w:t>
            </w:r>
            <w:proofErr w:type="spellEnd"/>
            <w:r w:rsidRPr="00C37861">
              <w:rPr>
                <w:rFonts w:asciiTheme="minorHAnsi" w:hAnsiTheme="minorHAnsi" w:cstheme="minorHAnsi"/>
                <w:i/>
                <w:sz w:val="20"/>
                <w:szCs w:val="20"/>
                <w:lang w:val="sr-Latn-CS"/>
              </w:rPr>
              <w:t xml:space="preserve"> </w:t>
            </w:r>
            <w:proofErr w:type="spellStart"/>
            <w:r w:rsidRPr="00C37861">
              <w:rPr>
                <w:rFonts w:asciiTheme="minorHAnsi" w:hAnsiTheme="minorHAnsi" w:cstheme="minorHAnsi"/>
                <w:i/>
                <w:sz w:val="20"/>
                <w:szCs w:val="20"/>
                <w:lang w:val="sr-Latn-CS"/>
              </w:rPr>
              <w:t>Advanced</w:t>
            </w:r>
            <w:proofErr w:type="spellEnd"/>
            <w:r w:rsidRPr="00C37861">
              <w:rPr>
                <w:rFonts w:asciiTheme="minorHAnsi" w:hAnsiTheme="minorHAnsi" w:cstheme="minorHAnsi"/>
                <w:i/>
                <w:sz w:val="20"/>
                <w:szCs w:val="20"/>
                <w:lang w:val="sr-Latn-CS"/>
              </w:rPr>
              <w:t xml:space="preserve"> </w:t>
            </w:r>
            <w:proofErr w:type="spellStart"/>
            <w:r w:rsidRPr="00C37861">
              <w:rPr>
                <w:rFonts w:asciiTheme="minorHAnsi" w:hAnsiTheme="minorHAnsi" w:cstheme="minorHAnsi"/>
                <w:i/>
                <w:sz w:val="20"/>
                <w:szCs w:val="20"/>
                <w:lang w:val="sr-Latn-CS"/>
              </w:rPr>
              <w:t>Manufacturing</w:t>
            </w:r>
            <w:proofErr w:type="spellEnd"/>
            <w:r w:rsidRPr="00C37861">
              <w:rPr>
                <w:rFonts w:asciiTheme="minorHAnsi" w:hAnsiTheme="minorHAnsi" w:cstheme="minorHAnsi"/>
                <w:i/>
                <w:sz w:val="20"/>
                <w:szCs w:val="20"/>
                <w:lang w:val="sr-Latn-CS"/>
              </w:rPr>
              <w:t xml:space="preserve"> </w:t>
            </w:r>
            <w:proofErr w:type="spellStart"/>
            <w:r w:rsidRPr="00C37861">
              <w:rPr>
                <w:rFonts w:asciiTheme="minorHAnsi" w:hAnsiTheme="minorHAnsi" w:cstheme="minorHAnsi"/>
                <w:i/>
                <w:sz w:val="20"/>
                <w:szCs w:val="20"/>
                <w:lang w:val="sr-Latn-CS"/>
              </w:rPr>
              <w:t>Technology</w:t>
            </w:r>
            <w:proofErr w:type="spellEnd"/>
            <w:r w:rsidRPr="00C37861">
              <w:rPr>
                <w:rFonts w:asciiTheme="minorHAnsi" w:hAnsiTheme="minorHAnsi" w:cstheme="minorHAnsi"/>
                <w:sz w:val="20"/>
                <w:szCs w:val="20"/>
                <w:lang w:val="sr-Latn-CS"/>
              </w:rPr>
              <w:t>, 81, 15</w:t>
            </w:r>
            <w:r>
              <w:rPr>
                <w:rFonts w:asciiTheme="minorHAnsi" w:hAnsiTheme="minorHAnsi" w:cstheme="minorHAnsi"/>
                <w:sz w:val="20"/>
                <w:szCs w:val="20"/>
                <w:lang w:val="sr-Latn-CS"/>
              </w:rPr>
              <w:t>09-1518</w:t>
            </w:r>
            <w:r w:rsidRPr="00C37861">
              <w:rPr>
                <w:rFonts w:asciiTheme="minorHAnsi" w:hAnsiTheme="minorHAnsi" w:cstheme="minorHAnsi"/>
                <w:sz w:val="20"/>
                <w:szCs w:val="20"/>
              </w:rPr>
              <w:t>.</w:t>
            </w:r>
            <w:r w:rsidRPr="00C37861">
              <w:rPr>
                <w:rFonts w:asciiTheme="minorHAnsi" w:hAnsiTheme="minorHAnsi" w:cstheme="minorHAnsi"/>
                <w:sz w:val="20"/>
                <w:szCs w:val="20"/>
                <w:lang w:val="sr-Cyrl-RS"/>
              </w:rPr>
              <w:t xml:space="preserve"> </w:t>
            </w:r>
          </w:p>
        </w:tc>
        <w:tc>
          <w:tcPr>
            <w:tcW w:w="891" w:type="dxa"/>
            <w:vAlign w:val="center"/>
          </w:tcPr>
          <w:p w14:paraId="729D8D75" w14:textId="77777777" w:rsidR="00F40A99" w:rsidRPr="00C37861" w:rsidRDefault="00F40A99" w:rsidP="007252C2">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C37861">
              <w:rPr>
                <w:rFonts w:asciiTheme="minorHAnsi" w:hAnsiTheme="minorHAnsi" w:cstheme="minorHAnsi"/>
                <w:sz w:val="20"/>
                <w:szCs w:val="20"/>
              </w:rPr>
              <w:t>M21</w:t>
            </w:r>
          </w:p>
        </w:tc>
      </w:tr>
      <w:tr w:rsidR="00F40A99" w:rsidRPr="00C37861" w14:paraId="48C7B1DA" w14:textId="77777777" w:rsidTr="007252C2">
        <w:tblPrEx>
          <w:jc w:val="center"/>
          <w:tblInd w:w="0" w:type="dxa"/>
        </w:tblPrEx>
        <w:trPr>
          <w:trHeight w:val="227"/>
          <w:jc w:val="center"/>
        </w:trPr>
        <w:tc>
          <w:tcPr>
            <w:tcW w:w="558" w:type="dxa"/>
            <w:vAlign w:val="center"/>
          </w:tcPr>
          <w:p w14:paraId="7B9E7824" w14:textId="77777777" w:rsidR="00F40A99" w:rsidRPr="00C37861" w:rsidRDefault="00F40A99" w:rsidP="007252C2">
            <w:pPr>
              <w:widowControl w:val="0"/>
              <w:tabs>
                <w:tab w:val="left" w:pos="567"/>
              </w:tabs>
              <w:autoSpaceDE w:val="0"/>
              <w:autoSpaceDN w:val="0"/>
              <w:adjustRightInd w:val="0"/>
              <w:spacing w:after="60"/>
              <w:jc w:val="center"/>
              <w:rPr>
                <w:rFonts w:asciiTheme="minorHAnsi" w:hAnsiTheme="minorHAnsi" w:cstheme="minorHAnsi"/>
                <w:sz w:val="20"/>
                <w:szCs w:val="20"/>
                <w:lang w:eastAsia="sr-Latn-CS"/>
              </w:rPr>
            </w:pPr>
            <w:r w:rsidRPr="00C37861">
              <w:rPr>
                <w:rFonts w:asciiTheme="minorHAnsi" w:hAnsiTheme="minorHAnsi" w:cstheme="minorHAnsi"/>
                <w:sz w:val="20"/>
                <w:szCs w:val="20"/>
                <w:lang w:val="sr-Cyrl-RS" w:eastAsia="sr-Latn-CS"/>
              </w:rPr>
              <w:t>9</w:t>
            </w:r>
            <w:r w:rsidRPr="00C37861">
              <w:rPr>
                <w:rFonts w:asciiTheme="minorHAnsi" w:hAnsiTheme="minorHAnsi" w:cstheme="minorHAnsi"/>
                <w:sz w:val="20"/>
                <w:szCs w:val="20"/>
                <w:lang w:eastAsia="sr-Latn-CS"/>
              </w:rPr>
              <w:t>.</w:t>
            </w:r>
          </w:p>
        </w:tc>
        <w:tc>
          <w:tcPr>
            <w:tcW w:w="8180" w:type="dxa"/>
            <w:gridSpan w:val="9"/>
            <w:shd w:val="clear" w:color="auto" w:fill="auto"/>
          </w:tcPr>
          <w:p w14:paraId="0973F411" w14:textId="77777777" w:rsidR="00F40A99" w:rsidRPr="00C37861" w:rsidRDefault="00F40A99" w:rsidP="007252C2">
            <w:pPr>
              <w:jc w:val="both"/>
              <w:rPr>
                <w:rFonts w:asciiTheme="minorHAnsi" w:hAnsiTheme="minorHAnsi" w:cstheme="minorHAnsi"/>
                <w:sz w:val="20"/>
                <w:szCs w:val="20"/>
              </w:rPr>
            </w:pPr>
            <w:r w:rsidRPr="00C37861">
              <w:rPr>
                <w:rFonts w:asciiTheme="minorHAnsi" w:hAnsiTheme="minorHAnsi" w:cstheme="minorHAnsi"/>
                <w:sz w:val="20"/>
                <w:szCs w:val="20"/>
              </w:rPr>
              <w:t xml:space="preserve">Tadic D., Milanovic D. D., </w:t>
            </w:r>
            <w:proofErr w:type="spellStart"/>
            <w:r w:rsidRPr="00C37861">
              <w:rPr>
                <w:rFonts w:asciiTheme="minorHAnsi" w:hAnsiTheme="minorHAnsi" w:cstheme="minorHAnsi"/>
                <w:sz w:val="20"/>
                <w:szCs w:val="20"/>
              </w:rPr>
              <w:t>Misita</w:t>
            </w:r>
            <w:proofErr w:type="spellEnd"/>
            <w:r w:rsidRPr="00C37861">
              <w:rPr>
                <w:rFonts w:asciiTheme="minorHAnsi" w:hAnsiTheme="minorHAnsi" w:cstheme="minorHAnsi"/>
                <w:sz w:val="20"/>
                <w:szCs w:val="20"/>
              </w:rPr>
              <w:t xml:space="preserve"> M., Tadic B. (2011). New integrated approach to the problem of ranking and supplier selection under uncertainties, </w:t>
            </w:r>
            <w:r w:rsidRPr="00C37861">
              <w:rPr>
                <w:rFonts w:asciiTheme="minorHAnsi" w:hAnsiTheme="minorHAnsi" w:cstheme="minorHAnsi"/>
                <w:i/>
                <w:sz w:val="20"/>
                <w:szCs w:val="20"/>
              </w:rPr>
              <w:t>Proceedings of the Institution of Mechanical Engineers, Part B: Journal of Engineering Manufacture</w:t>
            </w:r>
            <w:r w:rsidRPr="00C37861">
              <w:rPr>
                <w:rFonts w:asciiTheme="minorHAnsi" w:hAnsiTheme="minorHAnsi" w:cstheme="minorHAnsi"/>
                <w:sz w:val="20"/>
                <w:szCs w:val="20"/>
              </w:rPr>
              <w:t>, 225(B9),</w:t>
            </w:r>
            <w:r>
              <w:rPr>
                <w:rFonts w:asciiTheme="minorHAnsi" w:hAnsiTheme="minorHAnsi" w:cstheme="minorHAnsi"/>
                <w:sz w:val="20"/>
                <w:szCs w:val="20"/>
              </w:rPr>
              <w:t xml:space="preserve"> 1713-1724, ISSN 0954-4054</w:t>
            </w:r>
            <w:r w:rsidRPr="00C37861">
              <w:rPr>
                <w:rFonts w:asciiTheme="minorHAnsi" w:hAnsiTheme="minorHAnsi" w:cstheme="minorHAnsi"/>
                <w:sz w:val="20"/>
                <w:szCs w:val="20"/>
              </w:rPr>
              <w:t>.</w:t>
            </w:r>
          </w:p>
        </w:tc>
        <w:tc>
          <w:tcPr>
            <w:tcW w:w="891" w:type="dxa"/>
            <w:vAlign w:val="center"/>
          </w:tcPr>
          <w:p w14:paraId="4066F4BC" w14:textId="77777777" w:rsidR="00F40A99" w:rsidRPr="00C37861" w:rsidRDefault="00F40A99" w:rsidP="007252C2">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C37861">
              <w:rPr>
                <w:rFonts w:asciiTheme="minorHAnsi" w:hAnsiTheme="minorHAnsi" w:cstheme="minorHAnsi"/>
                <w:sz w:val="20"/>
                <w:szCs w:val="20"/>
              </w:rPr>
              <w:t>M2</w:t>
            </w:r>
            <w:r w:rsidRPr="00C37861">
              <w:rPr>
                <w:rFonts w:asciiTheme="minorHAnsi" w:hAnsiTheme="minorHAnsi" w:cstheme="minorHAnsi"/>
                <w:sz w:val="20"/>
                <w:szCs w:val="20"/>
                <w:lang w:val="sr-Cyrl-BA"/>
              </w:rPr>
              <w:t>2</w:t>
            </w:r>
          </w:p>
        </w:tc>
      </w:tr>
      <w:tr w:rsidR="00F40A99" w:rsidRPr="00C37861" w14:paraId="2960F148" w14:textId="77777777" w:rsidTr="007252C2">
        <w:tblPrEx>
          <w:jc w:val="center"/>
          <w:tblInd w:w="0" w:type="dxa"/>
        </w:tblPrEx>
        <w:trPr>
          <w:trHeight w:val="227"/>
          <w:jc w:val="center"/>
        </w:trPr>
        <w:tc>
          <w:tcPr>
            <w:tcW w:w="558" w:type="dxa"/>
            <w:vAlign w:val="center"/>
          </w:tcPr>
          <w:p w14:paraId="2FFEE511" w14:textId="77777777" w:rsidR="00F40A99" w:rsidRPr="00C37861" w:rsidRDefault="00F40A99" w:rsidP="007252C2">
            <w:pPr>
              <w:widowControl w:val="0"/>
              <w:tabs>
                <w:tab w:val="left" w:pos="567"/>
              </w:tabs>
              <w:autoSpaceDE w:val="0"/>
              <w:autoSpaceDN w:val="0"/>
              <w:adjustRightInd w:val="0"/>
              <w:spacing w:after="60"/>
              <w:jc w:val="center"/>
              <w:rPr>
                <w:rFonts w:asciiTheme="minorHAnsi" w:hAnsiTheme="minorHAnsi" w:cstheme="minorHAnsi"/>
                <w:sz w:val="20"/>
                <w:szCs w:val="20"/>
                <w:lang w:eastAsia="sr-Latn-CS"/>
              </w:rPr>
            </w:pPr>
            <w:r w:rsidRPr="00C37861">
              <w:rPr>
                <w:rFonts w:asciiTheme="minorHAnsi" w:hAnsiTheme="minorHAnsi" w:cstheme="minorHAnsi"/>
                <w:sz w:val="20"/>
                <w:szCs w:val="20"/>
                <w:lang w:eastAsia="sr-Latn-CS"/>
              </w:rPr>
              <w:lastRenderedPageBreak/>
              <w:t>1</w:t>
            </w:r>
            <w:r w:rsidRPr="00C37861">
              <w:rPr>
                <w:rFonts w:asciiTheme="minorHAnsi" w:hAnsiTheme="minorHAnsi" w:cstheme="minorHAnsi"/>
                <w:sz w:val="20"/>
                <w:szCs w:val="20"/>
                <w:lang w:val="sr-Cyrl-RS" w:eastAsia="sr-Latn-CS"/>
              </w:rPr>
              <w:t>0</w:t>
            </w:r>
            <w:r w:rsidRPr="00C37861">
              <w:rPr>
                <w:rFonts w:asciiTheme="minorHAnsi" w:hAnsiTheme="minorHAnsi" w:cstheme="minorHAnsi"/>
                <w:sz w:val="20"/>
                <w:szCs w:val="20"/>
                <w:lang w:eastAsia="sr-Latn-CS"/>
              </w:rPr>
              <w:t>.</w:t>
            </w:r>
          </w:p>
        </w:tc>
        <w:tc>
          <w:tcPr>
            <w:tcW w:w="8180" w:type="dxa"/>
            <w:gridSpan w:val="9"/>
            <w:shd w:val="clear" w:color="auto" w:fill="auto"/>
          </w:tcPr>
          <w:p w14:paraId="60A69417" w14:textId="77777777" w:rsidR="00F40A99" w:rsidRPr="00C37861" w:rsidRDefault="00F40A99" w:rsidP="007252C2">
            <w:pPr>
              <w:rPr>
                <w:rFonts w:asciiTheme="minorHAnsi" w:hAnsiTheme="minorHAnsi" w:cstheme="minorHAnsi"/>
                <w:color w:val="000000"/>
                <w:sz w:val="20"/>
                <w:szCs w:val="20"/>
              </w:rPr>
            </w:pPr>
            <w:proofErr w:type="spellStart"/>
            <w:r w:rsidRPr="00C37861">
              <w:rPr>
                <w:rFonts w:asciiTheme="minorHAnsi" w:hAnsiTheme="minorHAnsi" w:cstheme="minorHAnsi"/>
                <w:color w:val="000000"/>
                <w:sz w:val="20"/>
                <w:szCs w:val="20"/>
              </w:rPr>
              <w:t>Ostojić</w:t>
            </w:r>
            <w:proofErr w:type="spellEnd"/>
            <w:r w:rsidRPr="00C37861">
              <w:rPr>
                <w:rFonts w:asciiTheme="minorHAnsi" w:hAnsiTheme="minorHAnsi" w:cstheme="minorHAnsi"/>
                <w:color w:val="000000"/>
                <w:sz w:val="20"/>
                <w:szCs w:val="20"/>
              </w:rPr>
              <w:t xml:space="preserve">, G., </w:t>
            </w:r>
            <w:proofErr w:type="spellStart"/>
            <w:r w:rsidRPr="00C37861">
              <w:rPr>
                <w:rFonts w:asciiTheme="minorHAnsi" w:hAnsiTheme="minorHAnsi" w:cstheme="minorHAnsi"/>
                <w:color w:val="000000"/>
                <w:sz w:val="20"/>
                <w:szCs w:val="20"/>
              </w:rPr>
              <w:t>Stankovsk,i</w:t>
            </w:r>
            <w:proofErr w:type="spellEnd"/>
            <w:r w:rsidRPr="00C37861">
              <w:rPr>
                <w:rFonts w:asciiTheme="minorHAnsi" w:hAnsiTheme="minorHAnsi" w:cstheme="minorHAnsi"/>
                <w:color w:val="000000"/>
                <w:sz w:val="20"/>
                <w:szCs w:val="20"/>
              </w:rPr>
              <w:t xml:space="preserve"> S., </w:t>
            </w:r>
            <w:proofErr w:type="spellStart"/>
            <w:r w:rsidRPr="00C37861">
              <w:rPr>
                <w:rFonts w:asciiTheme="minorHAnsi" w:hAnsiTheme="minorHAnsi" w:cstheme="minorHAnsi"/>
                <w:color w:val="000000"/>
                <w:sz w:val="20"/>
                <w:szCs w:val="20"/>
              </w:rPr>
              <w:t>Vukelić</w:t>
            </w:r>
            <w:proofErr w:type="spellEnd"/>
            <w:r w:rsidRPr="00C37861">
              <w:rPr>
                <w:rFonts w:asciiTheme="minorHAnsi" w:hAnsiTheme="minorHAnsi" w:cstheme="minorHAnsi"/>
                <w:color w:val="000000"/>
                <w:sz w:val="20"/>
                <w:szCs w:val="20"/>
              </w:rPr>
              <w:t xml:space="preserve">, Đ., </w:t>
            </w:r>
            <w:proofErr w:type="spellStart"/>
            <w:r w:rsidRPr="00C37861">
              <w:rPr>
                <w:rFonts w:asciiTheme="minorHAnsi" w:hAnsiTheme="minorHAnsi" w:cstheme="minorHAnsi"/>
                <w:color w:val="000000"/>
                <w:sz w:val="20"/>
                <w:szCs w:val="20"/>
              </w:rPr>
              <w:t>Lazarević</w:t>
            </w:r>
            <w:proofErr w:type="spellEnd"/>
            <w:r w:rsidRPr="00C37861">
              <w:rPr>
                <w:rFonts w:asciiTheme="minorHAnsi" w:hAnsiTheme="minorHAnsi" w:cstheme="minorHAnsi"/>
                <w:color w:val="000000"/>
                <w:sz w:val="20"/>
                <w:szCs w:val="20"/>
              </w:rPr>
              <w:t xml:space="preserve">, M., </w:t>
            </w:r>
            <w:proofErr w:type="spellStart"/>
            <w:r w:rsidRPr="00C37861">
              <w:rPr>
                <w:rFonts w:asciiTheme="minorHAnsi" w:hAnsiTheme="minorHAnsi" w:cstheme="minorHAnsi"/>
                <w:color w:val="000000"/>
                <w:sz w:val="20"/>
                <w:szCs w:val="20"/>
              </w:rPr>
              <w:t>Hodolič</w:t>
            </w:r>
            <w:proofErr w:type="spellEnd"/>
            <w:r w:rsidRPr="00C37861">
              <w:rPr>
                <w:rFonts w:asciiTheme="minorHAnsi" w:hAnsiTheme="minorHAnsi" w:cstheme="minorHAnsi"/>
                <w:color w:val="000000"/>
                <w:sz w:val="20"/>
                <w:szCs w:val="20"/>
              </w:rPr>
              <w:t xml:space="preserve">, J., </w:t>
            </w:r>
            <w:proofErr w:type="spellStart"/>
            <w:r w:rsidRPr="00C37861">
              <w:rPr>
                <w:rFonts w:asciiTheme="minorHAnsi" w:hAnsiTheme="minorHAnsi" w:cstheme="minorHAnsi"/>
                <w:color w:val="000000"/>
                <w:sz w:val="20"/>
                <w:szCs w:val="20"/>
              </w:rPr>
              <w:t>Tadić</w:t>
            </w:r>
            <w:proofErr w:type="spellEnd"/>
            <w:r w:rsidRPr="00C37861">
              <w:rPr>
                <w:rFonts w:asciiTheme="minorHAnsi" w:hAnsiTheme="minorHAnsi" w:cstheme="minorHAnsi"/>
                <w:color w:val="000000"/>
                <w:sz w:val="20"/>
                <w:szCs w:val="20"/>
              </w:rPr>
              <w:t xml:space="preserve">, B., </w:t>
            </w:r>
            <w:proofErr w:type="spellStart"/>
            <w:r w:rsidRPr="00C37861">
              <w:rPr>
                <w:rFonts w:asciiTheme="minorHAnsi" w:hAnsiTheme="minorHAnsi" w:cstheme="minorHAnsi"/>
                <w:color w:val="000000"/>
                <w:sz w:val="20"/>
                <w:szCs w:val="20"/>
              </w:rPr>
              <w:t>Odri</w:t>
            </w:r>
            <w:proofErr w:type="spellEnd"/>
            <w:r w:rsidRPr="00C37861">
              <w:rPr>
                <w:rFonts w:asciiTheme="minorHAnsi" w:hAnsiTheme="minorHAnsi" w:cstheme="minorHAnsi"/>
                <w:color w:val="000000"/>
                <w:sz w:val="20"/>
                <w:szCs w:val="20"/>
              </w:rPr>
              <w:t xml:space="preserve"> S. (2011). Implementation of automatic identification technology in a process of fixture assembly/disassembly, </w:t>
            </w:r>
            <w:proofErr w:type="spellStart"/>
            <w:r w:rsidRPr="00C37861">
              <w:rPr>
                <w:rFonts w:asciiTheme="minorHAnsi" w:hAnsiTheme="minorHAnsi" w:cstheme="minorHAnsi"/>
                <w:i/>
                <w:color w:val="000000"/>
                <w:sz w:val="20"/>
                <w:szCs w:val="20"/>
              </w:rPr>
              <w:t>Strojniski</w:t>
            </w:r>
            <w:proofErr w:type="spellEnd"/>
            <w:r w:rsidRPr="00C37861">
              <w:rPr>
                <w:rFonts w:asciiTheme="minorHAnsi" w:hAnsiTheme="minorHAnsi" w:cstheme="minorHAnsi"/>
                <w:i/>
                <w:color w:val="000000"/>
                <w:sz w:val="20"/>
                <w:szCs w:val="20"/>
              </w:rPr>
              <w:t xml:space="preserve"> </w:t>
            </w:r>
            <w:proofErr w:type="spellStart"/>
            <w:r w:rsidRPr="00C37861">
              <w:rPr>
                <w:rFonts w:asciiTheme="minorHAnsi" w:hAnsiTheme="minorHAnsi" w:cstheme="minorHAnsi"/>
                <w:i/>
                <w:color w:val="000000"/>
                <w:sz w:val="20"/>
                <w:szCs w:val="20"/>
              </w:rPr>
              <w:t>vestnik</w:t>
            </w:r>
            <w:proofErr w:type="spellEnd"/>
            <w:r w:rsidRPr="00C37861">
              <w:rPr>
                <w:rFonts w:asciiTheme="minorHAnsi" w:hAnsiTheme="minorHAnsi" w:cstheme="minorHAnsi"/>
                <w:i/>
                <w:color w:val="000000"/>
                <w:sz w:val="20"/>
                <w:szCs w:val="20"/>
              </w:rPr>
              <w:t xml:space="preserve"> - Journal of Mechanical Engineering</w:t>
            </w:r>
            <w:r w:rsidRPr="00C37861">
              <w:rPr>
                <w:rFonts w:asciiTheme="minorHAnsi" w:hAnsiTheme="minorHAnsi" w:cstheme="minorHAnsi"/>
                <w:color w:val="000000"/>
                <w:sz w:val="20"/>
                <w:szCs w:val="20"/>
              </w:rPr>
              <w:t xml:space="preserve">, 57(11), 819-825, ISSN 0039-2480. </w:t>
            </w:r>
          </w:p>
        </w:tc>
        <w:tc>
          <w:tcPr>
            <w:tcW w:w="891" w:type="dxa"/>
            <w:vAlign w:val="center"/>
          </w:tcPr>
          <w:p w14:paraId="718C2B2A" w14:textId="77777777" w:rsidR="00F40A99" w:rsidRPr="00C37861" w:rsidRDefault="00F40A99" w:rsidP="007252C2">
            <w:pPr>
              <w:widowControl w:val="0"/>
              <w:tabs>
                <w:tab w:val="left" w:pos="567"/>
              </w:tabs>
              <w:autoSpaceDE w:val="0"/>
              <w:autoSpaceDN w:val="0"/>
              <w:adjustRightInd w:val="0"/>
              <w:ind w:left="2"/>
              <w:jc w:val="center"/>
              <w:rPr>
                <w:rFonts w:asciiTheme="minorHAnsi" w:hAnsiTheme="minorHAnsi" w:cstheme="minorHAnsi"/>
                <w:sz w:val="20"/>
                <w:szCs w:val="20"/>
                <w:lang w:eastAsia="sr-Latn-CS"/>
              </w:rPr>
            </w:pPr>
            <w:r w:rsidRPr="00C37861">
              <w:rPr>
                <w:rFonts w:asciiTheme="minorHAnsi" w:hAnsiTheme="minorHAnsi" w:cstheme="minorHAnsi"/>
                <w:sz w:val="20"/>
                <w:szCs w:val="20"/>
              </w:rPr>
              <w:t>M23</w:t>
            </w:r>
          </w:p>
        </w:tc>
      </w:tr>
      <w:tr w:rsidR="00F40A99" w:rsidRPr="00C37861" w14:paraId="624E6204" w14:textId="77777777" w:rsidTr="007252C2">
        <w:tblPrEx>
          <w:jc w:val="center"/>
          <w:tblInd w:w="0" w:type="dxa"/>
        </w:tblPrEx>
        <w:trPr>
          <w:trHeight w:val="227"/>
          <w:jc w:val="center"/>
        </w:trPr>
        <w:tc>
          <w:tcPr>
            <w:tcW w:w="558" w:type="dxa"/>
            <w:vAlign w:val="center"/>
          </w:tcPr>
          <w:p w14:paraId="071516ED" w14:textId="77777777" w:rsidR="00F40A99" w:rsidRPr="00C37861" w:rsidRDefault="00F40A99" w:rsidP="007252C2">
            <w:pPr>
              <w:widowControl w:val="0"/>
              <w:tabs>
                <w:tab w:val="left" w:pos="567"/>
              </w:tabs>
              <w:autoSpaceDE w:val="0"/>
              <w:autoSpaceDN w:val="0"/>
              <w:adjustRightInd w:val="0"/>
              <w:spacing w:after="60"/>
              <w:jc w:val="center"/>
              <w:rPr>
                <w:rFonts w:asciiTheme="minorHAnsi" w:hAnsiTheme="minorHAnsi" w:cstheme="minorHAnsi"/>
                <w:sz w:val="20"/>
                <w:szCs w:val="20"/>
                <w:lang w:eastAsia="sr-Latn-CS"/>
              </w:rPr>
            </w:pPr>
            <w:r w:rsidRPr="00C37861">
              <w:rPr>
                <w:rFonts w:asciiTheme="minorHAnsi" w:hAnsiTheme="minorHAnsi" w:cstheme="minorHAnsi"/>
                <w:sz w:val="20"/>
                <w:szCs w:val="20"/>
                <w:lang w:eastAsia="sr-Latn-CS"/>
              </w:rPr>
              <w:t>1</w:t>
            </w:r>
            <w:r w:rsidRPr="00C37861">
              <w:rPr>
                <w:rFonts w:asciiTheme="minorHAnsi" w:hAnsiTheme="minorHAnsi" w:cstheme="minorHAnsi"/>
                <w:sz w:val="20"/>
                <w:szCs w:val="20"/>
                <w:lang w:val="sr-Cyrl-RS" w:eastAsia="sr-Latn-CS"/>
              </w:rPr>
              <w:t>1</w:t>
            </w:r>
            <w:r w:rsidRPr="00C37861">
              <w:rPr>
                <w:rFonts w:asciiTheme="minorHAnsi" w:hAnsiTheme="minorHAnsi" w:cstheme="minorHAnsi"/>
                <w:sz w:val="20"/>
                <w:szCs w:val="20"/>
                <w:lang w:eastAsia="sr-Latn-CS"/>
              </w:rPr>
              <w:t>.</w:t>
            </w:r>
          </w:p>
        </w:tc>
        <w:tc>
          <w:tcPr>
            <w:tcW w:w="8180" w:type="dxa"/>
            <w:gridSpan w:val="9"/>
            <w:shd w:val="clear" w:color="auto" w:fill="auto"/>
          </w:tcPr>
          <w:p w14:paraId="4F1D2550" w14:textId="77777777" w:rsidR="00F40A99" w:rsidRPr="00C37861" w:rsidRDefault="00F40A99" w:rsidP="007252C2">
            <w:pPr>
              <w:rPr>
                <w:rFonts w:asciiTheme="minorHAnsi" w:hAnsiTheme="minorHAnsi" w:cstheme="minorHAnsi"/>
                <w:color w:val="000000"/>
                <w:sz w:val="20"/>
                <w:szCs w:val="20"/>
              </w:rPr>
            </w:pPr>
            <w:proofErr w:type="spellStart"/>
            <w:r w:rsidRPr="00C37861">
              <w:rPr>
                <w:rFonts w:asciiTheme="minorHAnsi" w:hAnsiTheme="minorHAnsi" w:cstheme="minorHAnsi"/>
                <w:color w:val="000000"/>
                <w:sz w:val="20"/>
                <w:szCs w:val="20"/>
              </w:rPr>
              <w:t>Tadić</w:t>
            </w:r>
            <w:proofErr w:type="spellEnd"/>
            <w:r w:rsidRPr="00C37861">
              <w:rPr>
                <w:rFonts w:asciiTheme="minorHAnsi" w:hAnsiTheme="minorHAnsi" w:cstheme="minorHAnsi"/>
                <w:color w:val="000000"/>
                <w:sz w:val="20"/>
                <w:szCs w:val="20"/>
              </w:rPr>
              <w:t xml:space="preserve">, B., </w:t>
            </w:r>
            <w:proofErr w:type="spellStart"/>
            <w:r w:rsidRPr="00C37861">
              <w:rPr>
                <w:rFonts w:asciiTheme="minorHAnsi" w:hAnsiTheme="minorHAnsi" w:cstheme="minorHAnsi"/>
                <w:color w:val="000000"/>
                <w:sz w:val="20"/>
                <w:szCs w:val="20"/>
              </w:rPr>
              <w:t>Vukelić</w:t>
            </w:r>
            <w:proofErr w:type="spellEnd"/>
            <w:r w:rsidRPr="00C37861">
              <w:rPr>
                <w:rFonts w:asciiTheme="minorHAnsi" w:hAnsiTheme="minorHAnsi" w:cstheme="minorHAnsi"/>
                <w:color w:val="000000"/>
                <w:sz w:val="20"/>
                <w:szCs w:val="20"/>
              </w:rPr>
              <w:t xml:space="preserve">, Đ., </w:t>
            </w:r>
            <w:proofErr w:type="spellStart"/>
            <w:r w:rsidRPr="00C37861">
              <w:rPr>
                <w:rFonts w:asciiTheme="minorHAnsi" w:hAnsiTheme="minorHAnsi" w:cstheme="minorHAnsi"/>
                <w:color w:val="000000"/>
                <w:sz w:val="20"/>
                <w:szCs w:val="20"/>
              </w:rPr>
              <w:t>Hodolič</w:t>
            </w:r>
            <w:proofErr w:type="spellEnd"/>
            <w:r w:rsidRPr="00C37861">
              <w:rPr>
                <w:rFonts w:asciiTheme="minorHAnsi" w:hAnsiTheme="minorHAnsi" w:cstheme="minorHAnsi"/>
                <w:color w:val="000000"/>
                <w:sz w:val="20"/>
                <w:szCs w:val="20"/>
              </w:rPr>
              <w:t xml:space="preserve">, J., </w:t>
            </w:r>
            <w:proofErr w:type="spellStart"/>
            <w:r w:rsidRPr="00C37861">
              <w:rPr>
                <w:rFonts w:asciiTheme="minorHAnsi" w:hAnsiTheme="minorHAnsi" w:cstheme="minorHAnsi"/>
                <w:color w:val="000000"/>
                <w:sz w:val="20"/>
                <w:szCs w:val="20"/>
              </w:rPr>
              <w:t>Mitrović</w:t>
            </w:r>
            <w:proofErr w:type="spellEnd"/>
            <w:r w:rsidRPr="00C37861">
              <w:rPr>
                <w:rFonts w:asciiTheme="minorHAnsi" w:hAnsiTheme="minorHAnsi" w:cstheme="minorHAnsi"/>
                <w:color w:val="000000"/>
                <w:sz w:val="20"/>
                <w:szCs w:val="20"/>
              </w:rPr>
              <w:t xml:space="preserve">, S., </w:t>
            </w:r>
            <w:proofErr w:type="spellStart"/>
            <w:r w:rsidRPr="00C37861">
              <w:rPr>
                <w:rFonts w:asciiTheme="minorHAnsi" w:hAnsiTheme="minorHAnsi" w:cstheme="minorHAnsi"/>
                <w:color w:val="000000"/>
                <w:sz w:val="20"/>
                <w:szCs w:val="20"/>
              </w:rPr>
              <w:t>Erić</w:t>
            </w:r>
            <w:proofErr w:type="spellEnd"/>
            <w:r w:rsidRPr="00C37861">
              <w:rPr>
                <w:rFonts w:asciiTheme="minorHAnsi" w:hAnsiTheme="minorHAnsi" w:cstheme="minorHAnsi"/>
                <w:color w:val="000000"/>
                <w:sz w:val="20"/>
                <w:szCs w:val="20"/>
              </w:rPr>
              <w:t xml:space="preserve">, M. (2011). Conservative-Force-Controlled Feed Drive System for Down Milling, </w:t>
            </w:r>
            <w:proofErr w:type="spellStart"/>
            <w:r w:rsidRPr="00C37861">
              <w:rPr>
                <w:rFonts w:asciiTheme="minorHAnsi" w:hAnsiTheme="minorHAnsi" w:cstheme="minorHAnsi"/>
                <w:i/>
                <w:color w:val="000000"/>
                <w:sz w:val="20"/>
                <w:szCs w:val="20"/>
              </w:rPr>
              <w:t>Strojniski</w:t>
            </w:r>
            <w:proofErr w:type="spellEnd"/>
            <w:r w:rsidRPr="00C37861">
              <w:rPr>
                <w:rFonts w:asciiTheme="minorHAnsi" w:hAnsiTheme="minorHAnsi" w:cstheme="minorHAnsi"/>
                <w:i/>
                <w:color w:val="000000"/>
                <w:sz w:val="20"/>
                <w:szCs w:val="20"/>
              </w:rPr>
              <w:t xml:space="preserve"> </w:t>
            </w:r>
            <w:proofErr w:type="spellStart"/>
            <w:r w:rsidRPr="00C37861">
              <w:rPr>
                <w:rFonts w:asciiTheme="minorHAnsi" w:hAnsiTheme="minorHAnsi" w:cstheme="minorHAnsi"/>
                <w:i/>
                <w:color w:val="000000"/>
                <w:sz w:val="20"/>
                <w:szCs w:val="20"/>
              </w:rPr>
              <w:t>vestnik</w:t>
            </w:r>
            <w:proofErr w:type="spellEnd"/>
            <w:r w:rsidRPr="00C37861">
              <w:rPr>
                <w:rFonts w:asciiTheme="minorHAnsi" w:hAnsiTheme="minorHAnsi" w:cstheme="minorHAnsi"/>
                <w:i/>
                <w:color w:val="000000"/>
                <w:sz w:val="20"/>
                <w:szCs w:val="20"/>
              </w:rPr>
              <w:t xml:space="preserve"> - Journal of Mechanical Engineering</w:t>
            </w:r>
            <w:r w:rsidRPr="00C37861">
              <w:rPr>
                <w:rFonts w:asciiTheme="minorHAnsi" w:hAnsiTheme="minorHAnsi" w:cstheme="minorHAnsi"/>
                <w:color w:val="000000"/>
                <w:sz w:val="20"/>
                <w:szCs w:val="20"/>
              </w:rPr>
              <w:t xml:space="preserve">, 57(5), 425-439, ISSN 0039-2480. </w:t>
            </w:r>
          </w:p>
        </w:tc>
        <w:tc>
          <w:tcPr>
            <w:tcW w:w="891" w:type="dxa"/>
            <w:vAlign w:val="center"/>
          </w:tcPr>
          <w:p w14:paraId="2C2D5624" w14:textId="77777777" w:rsidR="00F40A99" w:rsidRPr="00C37861" w:rsidRDefault="00F40A99" w:rsidP="007252C2">
            <w:pPr>
              <w:widowControl w:val="0"/>
              <w:tabs>
                <w:tab w:val="left" w:pos="567"/>
              </w:tabs>
              <w:autoSpaceDE w:val="0"/>
              <w:autoSpaceDN w:val="0"/>
              <w:adjustRightInd w:val="0"/>
              <w:ind w:left="2"/>
              <w:jc w:val="center"/>
              <w:rPr>
                <w:rFonts w:asciiTheme="minorHAnsi" w:hAnsiTheme="minorHAnsi" w:cstheme="minorHAnsi"/>
                <w:sz w:val="20"/>
                <w:szCs w:val="20"/>
                <w:lang w:val="sr-Cyrl-CS" w:eastAsia="sr-Latn-CS"/>
              </w:rPr>
            </w:pPr>
            <w:r w:rsidRPr="00C37861">
              <w:rPr>
                <w:rFonts w:asciiTheme="minorHAnsi" w:hAnsiTheme="minorHAnsi" w:cstheme="minorHAnsi"/>
                <w:sz w:val="20"/>
                <w:szCs w:val="20"/>
              </w:rPr>
              <w:br/>
              <w:t>M23</w:t>
            </w:r>
          </w:p>
        </w:tc>
      </w:tr>
      <w:tr w:rsidR="00F40A99" w:rsidRPr="00C37861" w14:paraId="460291D3" w14:textId="77777777" w:rsidTr="007252C2">
        <w:tblPrEx>
          <w:jc w:val="center"/>
          <w:tblInd w:w="0" w:type="dxa"/>
        </w:tblPrEx>
        <w:trPr>
          <w:trHeight w:val="227"/>
          <w:jc w:val="center"/>
        </w:trPr>
        <w:tc>
          <w:tcPr>
            <w:tcW w:w="558" w:type="dxa"/>
            <w:vAlign w:val="center"/>
          </w:tcPr>
          <w:p w14:paraId="74132378" w14:textId="77777777" w:rsidR="00F40A99" w:rsidRPr="00C37861" w:rsidRDefault="00F40A99" w:rsidP="007252C2">
            <w:pPr>
              <w:widowControl w:val="0"/>
              <w:tabs>
                <w:tab w:val="left" w:pos="567"/>
              </w:tabs>
              <w:autoSpaceDE w:val="0"/>
              <w:autoSpaceDN w:val="0"/>
              <w:adjustRightInd w:val="0"/>
              <w:spacing w:after="60"/>
              <w:jc w:val="center"/>
              <w:rPr>
                <w:rFonts w:asciiTheme="minorHAnsi" w:hAnsiTheme="minorHAnsi" w:cstheme="minorHAnsi"/>
                <w:sz w:val="20"/>
                <w:szCs w:val="20"/>
                <w:lang w:eastAsia="sr-Latn-CS"/>
              </w:rPr>
            </w:pPr>
            <w:r w:rsidRPr="00C37861">
              <w:rPr>
                <w:rFonts w:asciiTheme="minorHAnsi" w:hAnsiTheme="minorHAnsi" w:cstheme="minorHAnsi"/>
                <w:sz w:val="20"/>
                <w:szCs w:val="20"/>
                <w:lang w:eastAsia="sr-Latn-CS"/>
              </w:rPr>
              <w:t>1</w:t>
            </w:r>
            <w:r w:rsidRPr="00C37861">
              <w:rPr>
                <w:rFonts w:asciiTheme="minorHAnsi" w:hAnsiTheme="minorHAnsi" w:cstheme="minorHAnsi"/>
                <w:sz w:val="20"/>
                <w:szCs w:val="20"/>
                <w:lang w:val="sr-Cyrl-RS" w:eastAsia="sr-Latn-CS"/>
              </w:rPr>
              <w:t>2</w:t>
            </w:r>
            <w:r w:rsidRPr="00C37861">
              <w:rPr>
                <w:rFonts w:asciiTheme="minorHAnsi" w:hAnsiTheme="minorHAnsi" w:cstheme="minorHAnsi"/>
                <w:sz w:val="20"/>
                <w:szCs w:val="20"/>
                <w:lang w:eastAsia="sr-Latn-CS"/>
              </w:rPr>
              <w:t>.</w:t>
            </w:r>
          </w:p>
        </w:tc>
        <w:tc>
          <w:tcPr>
            <w:tcW w:w="8180" w:type="dxa"/>
            <w:gridSpan w:val="9"/>
            <w:shd w:val="clear" w:color="auto" w:fill="auto"/>
          </w:tcPr>
          <w:p w14:paraId="1D44A1A4" w14:textId="77777777" w:rsidR="00F40A99" w:rsidRPr="00C37861" w:rsidRDefault="00F40A99" w:rsidP="007252C2">
            <w:pPr>
              <w:rPr>
                <w:rFonts w:asciiTheme="minorHAnsi" w:hAnsiTheme="minorHAnsi" w:cstheme="minorHAnsi"/>
                <w:color w:val="000000"/>
                <w:sz w:val="20"/>
                <w:szCs w:val="20"/>
              </w:rPr>
            </w:pPr>
            <w:proofErr w:type="spellStart"/>
            <w:r w:rsidRPr="00C37861">
              <w:rPr>
                <w:rFonts w:asciiTheme="minorHAnsi" w:hAnsiTheme="minorHAnsi" w:cstheme="minorHAnsi"/>
                <w:color w:val="000000"/>
                <w:sz w:val="20"/>
                <w:szCs w:val="20"/>
              </w:rPr>
              <w:t>Vukelić</w:t>
            </w:r>
            <w:proofErr w:type="spellEnd"/>
            <w:r w:rsidRPr="00C37861">
              <w:rPr>
                <w:rFonts w:asciiTheme="minorHAnsi" w:hAnsiTheme="minorHAnsi" w:cstheme="minorHAnsi"/>
                <w:color w:val="000000"/>
                <w:sz w:val="20"/>
                <w:szCs w:val="20"/>
              </w:rPr>
              <w:t xml:space="preserve">, Đ., </w:t>
            </w:r>
            <w:proofErr w:type="spellStart"/>
            <w:r w:rsidRPr="00C37861">
              <w:rPr>
                <w:rFonts w:asciiTheme="minorHAnsi" w:hAnsiTheme="minorHAnsi" w:cstheme="minorHAnsi"/>
                <w:color w:val="000000"/>
                <w:sz w:val="20"/>
                <w:szCs w:val="20"/>
              </w:rPr>
              <w:t>Ostojić</w:t>
            </w:r>
            <w:proofErr w:type="spellEnd"/>
            <w:r w:rsidRPr="00C37861">
              <w:rPr>
                <w:rFonts w:asciiTheme="minorHAnsi" w:hAnsiTheme="minorHAnsi" w:cstheme="minorHAnsi"/>
                <w:color w:val="000000"/>
                <w:sz w:val="20"/>
                <w:szCs w:val="20"/>
              </w:rPr>
              <w:t xml:space="preserve">, G., </w:t>
            </w:r>
            <w:proofErr w:type="spellStart"/>
            <w:r w:rsidRPr="00C37861">
              <w:rPr>
                <w:rFonts w:asciiTheme="minorHAnsi" w:hAnsiTheme="minorHAnsi" w:cstheme="minorHAnsi"/>
                <w:color w:val="000000"/>
                <w:sz w:val="20"/>
                <w:szCs w:val="20"/>
              </w:rPr>
              <w:t>Stankovski</w:t>
            </w:r>
            <w:proofErr w:type="spellEnd"/>
            <w:r w:rsidRPr="00C37861">
              <w:rPr>
                <w:rFonts w:asciiTheme="minorHAnsi" w:hAnsiTheme="minorHAnsi" w:cstheme="minorHAnsi"/>
                <w:color w:val="000000"/>
                <w:sz w:val="20"/>
                <w:szCs w:val="20"/>
              </w:rPr>
              <w:t xml:space="preserve">, S., </w:t>
            </w:r>
            <w:proofErr w:type="spellStart"/>
            <w:r w:rsidRPr="00C37861">
              <w:rPr>
                <w:rFonts w:asciiTheme="minorHAnsi" w:hAnsiTheme="minorHAnsi" w:cstheme="minorHAnsi"/>
                <w:color w:val="000000"/>
                <w:sz w:val="20"/>
                <w:szCs w:val="20"/>
              </w:rPr>
              <w:t>Lazarević</w:t>
            </w:r>
            <w:proofErr w:type="spellEnd"/>
            <w:r w:rsidRPr="00C37861">
              <w:rPr>
                <w:rFonts w:asciiTheme="minorHAnsi" w:hAnsiTheme="minorHAnsi" w:cstheme="minorHAnsi"/>
                <w:color w:val="000000"/>
                <w:sz w:val="20"/>
                <w:szCs w:val="20"/>
              </w:rPr>
              <w:t xml:space="preserve">, M., </w:t>
            </w:r>
            <w:proofErr w:type="spellStart"/>
            <w:r w:rsidRPr="00C37861">
              <w:rPr>
                <w:rFonts w:asciiTheme="minorHAnsi" w:hAnsiTheme="minorHAnsi" w:cstheme="minorHAnsi"/>
                <w:color w:val="000000"/>
                <w:sz w:val="20"/>
                <w:szCs w:val="20"/>
              </w:rPr>
              <w:t>Tadić</w:t>
            </w:r>
            <w:proofErr w:type="spellEnd"/>
            <w:r w:rsidRPr="00C37861">
              <w:rPr>
                <w:rFonts w:asciiTheme="minorHAnsi" w:hAnsiTheme="minorHAnsi" w:cstheme="minorHAnsi"/>
                <w:color w:val="000000"/>
                <w:sz w:val="20"/>
                <w:szCs w:val="20"/>
              </w:rPr>
              <w:t xml:space="preserve">, B., </w:t>
            </w:r>
            <w:proofErr w:type="spellStart"/>
            <w:r w:rsidRPr="00C37861">
              <w:rPr>
                <w:rFonts w:asciiTheme="minorHAnsi" w:hAnsiTheme="minorHAnsi" w:cstheme="minorHAnsi"/>
                <w:color w:val="000000"/>
                <w:sz w:val="20"/>
                <w:szCs w:val="20"/>
              </w:rPr>
              <w:t>Hodolič</w:t>
            </w:r>
            <w:proofErr w:type="spellEnd"/>
            <w:r w:rsidRPr="00C37861">
              <w:rPr>
                <w:rFonts w:asciiTheme="minorHAnsi" w:hAnsiTheme="minorHAnsi" w:cstheme="minorHAnsi"/>
                <w:color w:val="000000"/>
                <w:sz w:val="20"/>
                <w:szCs w:val="20"/>
              </w:rPr>
              <w:t xml:space="preserve">, J., </w:t>
            </w:r>
            <w:proofErr w:type="spellStart"/>
            <w:r w:rsidRPr="00C37861">
              <w:rPr>
                <w:rFonts w:asciiTheme="minorHAnsi" w:hAnsiTheme="minorHAnsi" w:cstheme="minorHAnsi"/>
                <w:color w:val="000000"/>
                <w:sz w:val="20"/>
                <w:szCs w:val="20"/>
              </w:rPr>
              <w:t>Simeunović</w:t>
            </w:r>
            <w:proofErr w:type="spellEnd"/>
            <w:r w:rsidRPr="00C37861">
              <w:rPr>
                <w:rFonts w:asciiTheme="minorHAnsi" w:hAnsiTheme="minorHAnsi" w:cstheme="minorHAnsi"/>
                <w:color w:val="000000"/>
                <w:sz w:val="20"/>
                <w:szCs w:val="20"/>
              </w:rPr>
              <w:t xml:space="preserve">, N. (2011). Machining fixture assembly/disassembly in RFID environment, </w:t>
            </w:r>
            <w:r w:rsidRPr="00C37861">
              <w:rPr>
                <w:rFonts w:asciiTheme="minorHAnsi" w:hAnsiTheme="minorHAnsi" w:cstheme="minorHAnsi"/>
                <w:i/>
                <w:color w:val="000000"/>
                <w:sz w:val="20"/>
                <w:szCs w:val="20"/>
              </w:rPr>
              <w:t>Assembly Automation</w:t>
            </w:r>
            <w:r w:rsidRPr="00C37861">
              <w:rPr>
                <w:rFonts w:asciiTheme="minorHAnsi" w:hAnsiTheme="minorHAnsi" w:cstheme="minorHAnsi"/>
                <w:color w:val="000000"/>
                <w:sz w:val="20"/>
                <w:szCs w:val="20"/>
              </w:rPr>
              <w:t xml:space="preserve">, 31(1), 62-68, ISSN 0144-5154. </w:t>
            </w:r>
          </w:p>
        </w:tc>
        <w:tc>
          <w:tcPr>
            <w:tcW w:w="891" w:type="dxa"/>
            <w:vAlign w:val="center"/>
          </w:tcPr>
          <w:p w14:paraId="6CF9CB8B" w14:textId="77777777" w:rsidR="00F40A99" w:rsidRPr="00C37861" w:rsidRDefault="00F40A99" w:rsidP="007252C2">
            <w:pPr>
              <w:widowControl w:val="0"/>
              <w:tabs>
                <w:tab w:val="left" w:pos="567"/>
              </w:tabs>
              <w:autoSpaceDE w:val="0"/>
              <w:autoSpaceDN w:val="0"/>
              <w:adjustRightInd w:val="0"/>
              <w:ind w:left="2"/>
              <w:jc w:val="center"/>
              <w:rPr>
                <w:rFonts w:asciiTheme="minorHAnsi" w:hAnsiTheme="minorHAnsi" w:cstheme="minorHAnsi"/>
                <w:sz w:val="20"/>
                <w:szCs w:val="20"/>
                <w:lang w:eastAsia="sr-Latn-CS"/>
              </w:rPr>
            </w:pPr>
            <w:r w:rsidRPr="00C37861">
              <w:rPr>
                <w:rFonts w:asciiTheme="minorHAnsi" w:hAnsiTheme="minorHAnsi" w:cstheme="minorHAnsi"/>
                <w:sz w:val="20"/>
                <w:szCs w:val="20"/>
              </w:rPr>
              <w:br/>
              <w:t>M23</w:t>
            </w:r>
          </w:p>
        </w:tc>
      </w:tr>
      <w:tr w:rsidR="00F40A99" w:rsidRPr="00C37861" w14:paraId="4AA540C2" w14:textId="77777777" w:rsidTr="007252C2">
        <w:tblPrEx>
          <w:jc w:val="center"/>
          <w:tblInd w:w="0" w:type="dxa"/>
        </w:tblPrEx>
        <w:trPr>
          <w:trHeight w:val="227"/>
          <w:jc w:val="center"/>
        </w:trPr>
        <w:tc>
          <w:tcPr>
            <w:tcW w:w="558" w:type="dxa"/>
            <w:vAlign w:val="center"/>
          </w:tcPr>
          <w:p w14:paraId="6BA12F14" w14:textId="77777777" w:rsidR="00F40A99" w:rsidRPr="00C37861" w:rsidRDefault="00F40A99" w:rsidP="007252C2">
            <w:pPr>
              <w:widowControl w:val="0"/>
              <w:tabs>
                <w:tab w:val="left" w:pos="567"/>
              </w:tabs>
              <w:autoSpaceDE w:val="0"/>
              <w:autoSpaceDN w:val="0"/>
              <w:adjustRightInd w:val="0"/>
              <w:spacing w:after="60"/>
              <w:jc w:val="center"/>
              <w:rPr>
                <w:rFonts w:asciiTheme="minorHAnsi" w:hAnsiTheme="minorHAnsi" w:cstheme="minorHAnsi"/>
                <w:sz w:val="20"/>
                <w:szCs w:val="20"/>
                <w:lang w:val="sr-Cyrl-BA" w:eastAsia="sr-Latn-CS"/>
              </w:rPr>
            </w:pPr>
            <w:r w:rsidRPr="00C37861">
              <w:rPr>
                <w:rFonts w:asciiTheme="minorHAnsi" w:hAnsiTheme="minorHAnsi" w:cstheme="minorHAnsi"/>
                <w:sz w:val="20"/>
                <w:szCs w:val="20"/>
                <w:lang w:val="sr-Cyrl-BA" w:eastAsia="sr-Latn-CS"/>
              </w:rPr>
              <w:t>13.</w:t>
            </w:r>
          </w:p>
        </w:tc>
        <w:tc>
          <w:tcPr>
            <w:tcW w:w="8180" w:type="dxa"/>
            <w:gridSpan w:val="9"/>
            <w:shd w:val="clear" w:color="auto" w:fill="auto"/>
          </w:tcPr>
          <w:p w14:paraId="219813E5" w14:textId="77777777" w:rsidR="00F40A99" w:rsidRPr="00C37861" w:rsidRDefault="00F40A99" w:rsidP="007252C2">
            <w:pPr>
              <w:rPr>
                <w:rFonts w:asciiTheme="minorHAnsi" w:hAnsiTheme="minorHAnsi" w:cstheme="minorHAnsi"/>
                <w:color w:val="000000"/>
                <w:sz w:val="20"/>
                <w:szCs w:val="20"/>
              </w:rPr>
            </w:pPr>
            <w:proofErr w:type="spellStart"/>
            <w:r w:rsidRPr="00C37861">
              <w:rPr>
                <w:rFonts w:asciiTheme="minorHAnsi" w:hAnsiTheme="minorHAnsi" w:cstheme="minorHAnsi"/>
                <w:color w:val="000000"/>
                <w:sz w:val="20"/>
                <w:szCs w:val="20"/>
              </w:rPr>
              <w:t>Agarski</w:t>
            </w:r>
            <w:proofErr w:type="spellEnd"/>
            <w:r w:rsidRPr="00C37861">
              <w:rPr>
                <w:rFonts w:asciiTheme="minorHAnsi" w:hAnsiTheme="minorHAnsi" w:cstheme="minorHAnsi"/>
                <w:color w:val="000000"/>
                <w:sz w:val="20"/>
                <w:szCs w:val="20"/>
              </w:rPr>
              <w:t xml:space="preserve">, B., </w:t>
            </w:r>
            <w:proofErr w:type="spellStart"/>
            <w:r w:rsidRPr="00C37861">
              <w:rPr>
                <w:rFonts w:asciiTheme="minorHAnsi" w:hAnsiTheme="minorHAnsi" w:cstheme="minorHAnsi"/>
                <w:color w:val="000000"/>
                <w:sz w:val="20"/>
                <w:szCs w:val="20"/>
              </w:rPr>
              <w:t>Kljajin</w:t>
            </w:r>
            <w:proofErr w:type="spellEnd"/>
            <w:r w:rsidRPr="00C37861">
              <w:rPr>
                <w:rFonts w:asciiTheme="minorHAnsi" w:hAnsiTheme="minorHAnsi" w:cstheme="minorHAnsi"/>
                <w:color w:val="000000"/>
                <w:sz w:val="20"/>
                <w:szCs w:val="20"/>
              </w:rPr>
              <w:t xml:space="preserve">, M., Budak, I., </w:t>
            </w:r>
            <w:proofErr w:type="spellStart"/>
            <w:r w:rsidRPr="00C37861">
              <w:rPr>
                <w:rFonts w:asciiTheme="minorHAnsi" w:hAnsiTheme="minorHAnsi" w:cstheme="minorHAnsi"/>
                <w:color w:val="000000"/>
                <w:sz w:val="20"/>
                <w:szCs w:val="20"/>
              </w:rPr>
              <w:t>Tadić</w:t>
            </w:r>
            <w:proofErr w:type="spellEnd"/>
            <w:r w:rsidRPr="00C37861">
              <w:rPr>
                <w:rFonts w:asciiTheme="minorHAnsi" w:hAnsiTheme="minorHAnsi" w:cstheme="minorHAnsi"/>
                <w:color w:val="000000"/>
                <w:sz w:val="20"/>
                <w:szCs w:val="20"/>
              </w:rPr>
              <w:t xml:space="preserve">, B., </w:t>
            </w:r>
            <w:proofErr w:type="spellStart"/>
            <w:r w:rsidRPr="00C37861">
              <w:rPr>
                <w:rFonts w:asciiTheme="minorHAnsi" w:hAnsiTheme="minorHAnsi" w:cstheme="minorHAnsi"/>
                <w:color w:val="000000"/>
                <w:sz w:val="20"/>
                <w:szCs w:val="20"/>
              </w:rPr>
              <w:t>Vukelić</w:t>
            </w:r>
            <w:proofErr w:type="spellEnd"/>
            <w:r w:rsidRPr="00C37861">
              <w:rPr>
                <w:rFonts w:asciiTheme="minorHAnsi" w:hAnsiTheme="minorHAnsi" w:cstheme="minorHAnsi"/>
                <w:color w:val="000000"/>
                <w:sz w:val="20"/>
                <w:szCs w:val="20"/>
              </w:rPr>
              <w:t xml:space="preserve">, Đ., </w:t>
            </w:r>
            <w:proofErr w:type="spellStart"/>
            <w:r w:rsidRPr="00C37861">
              <w:rPr>
                <w:rFonts w:asciiTheme="minorHAnsi" w:hAnsiTheme="minorHAnsi" w:cstheme="minorHAnsi"/>
                <w:color w:val="000000"/>
                <w:sz w:val="20"/>
                <w:szCs w:val="20"/>
              </w:rPr>
              <w:t>Bosak</w:t>
            </w:r>
            <w:proofErr w:type="spellEnd"/>
            <w:r w:rsidRPr="00C37861">
              <w:rPr>
                <w:rFonts w:asciiTheme="minorHAnsi" w:hAnsiTheme="minorHAnsi" w:cstheme="minorHAnsi"/>
                <w:color w:val="000000"/>
                <w:sz w:val="20"/>
                <w:szCs w:val="20"/>
              </w:rPr>
              <w:t xml:space="preserve">, M., </w:t>
            </w:r>
            <w:proofErr w:type="spellStart"/>
            <w:r w:rsidRPr="00C37861">
              <w:rPr>
                <w:rFonts w:asciiTheme="minorHAnsi" w:hAnsiTheme="minorHAnsi" w:cstheme="minorHAnsi"/>
                <w:color w:val="000000"/>
                <w:sz w:val="20"/>
                <w:szCs w:val="20"/>
              </w:rPr>
              <w:t>Hodolič</w:t>
            </w:r>
            <w:proofErr w:type="spellEnd"/>
            <w:r w:rsidRPr="00C37861">
              <w:rPr>
                <w:rFonts w:asciiTheme="minorHAnsi" w:hAnsiTheme="minorHAnsi" w:cstheme="minorHAnsi"/>
                <w:color w:val="000000"/>
                <w:sz w:val="20"/>
                <w:szCs w:val="20"/>
              </w:rPr>
              <w:t xml:space="preserve">, J. (2012). Application of multi-criteria assessment in evaluation of motor vehicles’ environmental performances, </w:t>
            </w:r>
            <w:proofErr w:type="spellStart"/>
            <w:r w:rsidRPr="00C37861">
              <w:rPr>
                <w:rFonts w:asciiTheme="minorHAnsi" w:hAnsiTheme="minorHAnsi" w:cstheme="minorHAnsi"/>
                <w:i/>
                <w:color w:val="000000"/>
                <w:sz w:val="20"/>
                <w:szCs w:val="20"/>
              </w:rPr>
              <w:t>Tehnicki</w:t>
            </w:r>
            <w:proofErr w:type="spellEnd"/>
            <w:r w:rsidRPr="00C37861">
              <w:rPr>
                <w:rFonts w:asciiTheme="minorHAnsi" w:hAnsiTheme="minorHAnsi" w:cstheme="minorHAnsi"/>
                <w:i/>
                <w:color w:val="000000"/>
                <w:sz w:val="20"/>
                <w:szCs w:val="20"/>
              </w:rPr>
              <w:t xml:space="preserve"> </w:t>
            </w:r>
            <w:proofErr w:type="spellStart"/>
            <w:r w:rsidRPr="00C37861">
              <w:rPr>
                <w:rFonts w:asciiTheme="minorHAnsi" w:hAnsiTheme="minorHAnsi" w:cstheme="minorHAnsi"/>
                <w:i/>
                <w:color w:val="000000"/>
                <w:sz w:val="20"/>
                <w:szCs w:val="20"/>
              </w:rPr>
              <w:t>vjesnik</w:t>
            </w:r>
            <w:proofErr w:type="spellEnd"/>
            <w:r w:rsidRPr="00C37861">
              <w:rPr>
                <w:rFonts w:asciiTheme="minorHAnsi" w:hAnsiTheme="minorHAnsi" w:cstheme="minorHAnsi"/>
                <w:i/>
                <w:color w:val="000000"/>
                <w:sz w:val="20"/>
                <w:szCs w:val="20"/>
              </w:rPr>
              <w:t xml:space="preserve"> - Technical Gazette</w:t>
            </w:r>
            <w:r w:rsidRPr="00C37861">
              <w:rPr>
                <w:rFonts w:asciiTheme="minorHAnsi" w:hAnsiTheme="minorHAnsi" w:cstheme="minorHAnsi"/>
                <w:color w:val="000000"/>
                <w:sz w:val="20"/>
                <w:szCs w:val="20"/>
              </w:rPr>
              <w:t>, 19(2), 221-226, ISSN 1330-3651.</w:t>
            </w:r>
          </w:p>
        </w:tc>
        <w:tc>
          <w:tcPr>
            <w:tcW w:w="891" w:type="dxa"/>
            <w:vAlign w:val="center"/>
          </w:tcPr>
          <w:p w14:paraId="623FF4F5" w14:textId="77777777" w:rsidR="00F40A99" w:rsidRPr="00C37861" w:rsidRDefault="00F40A99" w:rsidP="007252C2">
            <w:pPr>
              <w:widowControl w:val="0"/>
              <w:tabs>
                <w:tab w:val="left" w:pos="567"/>
              </w:tabs>
              <w:autoSpaceDE w:val="0"/>
              <w:autoSpaceDN w:val="0"/>
              <w:adjustRightInd w:val="0"/>
              <w:ind w:left="2"/>
              <w:jc w:val="center"/>
              <w:rPr>
                <w:rFonts w:asciiTheme="minorHAnsi" w:hAnsiTheme="minorHAnsi" w:cstheme="minorHAnsi"/>
                <w:sz w:val="20"/>
                <w:szCs w:val="20"/>
              </w:rPr>
            </w:pPr>
            <w:r w:rsidRPr="00C37861">
              <w:rPr>
                <w:rFonts w:asciiTheme="minorHAnsi" w:hAnsiTheme="minorHAnsi" w:cstheme="minorHAnsi"/>
                <w:sz w:val="20"/>
                <w:szCs w:val="20"/>
              </w:rPr>
              <w:t>M2</w:t>
            </w:r>
            <w:r w:rsidRPr="00C37861">
              <w:rPr>
                <w:rFonts w:asciiTheme="minorHAnsi" w:hAnsiTheme="minorHAnsi" w:cstheme="minorHAnsi"/>
                <w:sz w:val="20"/>
                <w:szCs w:val="20"/>
                <w:lang w:val="sr-Cyrl-BA"/>
              </w:rPr>
              <w:t>2</w:t>
            </w:r>
          </w:p>
        </w:tc>
      </w:tr>
      <w:tr w:rsidR="00F40A99" w:rsidRPr="00C37861" w14:paraId="6E5D1EB6" w14:textId="77777777" w:rsidTr="007252C2">
        <w:tblPrEx>
          <w:jc w:val="center"/>
          <w:tblInd w:w="0" w:type="dxa"/>
        </w:tblPrEx>
        <w:trPr>
          <w:trHeight w:val="227"/>
          <w:jc w:val="center"/>
        </w:trPr>
        <w:tc>
          <w:tcPr>
            <w:tcW w:w="558" w:type="dxa"/>
            <w:vAlign w:val="center"/>
          </w:tcPr>
          <w:p w14:paraId="40B21F94" w14:textId="77777777" w:rsidR="00F40A99" w:rsidRPr="00C37861" w:rsidRDefault="00F40A99" w:rsidP="007252C2">
            <w:pPr>
              <w:widowControl w:val="0"/>
              <w:tabs>
                <w:tab w:val="left" w:pos="567"/>
              </w:tabs>
              <w:autoSpaceDE w:val="0"/>
              <w:autoSpaceDN w:val="0"/>
              <w:adjustRightInd w:val="0"/>
              <w:spacing w:after="60"/>
              <w:jc w:val="center"/>
              <w:rPr>
                <w:rFonts w:asciiTheme="minorHAnsi" w:hAnsiTheme="minorHAnsi" w:cstheme="minorHAnsi"/>
                <w:sz w:val="20"/>
                <w:szCs w:val="20"/>
                <w:lang w:val="sr-Cyrl-BA" w:eastAsia="sr-Latn-CS"/>
              </w:rPr>
            </w:pPr>
            <w:r w:rsidRPr="00C37861">
              <w:rPr>
                <w:rFonts w:asciiTheme="minorHAnsi" w:hAnsiTheme="minorHAnsi" w:cstheme="minorHAnsi"/>
                <w:sz w:val="20"/>
                <w:szCs w:val="20"/>
                <w:lang w:val="sr-Cyrl-BA" w:eastAsia="sr-Latn-CS"/>
              </w:rPr>
              <w:t>14.</w:t>
            </w:r>
          </w:p>
        </w:tc>
        <w:tc>
          <w:tcPr>
            <w:tcW w:w="8180" w:type="dxa"/>
            <w:gridSpan w:val="9"/>
            <w:shd w:val="clear" w:color="auto" w:fill="auto"/>
          </w:tcPr>
          <w:p w14:paraId="0C724716" w14:textId="77777777" w:rsidR="00F40A99" w:rsidRPr="00C37861" w:rsidRDefault="00F40A99" w:rsidP="007252C2">
            <w:pPr>
              <w:rPr>
                <w:rFonts w:asciiTheme="minorHAnsi" w:hAnsiTheme="minorHAnsi" w:cstheme="minorHAnsi"/>
                <w:color w:val="000000"/>
                <w:sz w:val="20"/>
                <w:szCs w:val="20"/>
              </w:rPr>
            </w:pPr>
            <w:proofErr w:type="spellStart"/>
            <w:r w:rsidRPr="00C37861">
              <w:rPr>
                <w:rFonts w:asciiTheme="minorHAnsi" w:hAnsiTheme="minorHAnsi" w:cstheme="minorHAnsi"/>
                <w:color w:val="000000"/>
                <w:sz w:val="20"/>
                <w:szCs w:val="20"/>
              </w:rPr>
              <w:t>Vukelić</w:t>
            </w:r>
            <w:proofErr w:type="spellEnd"/>
            <w:r w:rsidRPr="00C37861">
              <w:rPr>
                <w:rFonts w:asciiTheme="minorHAnsi" w:hAnsiTheme="minorHAnsi" w:cstheme="minorHAnsi"/>
                <w:color w:val="000000"/>
                <w:sz w:val="20"/>
                <w:szCs w:val="20"/>
              </w:rPr>
              <w:t xml:space="preserve">, Đ., </w:t>
            </w:r>
            <w:proofErr w:type="spellStart"/>
            <w:r w:rsidRPr="00C37861">
              <w:rPr>
                <w:rFonts w:asciiTheme="minorHAnsi" w:hAnsiTheme="minorHAnsi" w:cstheme="minorHAnsi"/>
                <w:color w:val="000000"/>
                <w:sz w:val="20"/>
                <w:szCs w:val="20"/>
              </w:rPr>
              <w:t>Tadić</w:t>
            </w:r>
            <w:proofErr w:type="spellEnd"/>
            <w:r w:rsidRPr="00C37861">
              <w:rPr>
                <w:rFonts w:asciiTheme="minorHAnsi" w:hAnsiTheme="minorHAnsi" w:cstheme="minorHAnsi"/>
                <w:color w:val="000000"/>
                <w:sz w:val="20"/>
                <w:szCs w:val="20"/>
              </w:rPr>
              <w:t xml:space="preserve">, B., </w:t>
            </w:r>
            <w:proofErr w:type="spellStart"/>
            <w:r w:rsidRPr="00C37861">
              <w:rPr>
                <w:rFonts w:asciiTheme="minorHAnsi" w:hAnsiTheme="minorHAnsi" w:cstheme="minorHAnsi"/>
                <w:color w:val="000000"/>
                <w:sz w:val="20"/>
                <w:szCs w:val="20"/>
              </w:rPr>
              <w:t>Miljanić</w:t>
            </w:r>
            <w:proofErr w:type="spellEnd"/>
            <w:r w:rsidRPr="00C37861">
              <w:rPr>
                <w:rFonts w:asciiTheme="minorHAnsi" w:hAnsiTheme="minorHAnsi" w:cstheme="minorHAnsi"/>
                <w:color w:val="000000"/>
                <w:sz w:val="20"/>
                <w:szCs w:val="20"/>
              </w:rPr>
              <w:t xml:space="preserve">, D., Budak, I., </w:t>
            </w:r>
            <w:proofErr w:type="spellStart"/>
            <w:r w:rsidRPr="00C37861">
              <w:rPr>
                <w:rFonts w:asciiTheme="minorHAnsi" w:hAnsiTheme="minorHAnsi" w:cstheme="minorHAnsi"/>
                <w:color w:val="000000"/>
                <w:sz w:val="20"/>
                <w:szCs w:val="20"/>
              </w:rPr>
              <w:t>Todorović</w:t>
            </w:r>
            <w:proofErr w:type="spellEnd"/>
            <w:r w:rsidRPr="00C37861">
              <w:rPr>
                <w:rFonts w:asciiTheme="minorHAnsi" w:hAnsiTheme="minorHAnsi" w:cstheme="minorHAnsi"/>
                <w:color w:val="000000"/>
                <w:sz w:val="20"/>
                <w:szCs w:val="20"/>
              </w:rPr>
              <w:t xml:space="preserve">, P., </w:t>
            </w:r>
            <w:proofErr w:type="spellStart"/>
            <w:r w:rsidRPr="00C37861">
              <w:rPr>
                <w:rFonts w:asciiTheme="minorHAnsi" w:hAnsiTheme="minorHAnsi" w:cstheme="minorHAnsi"/>
                <w:color w:val="000000"/>
                <w:sz w:val="20"/>
                <w:szCs w:val="20"/>
              </w:rPr>
              <w:t>Ranđelović</w:t>
            </w:r>
            <w:proofErr w:type="spellEnd"/>
            <w:r w:rsidRPr="00C37861">
              <w:rPr>
                <w:rFonts w:asciiTheme="minorHAnsi" w:hAnsiTheme="minorHAnsi" w:cstheme="minorHAnsi"/>
                <w:color w:val="000000"/>
                <w:sz w:val="20"/>
                <w:szCs w:val="20"/>
              </w:rPr>
              <w:t xml:space="preserve">, S., Jeremić B. (2012). Novel workpiece clamping method for increased machining performance, </w:t>
            </w:r>
            <w:proofErr w:type="spellStart"/>
            <w:r w:rsidRPr="00C37861">
              <w:rPr>
                <w:rFonts w:asciiTheme="minorHAnsi" w:hAnsiTheme="minorHAnsi" w:cstheme="minorHAnsi"/>
                <w:i/>
                <w:color w:val="000000"/>
                <w:sz w:val="20"/>
                <w:szCs w:val="20"/>
              </w:rPr>
              <w:t>Tehnicki</w:t>
            </w:r>
            <w:proofErr w:type="spellEnd"/>
            <w:r w:rsidRPr="00C37861">
              <w:rPr>
                <w:rFonts w:asciiTheme="minorHAnsi" w:hAnsiTheme="minorHAnsi" w:cstheme="minorHAnsi"/>
                <w:i/>
                <w:color w:val="000000"/>
                <w:sz w:val="20"/>
                <w:szCs w:val="20"/>
              </w:rPr>
              <w:t xml:space="preserve"> </w:t>
            </w:r>
            <w:proofErr w:type="spellStart"/>
            <w:r w:rsidRPr="00C37861">
              <w:rPr>
                <w:rFonts w:asciiTheme="minorHAnsi" w:hAnsiTheme="minorHAnsi" w:cstheme="minorHAnsi"/>
                <w:i/>
                <w:color w:val="000000"/>
                <w:sz w:val="20"/>
                <w:szCs w:val="20"/>
              </w:rPr>
              <w:t>vjesnik</w:t>
            </w:r>
            <w:proofErr w:type="spellEnd"/>
            <w:r w:rsidRPr="00C37861">
              <w:rPr>
                <w:rFonts w:asciiTheme="minorHAnsi" w:hAnsiTheme="minorHAnsi" w:cstheme="minorHAnsi"/>
                <w:i/>
                <w:color w:val="000000"/>
                <w:sz w:val="20"/>
                <w:szCs w:val="20"/>
              </w:rPr>
              <w:t xml:space="preserve"> - Technical Gazette</w:t>
            </w:r>
            <w:r w:rsidRPr="00C37861">
              <w:rPr>
                <w:rFonts w:asciiTheme="minorHAnsi" w:hAnsiTheme="minorHAnsi" w:cstheme="minorHAnsi"/>
                <w:color w:val="000000"/>
                <w:sz w:val="20"/>
                <w:szCs w:val="20"/>
              </w:rPr>
              <w:t>, 19(4), 827-846, ISSN 1330-3651.</w:t>
            </w:r>
          </w:p>
        </w:tc>
        <w:tc>
          <w:tcPr>
            <w:tcW w:w="891" w:type="dxa"/>
            <w:vAlign w:val="center"/>
          </w:tcPr>
          <w:p w14:paraId="171DD410" w14:textId="77777777" w:rsidR="00F40A99" w:rsidRPr="00C37861" w:rsidRDefault="00F40A99" w:rsidP="007252C2">
            <w:pPr>
              <w:widowControl w:val="0"/>
              <w:tabs>
                <w:tab w:val="left" w:pos="567"/>
              </w:tabs>
              <w:autoSpaceDE w:val="0"/>
              <w:autoSpaceDN w:val="0"/>
              <w:adjustRightInd w:val="0"/>
              <w:ind w:left="2"/>
              <w:jc w:val="center"/>
              <w:rPr>
                <w:rFonts w:asciiTheme="minorHAnsi" w:hAnsiTheme="minorHAnsi" w:cstheme="minorHAnsi"/>
                <w:sz w:val="20"/>
                <w:szCs w:val="20"/>
              </w:rPr>
            </w:pPr>
            <w:r w:rsidRPr="00C37861">
              <w:rPr>
                <w:rFonts w:asciiTheme="minorHAnsi" w:hAnsiTheme="minorHAnsi" w:cstheme="minorHAnsi"/>
                <w:sz w:val="20"/>
                <w:szCs w:val="20"/>
              </w:rPr>
              <w:t>M2</w:t>
            </w:r>
            <w:r w:rsidRPr="00C37861">
              <w:rPr>
                <w:rFonts w:asciiTheme="minorHAnsi" w:hAnsiTheme="minorHAnsi" w:cstheme="minorHAnsi"/>
                <w:sz w:val="20"/>
                <w:szCs w:val="20"/>
                <w:lang w:val="sr-Cyrl-BA"/>
              </w:rPr>
              <w:t>2</w:t>
            </w:r>
          </w:p>
        </w:tc>
      </w:tr>
      <w:tr w:rsidR="00F40A99" w:rsidRPr="00C37861" w14:paraId="5B986403" w14:textId="77777777" w:rsidTr="007252C2">
        <w:tblPrEx>
          <w:jc w:val="center"/>
          <w:tblInd w:w="0" w:type="dxa"/>
        </w:tblPrEx>
        <w:trPr>
          <w:trHeight w:val="227"/>
          <w:jc w:val="center"/>
        </w:trPr>
        <w:tc>
          <w:tcPr>
            <w:tcW w:w="558" w:type="dxa"/>
            <w:vAlign w:val="center"/>
          </w:tcPr>
          <w:p w14:paraId="05700F1A" w14:textId="77777777" w:rsidR="00F40A99" w:rsidRPr="00C37861" w:rsidRDefault="00F40A99" w:rsidP="007252C2">
            <w:pPr>
              <w:widowControl w:val="0"/>
              <w:tabs>
                <w:tab w:val="left" w:pos="567"/>
              </w:tabs>
              <w:autoSpaceDE w:val="0"/>
              <w:autoSpaceDN w:val="0"/>
              <w:adjustRightInd w:val="0"/>
              <w:spacing w:after="60"/>
              <w:jc w:val="center"/>
              <w:rPr>
                <w:rFonts w:asciiTheme="minorHAnsi" w:hAnsiTheme="minorHAnsi" w:cstheme="minorHAnsi"/>
                <w:sz w:val="20"/>
                <w:szCs w:val="20"/>
                <w:lang w:val="sr-Cyrl-BA" w:eastAsia="sr-Latn-CS"/>
              </w:rPr>
            </w:pPr>
            <w:r w:rsidRPr="00C37861">
              <w:rPr>
                <w:rFonts w:asciiTheme="minorHAnsi" w:hAnsiTheme="minorHAnsi" w:cstheme="minorHAnsi"/>
                <w:sz w:val="20"/>
                <w:szCs w:val="20"/>
                <w:lang w:val="sr-Cyrl-BA" w:eastAsia="sr-Latn-CS"/>
              </w:rPr>
              <w:t>15.</w:t>
            </w:r>
          </w:p>
        </w:tc>
        <w:tc>
          <w:tcPr>
            <w:tcW w:w="8180" w:type="dxa"/>
            <w:gridSpan w:val="9"/>
            <w:shd w:val="clear" w:color="auto" w:fill="auto"/>
          </w:tcPr>
          <w:p w14:paraId="370009F9" w14:textId="77777777" w:rsidR="00F40A99" w:rsidRPr="00C37861" w:rsidRDefault="00F40A99" w:rsidP="007252C2">
            <w:pPr>
              <w:rPr>
                <w:rFonts w:asciiTheme="minorHAnsi" w:hAnsiTheme="minorHAnsi" w:cstheme="minorHAnsi"/>
                <w:color w:val="000000"/>
                <w:sz w:val="20"/>
                <w:szCs w:val="20"/>
              </w:rPr>
            </w:pPr>
            <w:r w:rsidRPr="00C37861">
              <w:rPr>
                <w:rFonts w:asciiTheme="minorHAnsi" w:hAnsiTheme="minorHAnsi" w:cstheme="minorHAnsi"/>
                <w:color w:val="000000"/>
                <w:sz w:val="20"/>
                <w:szCs w:val="20"/>
              </w:rPr>
              <w:t xml:space="preserve">Jeremić, B., </w:t>
            </w:r>
            <w:proofErr w:type="spellStart"/>
            <w:r w:rsidRPr="00C37861">
              <w:rPr>
                <w:rFonts w:asciiTheme="minorHAnsi" w:hAnsiTheme="minorHAnsi" w:cstheme="minorHAnsi"/>
                <w:color w:val="000000"/>
                <w:sz w:val="20"/>
                <w:szCs w:val="20"/>
              </w:rPr>
              <w:t>Vukelić</w:t>
            </w:r>
            <w:proofErr w:type="spellEnd"/>
            <w:r w:rsidRPr="00C37861">
              <w:rPr>
                <w:rFonts w:asciiTheme="minorHAnsi" w:hAnsiTheme="minorHAnsi" w:cstheme="minorHAnsi"/>
                <w:color w:val="000000"/>
                <w:sz w:val="20"/>
                <w:szCs w:val="20"/>
              </w:rPr>
              <w:t xml:space="preserve">, Đ., </w:t>
            </w:r>
            <w:proofErr w:type="spellStart"/>
            <w:r w:rsidRPr="00C37861">
              <w:rPr>
                <w:rFonts w:asciiTheme="minorHAnsi" w:hAnsiTheme="minorHAnsi" w:cstheme="minorHAnsi"/>
                <w:color w:val="000000"/>
                <w:sz w:val="20"/>
                <w:szCs w:val="20"/>
              </w:rPr>
              <w:t>Todorović</w:t>
            </w:r>
            <w:proofErr w:type="spellEnd"/>
            <w:r w:rsidRPr="00C37861">
              <w:rPr>
                <w:rFonts w:asciiTheme="minorHAnsi" w:hAnsiTheme="minorHAnsi" w:cstheme="minorHAnsi"/>
                <w:color w:val="000000"/>
                <w:sz w:val="20"/>
                <w:szCs w:val="20"/>
              </w:rPr>
              <w:t xml:space="preserve">, P., </w:t>
            </w:r>
            <w:proofErr w:type="spellStart"/>
            <w:r w:rsidRPr="00C37861">
              <w:rPr>
                <w:rFonts w:asciiTheme="minorHAnsi" w:hAnsiTheme="minorHAnsi" w:cstheme="minorHAnsi"/>
                <w:color w:val="000000"/>
                <w:sz w:val="20"/>
                <w:szCs w:val="20"/>
              </w:rPr>
              <w:t>Macuzic</w:t>
            </w:r>
            <w:proofErr w:type="spellEnd"/>
            <w:r w:rsidRPr="00C37861">
              <w:rPr>
                <w:rFonts w:asciiTheme="minorHAnsi" w:hAnsiTheme="minorHAnsi" w:cstheme="minorHAnsi"/>
                <w:color w:val="000000"/>
                <w:sz w:val="20"/>
                <w:szCs w:val="20"/>
              </w:rPr>
              <w:t xml:space="preserve">, I., </w:t>
            </w:r>
            <w:proofErr w:type="spellStart"/>
            <w:r w:rsidRPr="00C37861">
              <w:rPr>
                <w:rFonts w:asciiTheme="minorHAnsi" w:hAnsiTheme="minorHAnsi" w:cstheme="minorHAnsi"/>
                <w:color w:val="000000"/>
                <w:sz w:val="20"/>
                <w:szCs w:val="20"/>
              </w:rPr>
              <w:t>Pantic</w:t>
            </w:r>
            <w:proofErr w:type="spellEnd"/>
            <w:r w:rsidRPr="00C37861">
              <w:rPr>
                <w:rFonts w:asciiTheme="minorHAnsi" w:hAnsiTheme="minorHAnsi" w:cstheme="minorHAnsi"/>
                <w:color w:val="000000"/>
                <w:sz w:val="20"/>
                <w:szCs w:val="20"/>
              </w:rPr>
              <w:t xml:space="preserve">, M., </w:t>
            </w:r>
            <w:proofErr w:type="spellStart"/>
            <w:r w:rsidRPr="00C37861">
              <w:rPr>
                <w:rFonts w:asciiTheme="minorHAnsi" w:hAnsiTheme="minorHAnsi" w:cstheme="minorHAnsi"/>
                <w:color w:val="000000"/>
                <w:sz w:val="20"/>
                <w:szCs w:val="20"/>
              </w:rPr>
              <w:t>Dzunic</w:t>
            </w:r>
            <w:proofErr w:type="spellEnd"/>
            <w:r w:rsidRPr="00C37861">
              <w:rPr>
                <w:rFonts w:asciiTheme="minorHAnsi" w:hAnsiTheme="minorHAnsi" w:cstheme="minorHAnsi"/>
                <w:color w:val="000000"/>
                <w:sz w:val="20"/>
                <w:szCs w:val="20"/>
              </w:rPr>
              <w:t xml:space="preserve">, D., Tadic, B. (2013). Static Friction at High Contact Temperatures and Low Contact Pressure, </w:t>
            </w:r>
            <w:r w:rsidRPr="00C37861">
              <w:rPr>
                <w:rFonts w:asciiTheme="minorHAnsi" w:hAnsiTheme="minorHAnsi" w:cstheme="minorHAnsi"/>
                <w:i/>
                <w:color w:val="000000"/>
                <w:sz w:val="20"/>
                <w:szCs w:val="20"/>
              </w:rPr>
              <w:t>Journal of Friction and Wear</w:t>
            </w:r>
            <w:r w:rsidRPr="00C37861">
              <w:rPr>
                <w:rFonts w:asciiTheme="minorHAnsi" w:hAnsiTheme="minorHAnsi" w:cstheme="minorHAnsi"/>
                <w:color w:val="000000"/>
                <w:sz w:val="20"/>
                <w:szCs w:val="20"/>
              </w:rPr>
              <w:t>, 34(2), 114-119, ISSN 1068-3666.</w:t>
            </w:r>
          </w:p>
        </w:tc>
        <w:tc>
          <w:tcPr>
            <w:tcW w:w="891" w:type="dxa"/>
            <w:vAlign w:val="center"/>
          </w:tcPr>
          <w:p w14:paraId="178B71C5" w14:textId="77777777" w:rsidR="00F40A99" w:rsidRPr="00C37861" w:rsidRDefault="00F40A99" w:rsidP="007252C2">
            <w:pPr>
              <w:widowControl w:val="0"/>
              <w:tabs>
                <w:tab w:val="left" w:pos="567"/>
              </w:tabs>
              <w:autoSpaceDE w:val="0"/>
              <w:autoSpaceDN w:val="0"/>
              <w:adjustRightInd w:val="0"/>
              <w:ind w:left="2"/>
              <w:jc w:val="center"/>
              <w:rPr>
                <w:rFonts w:asciiTheme="minorHAnsi" w:hAnsiTheme="minorHAnsi" w:cstheme="minorHAnsi"/>
                <w:sz w:val="20"/>
                <w:szCs w:val="20"/>
              </w:rPr>
            </w:pPr>
            <w:r w:rsidRPr="00C37861">
              <w:rPr>
                <w:rFonts w:asciiTheme="minorHAnsi" w:hAnsiTheme="minorHAnsi" w:cstheme="minorHAnsi"/>
                <w:sz w:val="20"/>
                <w:szCs w:val="20"/>
              </w:rPr>
              <w:br/>
              <w:t>M23</w:t>
            </w:r>
          </w:p>
        </w:tc>
      </w:tr>
      <w:tr w:rsidR="00F40A99" w:rsidRPr="00C37861" w14:paraId="56047CA9" w14:textId="77777777" w:rsidTr="007252C2">
        <w:tblPrEx>
          <w:jc w:val="center"/>
          <w:tblInd w:w="0" w:type="dxa"/>
        </w:tblPrEx>
        <w:trPr>
          <w:trHeight w:val="227"/>
          <w:jc w:val="center"/>
        </w:trPr>
        <w:tc>
          <w:tcPr>
            <w:tcW w:w="558" w:type="dxa"/>
            <w:vAlign w:val="center"/>
          </w:tcPr>
          <w:p w14:paraId="0041B1F1" w14:textId="77777777" w:rsidR="00F40A99" w:rsidRPr="00C37861" w:rsidRDefault="00F40A99" w:rsidP="007252C2">
            <w:pPr>
              <w:widowControl w:val="0"/>
              <w:tabs>
                <w:tab w:val="left" w:pos="567"/>
              </w:tabs>
              <w:autoSpaceDE w:val="0"/>
              <w:autoSpaceDN w:val="0"/>
              <w:adjustRightInd w:val="0"/>
              <w:spacing w:after="60"/>
              <w:jc w:val="center"/>
              <w:rPr>
                <w:rFonts w:asciiTheme="minorHAnsi" w:hAnsiTheme="minorHAnsi" w:cstheme="minorHAnsi"/>
                <w:sz w:val="20"/>
                <w:szCs w:val="20"/>
                <w:lang w:val="sr-Cyrl-BA" w:eastAsia="sr-Latn-CS"/>
              </w:rPr>
            </w:pPr>
            <w:r w:rsidRPr="00C37861">
              <w:rPr>
                <w:rFonts w:asciiTheme="minorHAnsi" w:hAnsiTheme="minorHAnsi" w:cstheme="minorHAnsi"/>
                <w:sz w:val="20"/>
                <w:szCs w:val="20"/>
                <w:lang w:val="sr-Cyrl-BA" w:eastAsia="sr-Latn-CS"/>
              </w:rPr>
              <w:t>16.</w:t>
            </w:r>
          </w:p>
        </w:tc>
        <w:tc>
          <w:tcPr>
            <w:tcW w:w="8180" w:type="dxa"/>
            <w:gridSpan w:val="9"/>
            <w:shd w:val="clear" w:color="auto" w:fill="auto"/>
          </w:tcPr>
          <w:p w14:paraId="73541EC6" w14:textId="77777777" w:rsidR="00F40A99" w:rsidRPr="00C37861" w:rsidRDefault="00F40A99" w:rsidP="007252C2">
            <w:pPr>
              <w:rPr>
                <w:rFonts w:asciiTheme="minorHAnsi" w:hAnsiTheme="minorHAnsi" w:cstheme="minorHAnsi"/>
                <w:color w:val="000000"/>
                <w:sz w:val="20"/>
                <w:szCs w:val="20"/>
              </w:rPr>
            </w:pPr>
            <w:proofErr w:type="spellStart"/>
            <w:r w:rsidRPr="00C37861">
              <w:rPr>
                <w:rFonts w:asciiTheme="minorHAnsi" w:hAnsiTheme="minorHAnsi" w:cstheme="minorHAnsi"/>
                <w:color w:val="000000"/>
                <w:sz w:val="20"/>
                <w:szCs w:val="20"/>
              </w:rPr>
              <w:t>Tadić</w:t>
            </w:r>
            <w:proofErr w:type="spellEnd"/>
            <w:r w:rsidRPr="00C37861">
              <w:rPr>
                <w:rFonts w:asciiTheme="minorHAnsi" w:hAnsiTheme="minorHAnsi" w:cstheme="minorHAnsi"/>
                <w:color w:val="000000"/>
                <w:sz w:val="20"/>
                <w:szCs w:val="20"/>
              </w:rPr>
              <w:t xml:space="preserve">, B., </w:t>
            </w:r>
            <w:proofErr w:type="spellStart"/>
            <w:r w:rsidRPr="00C37861">
              <w:rPr>
                <w:rFonts w:asciiTheme="minorHAnsi" w:hAnsiTheme="minorHAnsi" w:cstheme="minorHAnsi"/>
                <w:color w:val="000000"/>
                <w:sz w:val="20"/>
                <w:szCs w:val="20"/>
              </w:rPr>
              <w:t>Bogdanović</w:t>
            </w:r>
            <w:proofErr w:type="spellEnd"/>
            <w:r w:rsidRPr="00C37861">
              <w:rPr>
                <w:rFonts w:asciiTheme="minorHAnsi" w:hAnsiTheme="minorHAnsi" w:cstheme="minorHAnsi"/>
                <w:color w:val="000000"/>
                <w:sz w:val="20"/>
                <w:szCs w:val="20"/>
              </w:rPr>
              <w:t xml:space="preserve">, B., Jeremić, B., </w:t>
            </w:r>
            <w:proofErr w:type="spellStart"/>
            <w:r w:rsidRPr="00C37861">
              <w:rPr>
                <w:rFonts w:asciiTheme="minorHAnsi" w:hAnsiTheme="minorHAnsi" w:cstheme="minorHAnsi"/>
                <w:color w:val="000000"/>
                <w:sz w:val="20"/>
                <w:szCs w:val="20"/>
              </w:rPr>
              <w:t>Todorović</w:t>
            </w:r>
            <w:proofErr w:type="spellEnd"/>
            <w:r w:rsidRPr="00C37861">
              <w:rPr>
                <w:rFonts w:asciiTheme="minorHAnsi" w:hAnsiTheme="minorHAnsi" w:cstheme="minorHAnsi"/>
                <w:color w:val="000000"/>
                <w:sz w:val="20"/>
                <w:szCs w:val="20"/>
              </w:rPr>
              <w:t xml:space="preserve">, P., </w:t>
            </w:r>
            <w:proofErr w:type="spellStart"/>
            <w:r w:rsidRPr="00C37861">
              <w:rPr>
                <w:rFonts w:asciiTheme="minorHAnsi" w:hAnsiTheme="minorHAnsi" w:cstheme="minorHAnsi"/>
                <w:color w:val="000000"/>
                <w:sz w:val="20"/>
                <w:szCs w:val="20"/>
              </w:rPr>
              <w:t>Lužanin</w:t>
            </w:r>
            <w:proofErr w:type="spellEnd"/>
            <w:r w:rsidRPr="00C37861">
              <w:rPr>
                <w:rFonts w:asciiTheme="minorHAnsi" w:hAnsiTheme="minorHAnsi" w:cstheme="minorHAnsi"/>
                <w:color w:val="000000"/>
                <w:sz w:val="20"/>
                <w:szCs w:val="20"/>
              </w:rPr>
              <w:t xml:space="preserve">, O., Budak, I., </w:t>
            </w:r>
            <w:proofErr w:type="spellStart"/>
            <w:r w:rsidRPr="00C37861">
              <w:rPr>
                <w:rFonts w:asciiTheme="minorHAnsi" w:hAnsiTheme="minorHAnsi" w:cstheme="minorHAnsi"/>
                <w:color w:val="000000"/>
                <w:sz w:val="20"/>
                <w:szCs w:val="20"/>
              </w:rPr>
              <w:t>Vukelić</w:t>
            </w:r>
            <w:proofErr w:type="spellEnd"/>
            <w:r w:rsidRPr="00C37861">
              <w:rPr>
                <w:rFonts w:asciiTheme="minorHAnsi" w:hAnsiTheme="minorHAnsi" w:cstheme="minorHAnsi"/>
                <w:color w:val="000000"/>
                <w:sz w:val="20"/>
                <w:szCs w:val="20"/>
              </w:rPr>
              <w:t xml:space="preserve">, Đ. (2013). Locating and clamping of complex geometry workpieces with skewed holes in multiple-constraint conditions, </w:t>
            </w:r>
            <w:r w:rsidRPr="00C37861">
              <w:rPr>
                <w:rFonts w:asciiTheme="minorHAnsi" w:hAnsiTheme="minorHAnsi" w:cstheme="minorHAnsi"/>
                <w:i/>
                <w:color w:val="000000"/>
                <w:sz w:val="20"/>
                <w:szCs w:val="20"/>
              </w:rPr>
              <w:t>Assembly Automation</w:t>
            </w:r>
            <w:r w:rsidRPr="00C37861">
              <w:rPr>
                <w:rFonts w:asciiTheme="minorHAnsi" w:hAnsiTheme="minorHAnsi" w:cstheme="minorHAnsi"/>
                <w:color w:val="000000"/>
                <w:sz w:val="20"/>
                <w:szCs w:val="20"/>
              </w:rPr>
              <w:t xml:space="preserve">, 33(4), 386-400, ISSN 0144-5154. </w:t>
            </w:r>
          </w:p>
        </w:tc>
        <w:tc>
          <w:tcPr>
            <w:tcW w:w="891" w:type="dxa"/>
            <w:vAlign w:val="center"/>
          </w:tcPr>
          <w:p w14:paraId="7D2D82EB" w14:textId="77777777" w:rsidR="00F40A99" w:rsidRPr="00C37861" w:rsidRDefault="00F40A99" w:rsidP="007252C2">
            <w:pPr>
              <w:widowControl w:val="0"/>
              <w:tabs>
                <w:tab w:val="left" w:pos="567"/>
              </w:tabs>
              <w:autoSpaceDE w:val="0"/>
              <w:autoSpaceDN w:val="0"/>
              <w:adjustRightInd w:val="0"/>
              <w:ind w:left="2"/>
              <w:jc w:val="center"/>
              <w:rPr>
                <w:rFonts w:asciiTheme="minorHAnsi" w:hAnsiTheme="minorHAnsi" w:cstheme="minorHAnsi"/>
                <w:sz w:val="20"/>
                <w:szCs w:val="20"/>
              </w:rPr>
            </w:pPr>
            <w:r w:rsidRPr="00C37861">
              <w:rPr>
                <w:rFonts w:asciiTheme="minorHAnsi" w:hAnsiTheme="minorHAnsi" w:cstheme="minorHAnsi"/>
                <w:sz w:val="20"/>
                <w:szCs w:val="20"/>
              </w:rPr>
              <w:br/>
              <w:t>M23</w:t>
            </w:r>
          </w:p>
        </w:tc>
      </w:tr>
      <w:tr w:rsidR="00F40A99" w:rsidRPr="00C37861" w14:paraId="3FCFFF86" w14:textId="77777777" w:rsidTr="007252C2">
        <w:tblPrEx>
          <w:jc w:val="center"/>
          <w:tblInd w:w="0" w:type="dxa"/>
        </w:tblPrEx>
        <w:trPr>
          <w:trHeight w:val="227"/>
          <w:jc w:val="center"/>
        </w:trPr>
        <w:tc>
          <w:tcPr>
            <w:tcW w:w="558" w:type="dxa"/>
            <w:vAlign w:val="center"/>
          </w:tcPr>
          <w:p w14:paraId="052F5303" w14:textId="77777777" w:rsidR="00F40A99" w:rsidRPr="00C37861" w:rsidRDefault="00F40A99" w:rsidP="007252C2">
            <w:pPr>
              <w:widowControl w:val="0"/>
              <w:tabs>
                <w:tab w:val="left" w:pos="567"/>
              </w:tabs>
              <w:autoSpaceDE w:val="0"/>
              <w:autoSpaceDN w:val="0"/>
              <w:adjustRightInd w:val="0"/>
              <w:spacing w:after="60"/>
              <w:jc w:val="center"/>
              <w:rPr>
                <w:rFonts w:asciiTheme="minorHAnsi" w:hAnsiTheme="minorHAnsi" w:cstheme="minorHAnsi"/>
                <w:sz w:val="20"/>
                <w:szCs w:val="20"/>
                <w:lang w:val="sr-Cyrl-BA" w:eastAsia="sr-Latn-CS"/>
              </w:rPr>
            </w:pPr>
            <w:r w:rsidRPr="00C37861">
              <w:rPr>
                <w:rFonts w:asciiTheme="minorHAnsi" w:hAnsiTheme="minorHAnsi" w:cstheme="minorHAnsi"/>
                <w:sz w:val="20"/>
                <w:szCs w:val="20"/>
                <w:lang w:val="sr-Cyrl-BA" w:eastAsia="sr-Latn-CS"/>
              </w:rPr>
              <w:t>17.</w:t>
            </w:r>
          </w:p>
        </w:tc>
        <w:tc>
          <w:tcPr>
            <w:tcW w:w="8180" w:type="dxa"/>
            <w:gridSpan w:val="9"/>
            <w:shd w:val="clear" w:color="auto" w:fill="auto"/>
          </w:tcPr>
          <w:p w14:paraId="039057FC" w14:textId="77777777" w:rsidR="00F40A99" w:rsidRPr="00C37861" w:rsidRDefault="00F40A99" w:rsidP="007252C2">
            <w:pPr>
              <w:rPr>
                <w:rFonts w:asciiTheme="minorHAnsi" w:hAnsiTheme="minorHAnsi" w:cstheme="minorHAnsi"/>
                <w:color w:val="000000"/>
                <w:sz w:val="20"/>
                <w:szCs w:val="20"/>
              </w:rPr>
            </w:pPr>
            <w:proofErr w:type="spellStart"/>
            <w:r w:rsidRPr="00C37861">
              <w:rPr>
                <w:rFonts w:asciiTheme="minorHAnsi" w:hAnsiTheme="minorHAnsi" w:cstheme="minorHAnsi"/>
                <w:color w:val="000000"/>
                <w:sz w:val="20"/>
                <w:szCs w:val="20"/>
              </w:rPr>
              <w:t>Todorović</w:t>
            </w:r>
            <w:proofErr w:type="spellEnd"/>
            <w:r w:rsidRPr="00C37861">
              <w:rPr>
                <w:rFonts w:asciiTheme="minorHAnsi" w:hAnsiTheme="minorHAnsi" w:cstheme="minorHAnsi"/>
                <w:color w:val="000000"/>
                <w:sz w:val="20"/>
                <w:szCs w:val="20"/>
              </w:rPr>
              <w:t xml:space="preserve">, P., </w:t>
            </w:r>
            <w:proofErr w:type="spellStart"/>
            <w:r w:rsidRPr="00C37861">
              <w:rPr>
                <w:rFonts w:asciiTheme="minorHAnsi" w:hAnsiTheme="minorHAnsi" w:cstheme="minorHAnsi"/>
                <w:color w:val="000000"/>
                <w:sz w:val="20"/>
                <w:szCs w:val="20"/>
              </w:rPr>
              <w:t>Buchmeister</w:t>
            </w:r>
            <w:proofErr w:type="spellEnd"/>
            <w:r w:rsidRPr="00C37861">
              <w:rPr>
                <w:rFonts w:asciiTheme="minorHAnsi" w:hAnsiTheme="minorHAnsi" w:cstheme="minorHAnsi"/>
                <w:color w:val="000000"/>
                <w:sz w:val="20"/>
                <w:szCs w:val="20"/>
              </w:rPr>
              <w:t xml:space="preserve">, B., </w:t>
            </w:r>
            <w:proofErr w:type="spellStart"/>
            <w:r w:rsidRPr="00C37861">
              <w:rPr>
                <w:rFonts w:asciiTheme="minorHAnsi" w:hAnsiTheme="minorHAnsi" w:cstheme="minorHAnsi"/>
                <w:color w:val="000000"/>
                <w:sz w:val="20"/>
                <w:szCs w:val="20"/>
              </w:rPr>
              <w:t>Đapan</w:t>
            </w:r>
            <w:proofErr w:type="spellEnd"/>
            <w:r w:rsidRPr="00C37861">
              <w:rPr>
                <w:rFonts w:asciiTheme="minorHAnsi" w:hAnsiTheme="minorHAnsi" w:cstheme="minorHAnsi"/>
                <w:color w:val="000000"/>
                <w:sz w:val="20"/>
                <w:szCs w:val="20"/>
              </w:rPr>
              <w:t xml:space="preserve">, M., </w:t>
            </w:r>
            <w:proofErr w:type="spellStart"/>
            <w:r w:rsidRPr="00C37861">
              <w:rPr>
                <w:rFonts w:asciiTheme="minorHAnsi" w:hAnsiTheme="minorHAnsi" w:cstheme="minorHAnsi"/>
                <w:color w:val="000000"/>
                <w:sz w:val="20"/>
                <w:szCs w:val="20"/>
              </w:rPr>
              <w:t>Vukelić</w:t>
            </w:r>
            <w:proofErr w:type="spellEnd"/>
            <w:r w:rsidRPr="00C37861">
              <w:rPr>
                <w:rFonts w:asciiTheme="minorHAnsi" w:hAnsiTheme="minorHAnsi" w:cstheme="minorHAnsi"/>
                <w:color w:val="000000"/>
                <w:sz w:val="20"/>
                <w:szCs w:val="20"/>
              </w:rPr>
              <w:t xml:space="preserve">, Đ., </w:t>
            </w:r>
            <w:proofErr w:type="spellStart"/>
            <w:r w:rsidRPr="00C37861">
              <w:rPr>
                <w:rFonts w:asciiTheme="minorHAnsi" w:hAnsiTheme="minorHAnsi" w:cstheme="minorHAnsi"/>
                <w:color w:val="000000"/>
                <w:sz w:val="20"/>
                <w:szCs w:val="20"/>
              </w:rPr>
              <w:t>Milošević</w:t>
            </w:r>
            <w:proofErr w:type="spellEnd"/>
            <w:r w:rsidRPr="00C37861">
              <w:rPr>
                <w:rFonts w:asciiTheme="minorHAnsi" w:hAnsiTheme="minorHAnsi" w:cstheme="minorHAnsi"/>
                <w:color w:val="000000"/>
                <w:sz w:val="20"/>
                <w:szCs w:val="20"/>
              </w:rPr>
              <w:t xml:space="preserve">, M., </w:t>
            </w:r>
            <w:proofErr w:type="spellStart"/>
            <w:r w:rsidRPr="00C37861">
              <w:rPr>
                <w:rFonts w:asciiTheme="minorHAnsi" w:hAnsiTheme="minorHAnsi" w:cstheme="minorHAnsi"/>
                <w:color w:val="000000"/>
                <w:sz w:val="20"/>
                <w:szCs w:val="20"/>
              </w:rPr>
              <w:t>Tadić</w:t>
            </w:r>
            <w:proofErr w:type="spellEnd"/>
            <w:r w:rsidRPr="00C37861">
              <w:rPr>
                <w:rFonts w:asciiTheme="minorHAnsi" w:hAnsiTheme="minorHAnsi" w:cstheme="minorHAnsi"/>
                <w:color w:val="000000"/>
                <w:sz w:val="20"/>
                <w:szCs w:val="20"/>
              </w:rPr>
              <w:t xml:space="preserve"> B., </w:t>
            </w:r>
            <w:proofErr w:type="spellStart"/>
            <w:r w:rsidRPr="00C37861">
              <w:rPr>
                <w:rFonts w:asciiTheme="minorHAnsi" w:hAnsiTheme="minorHAnsi" w:cstheme="minorHAnsi"/>
                <w:color w:val="000000"/>
                <w:sz w:val="20"/>
                <w:szCs w:val="20"/>
              </w:rPr>
              <w:t>Radenković</w:t>
            </w:r>
            <w:proofErr w:type="spellEnd"/>
            <w:r w:rsidRPr="00C37861">
              <w:rPr>
                <w:rFonts w:asciiTheme="minorHAnsi" w:hAnsiTheme="minorHAnsi" w:cstheme="minorHAnsi"/>
                <w:color w:val="000000"/>
                <w:sz w:val="20"/>
                <w:szCs w:val="20"/>
              </w:rPr>
              <w:t xml:space="preserve"> M. (2014). Comparative model analysis of two types of clamping elements in dynamic conditions, </w:t>
            </w:r>
            <w:proofErr w:type="spellStart"/>
            <w:r w:rsidRPr="00C37861">
              <w:rPr>
                <w:rFonts w:asciiTheme="minorHAnsi" w:hAnsiTheme="minorHAnsi" w:cstheme="minorHAnsi"/>
                <w:i/>
                <w:color w:val="000000"/>
                <w:sz w:val="20"/>
                <w:szCs w:val="20"/>
              </w:rPr>
              <w:t>Tehnicki</w:t>
            </w:r>
            <w:proofErr w:type="spellEnd"/>
            <w:r w:rsidRPr="00C37861">
              <w:rPr>
                <w:rFonts w:asciiTheme="minorHAnsi" w:hAnsiTheme="minorHAnsi" w:cstheme="minorHAnsi"/>
                <w:i/>
                <w:color w:val="000000"/>
                <w:sz w:val="20"/>
                <w:szCs w:val="20"/>
              </w:rPr>
              <w:t xml:space="preserve"> </w:t>
            </w:r>
            <w:proofErr w:type="spellStart"/>
            <w:r w:rsidRPr="00C37861">
              <w:rPr>
                <w:rFonts w:asciiTheme="minorHAnsi" w:hAnsiTheme="minorHAnsi" w:cstheme="minorHAnsi"/>
                <w:i/>
                <w:color w:val="000000"/>
                <w:sz w:val="20"/>
                <w:szCs w:val="20"/>
              </w:rPr>
              <w:t>vjesnik</w:t>
            </w:r>
            <w:proofErr w:type="spellEnd"/>
            <w:r w:rsidRPr="00C37861">
              <w:rPr>
                <w:rFonts w:asciiTheme="minorHAnsi" w:hAnsiTheme="minorHAnsi" w:cstheme="minorHAnsi"/>
                <w:i/>
                <w:color w:val="000000"/>
                <w:sz w:val="20"/>
                <w:szCs w:val="20"/>
              </w:rPr>
              <w:t xml:space="preserve"> - Technical Gazette</w:t>
            </w:r>
            <w:r w:rsidRPr="00C37861">
              <w:rPr>
                <w:rFonts w:asciiTheme="minorHAnsi" w:hAnsiTheme="minorHAnsi" w:cstheme="minorHAnsi"/>
                <w:color w:val="000000"/>
                <w:sz w:val="20"/>
                <w:szCs w:val="20"/>
              </w:rPr>
              <w:t xml:space="preserve">, 21(6), 1273-1279, ISSN 1330-3651. </w:t>
            </w:r>
          </w:p>
        </w:tc>
        <w:tc>
          <w:tcPr>
            <w:tcW w:w="891" w:type="dxa"/>
            <w:vAlign w:val="center"/>
          </w:tcPr>
          <w:p w14:paraId="538C135F" w14:textId="77777777" w:rsidR="00F40A99" w:rsidRPr="00C37861" w:rsidRDefault="00F40A99" w:rsidP="007252C2">
            <w:pPr>
              <w:widowControl w:val="0"/>
              <w:tabs>
                <w:tab w:val="left" w:pos="567"/>
              </w:tabs>
              <w:autoSpaceDE w:val="0"/>
              <w:autoSpaceDN w:val="0"/>
              <w:adjustRightInd w:val="0"/>
              <w:ind w:left="2"/>
              <w:jc w:val="center"/>
              <w:rPr>
                <w:rFonts w:asciiTheme="minorHAnsi" w:hAnsiTheme="minorHAnsi" w:cstheme="minorHAnsi"/>
                <w:sz w:val="20"/>
                <w:szCs w:val="20"/>
              </w:rPr>
            </w:pPr>
            <w:r w:rsidRPr="00C37861">
              <w:rPr>
                <w:rFonts w:asciiTheme="minorHAnsi" w:hAnsiTheme="minorHAnsi" w:cstheme="minorHAnsi"/>
                <w:sz w:val="20"/>
                <w:szCs w:val="20"/>
              </w:rPr>
              <w:t>M2</w:t>
            </w:r>
            <w:r w:rsidRPr="00C37861">
              <w:rPr>
                <w:rFonts w:asciiTheme="minorHAnsi" w:hAnsiTheme="minorHAnsi" w:cstheme="minorHAnsi"/>
                <w:sz w:val="20"/>
                <w:szCs w:val="20"/>
                <w:lang w:val="sr-Cyrl-BA"/>
              </w:rPr>
              <w:t>2</w:t>
            </w:r>
          </w:p>
        </w:tc>
      </w:tr>
      <w:tr w:rsidR="00F40A99" w:rsidRPr="00C37861" w14:paraId="444DE95E" w14:textId="77777777" w:rsidTr="007252C2">
        <w:tblPrEx>
          <w:jc w:val="center"/>
          <w:tblInd w:w="0" w:type="dxa"/>
        </w:tblPrEx>
        <w:trPr>
          <w:jc w:val="center"/>
        </w:trPr>
        <w:tc>
          <w:tcPr>
            <w:tcW w:w="9629" w:type="dxa"/>
            <w:gridSpan w:val="11"/>
            <w:vAlign w:val="center"/>
          </w:tcPr>
          <w:p w14:paraId="298A939E"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b/>
                <w:sz w:val="20"/>
                <w:szCs w:val="20"/>
                <w:lang w:val="sr-Cyrl-CS" w:eastAsia="sr-Latn-CS"/>
              </w:rPr>
              <w:t>Збирни подаци научне активност наставника</w:t>
            </w:r>
          </w:p>
        </w:tc>
      </w:tr>
      <w:tr w:rsidR="00F40A99" w:rsidRPr="00C37861" w14:paraId="6FB92D9C" w14:textId="77777777" w:rsidTr="007252C2">
        <w:tblPrEx>
          <w:jc w:val="center"/>
          <w:tblInd w:w="0" w:type="dxa"/>
        </w:tblPrEx>
        <w:trPr>
          <w:jc w:val="center"/>
        </w:trPr>
        <w:tc>
          <w:tcPr>
            <w:tcW w:w="4547" w:type="dxa"/>
            <w:gridSpan w:val="4"/>
            <w:vAlign w:val="center"/>
          </w:tcPr>
          <w:p w14:paraId="7BFE943C"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CS" w:eastAsia="sr-Latn-CS"/>
              </w:rPr>
              <w:t>Укупан број цитата, без аутоцитата</w:t>
            </w:r>
          </w:p>
        </w:tc>
        <w:tc>
          <w:tcPr>
            <w:tcW w:w="5082" w:type="dxa"/>
            <w:gridSpan w:val="7"/>
            <w:vAlign w:val="center"/>
          </w:tcPr>
          <w:p w14:paraId="7089C0DF"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eastAsia="sr-Latn-CS"/>
              </w:rPr>
            </w:pPr>
            <w:r w:rsidRPr="00C37861">
              <w:rPr>
                <w:rFonts w:asciiTheme="minorHAnsi" w:hAnsiTheme="minorHAnsi" w:cstheme="minorHAnsi"/>
                <w:sz w:val="20"/>
                <w:szCs w:val="20"/>
                <w:lang w:val="sr-Cyrl-CS" w:eastAsia="sr-Latn-CS"/>
              </w:rPr>
              <w:t>1</w:t>
            </w:r>
            <w:r w:rsidRPr="00C37861">
              <w:rPr>
                <w:rFonts w:asciiTheme="minorHAnsi" w:hAnsiTheme="minorHAnsi" w:cstheme="minorHAnsi"/>
                <w:sz w:val="20"/>
                <w:szCs w:val="20"/>
                <w:lang w:eastAsia="sr-Latn-CS"/>
              </w:rPr>
              <w:t>92</w:t>
            </w:r>
          </w:p>
        </w:tc>
      </w:tr>
      <w:tr w:rsidR="00F40A99" w:rsidRPr="00C37861" w14:paraId="38B65BED" w14:textId="77777777" w:rsidTr="007252C2">
        <w:tblPrEx>
          <w:jc w:val="center"/>
          <w:tblInd w:w="0" w:type="dxa"/>
        </w:tblPrEx>
        <w:trPr>
          <w:jc w:val="center"/>
        </w:trPr>
        <w:tc>
          <w:tcPr>
            <w:tcW w:w="4547" w:type="dxa"/>
            <w:gridSpan w:val="4"/>
            <w:vAlign w:val="center"/>
          </w:tcPr>
          <w:p w14:paraId="2E17AA97"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CS" w:eastAsia="sr-Latn-CS"/>
              </w:rPr>
              <w:t>Укупан број радова са SCI (или SSCI) листе</w:t>
            </w:r>
          </w:p>
        </w:tc>
        <w:tc>
          <w:tcPr>
            <w:tcW w:w="5082" w:type="dxa"/>
            <w:gridSpan w:val="7"/>
            <w:vAlign w:val="center"/>
          </w:tcPr>
          <w:p w14:paraId="5CF83281"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eastAsia="sr-Latn-CS"/>
              </w:rPr>
            </w:pPr>
            <w:r w:rsidRPr="00C37861">
              <w:rPr>
                <w:rFonts w:asciiTheme="minorHAnsi" w:hAnsiTheme="minorHAnsi" w:cstheme="minorHAnsi"/>
                <w:sz w:val="20"/>
                <w:szCs w:val="20"/>
                <w:lang w:eastAsia="sr-Latn-CS"/>
              </w:rPr>
              <w:t>32</w:t>
            </w:r>
          </w:p>
        </w:tc>
      </w:tr>
      <w:tr w:rsidR="00F40A99" w:rsidRPr="00C37861" w14:paraId="38675285" w14:textId="77777777" w:rsidTr="007252C2">
        <w:tblPrEx>
          <w:jc w:val="center"/>
          <w:tblInd w:w="0" w:type="dxa"/>
        </w:tblPrEx>
        <w:trPr>
          <w:jc w:val="center"/>
        </w:trPr>
        <w:tc>
          <w:tcPr>
            <w:tcW w:w="4547" w:type="dxa"/>
            <w:gridSpan w:val="4"/>
            <w:vAlign w:val="center"/>
          </w:tcPr>
          <w:p w14:paraId="46F15D80"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CS" w:eastAsia="sr-Latn-CS"/>
              </w:rPr>
              <w:t>Тренутно учешће на пројектима</w:t>
            </w:r>
          </w:p>
        </w:tc>
        <w:tc>
          <w:tcPr>
            <w:tcW w:w="2220" w:type="dxa"/>
            <w:gridSpan w:val="3"/>
            <w:vAlign w:val="center"/>
          </w:tcPr>
          <w:p w14:paraId="349CDF80"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CS" w:eastAsia="sr-Latn-CS"/>
              </w:rPr>
              <w:t>Домаћи 1</w:t>
            </w:r>
          </w:p>
        </w:tc>
        <w:tc>
          <w:tcPr>
            <w:tcW w:w="2862" w:type="dxa"/>
            <w:gridSpan w:val="4"/>
            <w:vAlign w:val="center"/>
          </w:tcPr>
          <w:p w14:paraId="01370FD7"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CS" w:eastAsia="sr-Latn-CS"/>
              </w:rPr>
              <w:t>Међународни</w:t>
            </w:r>
          </w:p>
        </w:tc>
      </w:tr>
      <w:tr w:rsidR="00F40A99" w:rsidRPr="00C37861" w14:paraId="15D73014" w14:textId="77777777" w:rsidTr="007252C2">
        <w:tblPrEx>
          <w:jc w:val="center"/>
          <w:tblInd w:w="0" w:type="dxa"/>
        </w:tblPrEx>
        <w:trPr>
          <w:jc w:val="center"/>
        </w:trPr>
        <w:tc>
          <w:tcPr>
            <w:tcW w:w="4547" w:type="dxa"/>
            <w:gridSpan w:val="4"/>
            <w:vAlign w:val="center"/>
          </w:tcPr>
          <w:p w14:paraId="6ED5809F"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CS" w:eastAsia="sr-Latn-CS"/>
              </w:rPr>
              <w:t xml:space="preserve">Усавршавања </w:t>
            </w:r>
          </w:p>
        </w:tc>
        <w:tc>
          <w:tcPr>
            <w:tcW w:w="5082" w:type="dxa"/>
            <w:gridSpan w:val="7"/>
            <w:vAlign w:val="center"/>
          </w:tcPr>
          <w:p w14:paraId="0FB443EF" w14:textId="77777777" w:rsidR="00F40A99" w:rsidRPr="00C37861" w:rsidRDefault="00F40A99" w:rsidP="007252C2">
            <w:pPr>
              <w:spacing w:before="120" w:after="120" w:line="276" w:lineRule="auto"/>
              <w:jc w:val="both"/>
              <w:rPr>
                <w:rFonts w:asciiTheme="minorHAnsi" w:hAnsiTheme="minorHAnsi" w:cstheme="minorHAnsi"/>
                <w:noProof/>
                <w:spacing w:val="-1"/>
                <w:sz w:val="20"/>
              </w:rPr>
            </w:pPr>
            <w:proofErr w:type="spellStart"/>
            <w:r w:rsidRPr="00C37861">
              <w:rPr>
                <w:rFonts w:asciiTheme="minorHAnsi" w:hAnsiTheme="minorHAnsi" w:cstheme="minorHAnsi"/>
                <w:color w:val="000000"/>
                <w:sz w:val="20"/>
              </w:rPr>
              <w:t>Институт</w:t>
            </w:r>
            <w:proofErr w:type="spellEnd"/>
            <w:r w:rsidRPr="00C37861">
              <w:rPr>
                <w:rFonts w:asciiTheme="minorHAnsi" w:hAnsiTheme="minorHAnsi" w:cstheme="minorHAnsi"/>
                <w:color w:val="000000"/>
                <w:sz w:val="20"/>
              </w:rPr>
              <w:t xml:space="preserve"> </w:t>
            </w:r>
            <w:proofErr w:type="spellStart"/>
            <w:r w:rsidRPr="00C37861">
              <w:rPr>
                <w:rFonts w:asciiTheme="minorHAnsi" w:hAnsiTheme="minorHAnsi" w:cstheme="minorHAnsi"/>
                <w:color w:val="000000"/>
                <w:sz w:val="20"/>
              </w:rPr>
              <w:t>за</w:t>
            </w:r>
            <w:proofErr w:type="spellEnd"/>
            <w:r w:rsidRPr="00C37861">
              <w:rPr>
                <w:rFonts w:asciiTheme="minorHAnsi" w:hAnsiTheme="minorHAnsi" w:cstheme="minorHAnsi"/>
                <w:color w:val="000000"/>
                <w:sz w:val="20"/>
              </w:rPr>
              <w:t xml:space="preserve"> </w:t>
            </w:r>
            <w:proofErr w:type="spellStart"/>
            <w:r w:rsidRPr="00C37861">
              <w:rPr>
                <w:rFonts w:asciiTheme="minorHAnsi" w:hAnsiTheme="minorHAnsi" w:cstheme="minorHAnsi"/>
                <w:color w:val="000000"/>
                <w:sz w:val="20"/>
              </w:rPr>
              <w:t>полимерне</w:t>
            </w:r>
            <w:proofErr w:type="spellEnd"/>
            <w:r w:rsidRPr="00C37861">
              <w:rPr>
                <w:rFonts w:asciiTheme="minorHAnsi" w:hAnsiTheme="minorHAnsi" w:cstheme="minorHAnsi"/>
                <w:color w:val="000000"/>
                <w:sz w:val="20"/>
              </w:rPr>
              <w:t xml:space="preserve"> </w:t>
            </w:r>
            <w:proofErr w:type="spellStart"/>
            <w:r w:rsidRPr="00C37861">
              <w:rPr>
                <w:rFonts w:asciiTheme="minorHAnsi" w:hAnsiTheme="minorHAnsi" w:cstheme="minorHAnsi"/>
                <w:color w:val="000000"/>
                <w:sz w:val="20"/>
              </w:rPr>
              <w:t>материјале</w:t>
            </w:r>
            <w:proofErr w:type="spellEnd"/>
            <w:r w:rsidRPr="00C37861">
              <w:rPr>
                <w:rFonts w:asciiTheme="minorHAnsi" w:hAnsiTheme="minorHAnsi" w:cstheme="minorHAnsi"/>
                <w:color w:val="000000"/>
                <w:sz w:val="20"/>
              </w:rPr>
              <w:t xml:space="preserve">, </w:t>
            </w:r>
            <w:proofErr w:type="spellStart"/>
            <w:r w:rsidRPr="00C37861">
              <w:rPr>
                <w:rFonts w:asciiTheme="minorHAnsi" w:hAnsiTheme="minorHAnsi" w:cstheme="minorHAnsi"/>
                <w:color w:val="000000"/>
                <w:sz w:val="20"/>
              </w:rPr>
              <w:t>Гомељ</w:t>
            </w:r>
            <w:proofErr w:type="spellEnd"/>
            <w:r w:rsidRPr="00C37861">
              <w:rPr>
                <w:rFonts w:asciiTheme="minorHAnsi" w:hAnsiTheme="minorHAnsi" w:cstheme="minorHAnsi"/>
                <w:color w:val="000000"/>
                <w:sz w:val="20"/>
              </w:rPr>
              <w:t>,</w:t>
            </w:r>
            <w:r w:rsidRPr="00C37861">
              <w:rPr>
                <w:rFonts w:asciiTheme="minorHAnsi" w:hAnsiTheme="minorHAnsi" w:cstheme="minorHAnsi"/>
                <w:color w:val="000000"/>
                <w:sz w:val="20"/>
                <w:lang w:val="sr-Cyrl-RS"/>
              </w:rPr>
              <w:t xml:space="preserve"> </w:t>
            </w:r>
            <w:proofErr w:type="spellStart"/>
            <w:r w:rsidRPr="00C37861">
              <w:rPr>
                <w:rFonts w:asciiTheme="minorHAnsi" w:hAnsiTheme="minorHAnsi" w:cstheme="minorHAnsi"/>
                <w:color w:val="000000"/>
                <w:sz w:val="20"/>
              </w:rPr>
              <w:t>Бело</w:t>
            </w:r>
            <w:proofErr w:type="spellEnd"/>
            <w:r w:rsidRPr="00C37861">
              <w:rPr>
                <w:rFonts w:asciiTheme="minorHAnsi" w:hAnsiTheme="minorHAnsi" w:cstheme="minorHAnsi"/>
                <w:color w:val="000000"/>
                <w:sz w:val="20"/>
                <w:lang w:val="sr-Cyrl-RS"/>
              </w:rPr>
              <w:t>р</w:t>
            </w:r>
            <w:proofErr w:type="spellStart"/>
            <w:r w:rsidRPr="00C37861">
              <w:rPr>
                <w:rFonts w:asciiTheme="minorHAnsi" w:hAnsiTheme="minorHAnsi" w:cstheme="minorHAnsi"/>
                <w:color w:val="000000"/>
                <w:sz w:val="20"/>
              </w:rPr>
              <w:t>усија</w:t>
            </w:r>
            <w:proofErr w:type="spellEnd"/>
            <w:r w:rsidRPr="00C37861">
              <w:rPr>
                <w:rFonts w:asciiTheme="minorHAnsi" w:hAnsiTheme="minorHAnsi" w:cstheme="minorHAnsi"/>
                <w:color w:val="000000"/>
                <w:sz w:val="20"/>
                <w:lang w:val="sr-Cyrl-RS"/>
              </w:rPr>
              <w:t>,1989. година</w:t>
            </w:r>
          </w:p>
          <w:p w14:paraId="119ED828" w14:textId="77777777" w:rsidR="00F40A99" w:rsidRPr="00C37861" w:rsidRDefault="00F40A99" w:rsidP="007252C2">
            <w:pPr>
              <w:widowControl w:val="0"/>
              <w:tabs>
                <w:tab w:val="left" w:pos="567"/>
              </w:tabs>
              <w:autoSpaceDE w:val="0"/>
              <w:autoSpaceDN w:val="0"/>
              <w:adjustRightInd w:val="0"/>
              <w:spacing w:before="100" w:after="60"/>
              <w:jc w:val="both"/>
              <w:rPr>
                <w:rFonts w:asciiTheme="minorHAnsi" w:hAnsiTheme="minorHAnsi" w:cstheme="minorHAnsi"/>
                <w:sz w:val="20"/>
                <w:lang w:val="sr-Cyrl-CS" w:eastAsia="sr-Latn-CS"/>
              </w:rPr>
            </w:pPr>
            <w:proofErr w:type="spellStart"/>
            <w:r w:rsidRPr="00C37861">
              <w:rPr>
                <w:rFonts w:asciiTheme="minorHAnsi" w:hAnsiTheme="minorHAnsi" w:cstheme="minorHAnsi"/>
                <w:color w:val="000000"/>
                <w:sz w:val="20"/>
              </w:rPr>
              <w:t>Технички</w:t>
            </w:r>
            <w:proofErr w:type="spellEnd"/>
            <w:r w:rsidRPr="00C37861">
              <w:rPr>
                <w:rFonts w:asciiTheme="minorHAnsi" w:hAnsiTheme="minorHAnsi" w:cstheme="minorHAnsi"/>
                <w:color w:val="000000"/>
                <w:sz w:val="20"/>
              </w:rPr>
              <w:t xml:space="preserve"> </w:t>
            </w:r>
            <w:proofErr w:type="spellStart"/>
            <w:r w:rsidRPr="00C37861">
              <w:rPr>
                <w:rFonts w:asciiTheme="minorHAnsi" w:hAnsiTheme="minorHAnsi" w:cstheme="minorHAnsi"/>
                <w:color w:val="000000"/>
                <w:sz w:val="20"/>
              </w:rPr>
              <w:t>факултет</w:t>
            </w:r>
            <w:proofErr w:type="spellEnd"/>
            <w:r w:rsidRPr="00C37861">
              <w:rPr>
                <w:rFonts w:asciiTheme="minorHAnsi" w:hAnsiTheme="minorHAnsi" w:cstheme="minorHAnsi"/>
                <w:color w:val="000000"/>
                <w:sz w:val="20"/>
              </w:rPr>
              <w:t xml:space="preserve"> у </w:t>
            </w:r>
            <w:proofErr w:type="spellStart"/>
            <w:r w:rsidRPr="00C37861">
              <w:rPr>
                <w:rFonts w:asciiTheme="minorHAnsi" w:hAnsiTheme="minorHAnsi" w:cstheme="minorHAnsi"/>
                <w:color w:val="000000"/>
                <w:sz w:val="20"/>
              </w:rPr>
              <w:t>Мондрагону</w:t>
            </w:r>
            <w:proofErr w:type="spellEnd"/>
            <w:r w:rsidRPr="00C37861">
              <w:rPr>
                <w:rFonts w:asciiTheme="minorHAnsi" w:hAnsiTheme="minorHAnsi" w:cstheme="minorHAnsi"/>
                <w:color w:val="000000"/>
                <w:sz w:val="20"/>
              </w:rPr>
              <w:t xml:space="preserve">, </w:t>
            </w:r>
            <w:proofErr w:type="spellStart"/>
            <w:r w:rsidRPr="00C37861">
              <w:rPr>
                <w:rFonts w:asciiTheme="minorHAnsi" w:hAnsiTheme="minorHAnsi" w:cstheme="minorHAnsi"/>
                <w:color w:val="000000"/>
                <w:sz w:val="20"/>
              </w:rPr>
              <w:t>Шпанија</w:t>
            </w:r>
            <w:proofErr w:type="spellEnd"/>
            <w:r w:rsidRPr="00C37861">
              <w:rPr>
                <w:rFonts w:asciiTheme="minorHAnsi" w:hAnsiTheme="minorHAnsi" w:cstheme="minorHAnsi"/>
                <w:color w:val="000000"/>
                <w:sz w:val="20"/>
                <w:lang w:val="sr-Cyrl-RS"/>
              </w:rPr>
              <w:t>, 2000. година</w:t>
            </w:r>
          </w:p>
        </w:tc>
      </w:tr>
      <w:tr w:rsidR="00F40A99" w:rsidRPr="00C37861" w14:paraId="1EFDFE37" w14:textId="77777777" w:rsidTr="007252C2">
        <w:tblPrEx>
          <w:jc w:val="center"/>
          <w:tblInd w:w="0" w:type="dxa"/>
        </w:tblPrEx>
        <w:trPr>
          <w:jc w:val="center"/>
        </w:trPr>
        <w:tc>
          <w:tcPr>
            <w:tcW w:w="9629" w:type="dxa"/>
            <w:gridSpan w:val="11"/>
            <w:vAlign w:val="center"/>
          </w:tcPr>
          <w:p w14:paraId="7B5C35EB" w14:textId="77777777" w:rsidR="00F40A99" w:rsidRPr="00C37861" w:rsidRDefault="00F40A99" w:rsidP="007252C2">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C37861">
              <w:rPr>
                <w:rFonts w:asciiTheme="minorHAnsi" w:hAnsiTheme="minorHAnsi" w:cstheme="minorHAnsi"/>
                <w:sz w:val="20"/>
                <w:szCs w:val="20"/>
                <w:lang w:val="sr-Cyrl-CS" w:eastAsia="sr-Latn-CS"/>
              </w:rPr>
              <w:t>Други подаци које сматрате релевантним</w:t>
            </w:r>
          </w:p>
          <w:p w14:paraId="1B8D8397" w14:textId="77777777" w:rsidR="00F40A99" w:rsidRPr="00C37861" w:rsidRDefault="00F40A99" w:rsidP="007252C2">
            <w:pPr>
              <w:spacing w:before="120"/>
              <w:jc w:val="both"/>
              <w:rPr>
                <w:rFonts w:asciiTheme="minorHAnsi" w:hAnsiTheme="minorHAnsi" w:cstheme="minorHAnsi"/>
                <w:sz w:val="20"/>
              </w:rPr>
            </w:pPr>
            <w:proofErr w:type="spellStart"/>
            <w:r w:rsidRPr="00C37861">
              <w:rPr>
                <w:rFonts w:asciiTheme="minorHAnsi" w:hAnsiTheme="minorHAnsi" w:cstheme="minorHAnsi"/>
                <w:sz w:val="20"/>
              </w:rPr>
              <w:t>Посебно</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признање</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за</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квалитет</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објављених</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радова</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Проф</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Тадић</w:t>
            </w:r>
            <w:proofErr w:type="spellEnd"/>
            <w:r w:rsidRPr="00C37861">
              <w:rPr>
                <w:rFonts w:asciiTheme="minorHAnsi" w:hAnsiTheme="minorHAnsi" w:cstheme="minorHAnsi"/>
                <w:sz w:val="20"/>
              </w:rPr>
              <w:t xml:space="preserve"> </w:t>
            </w:r>
            <w:r w:rsidRPr="00C37861">
              <w:rPr>
                <w:rFonts w:asciiTheme="minorHAnsi" w:hAnsiTheme="minorHAnsi" w:cstheme="minorHAnsi"/>
                <w:sz w:val="20"/>
                <w:lang w:val="sr-Cyrl-RS"/>
              </w:rPr>
              <w:t xml:space="preserve">је добио </w:t>
            </w:r>
            <w:r w:rsidRPr="00C37861">
              <w:rPr>
                <w:rFonts w:asciiTheme="minorHAnsi" w:hAnsiTheme="minorHAnsi" w:cstheme="minorHAnsi"/>
                <w:sz w:val="20"/>
              </w:rPr>
              <w:t xml:space="preserve"> у </w:t>
            </w:r>
            <w:proofErr w:type="spellStart"/>
            <w:r w:rsidRPr="00C37861">
              <w:rPr>
                <w:rFonts w:asciiTheme="minorHAnsi" w:hAnsiTheme="minorHAnsi" w:cstheme="minorHAnsi"/>
                <w:sz w:val="20"/>
              </w:rPr>
              <w:t>септембру</w:t>
            </w:r>
            <w:proofErr w:type="spellEnd"/>
            <w:r w:rsidRPr="00C37861">
              <w:rPr>
                <w:rFonts w:asciiTheme="minorHAnsi" w:hAnsiTheme="minorHAnsi" w:cstheme="minorHAnsi"/>
                <w:sz w:val="20"/>
              </w:rPr>
              <w:t xml:space="preserve"> 2014. </w:t>
            </w:r>
            <w:proofErr w:type="spellStart"/>
            <w:r w:rsidRPr="00C37861">
              <w:rPr>
                <w:rFonts w:asciiTheme="minorHAnsi" w:hAnsiTheme="minorHAnsi" w:cstheme="minorHAnsi"/>
                <w:sz w:val="20"/>
              </w:rPr>
              <w:t>године</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када</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је</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часопис</w:t>
            </w:r>
            <w:proofErr w:type="spellEnd"/>
            <w:r w:rsidRPr="00C37861">
              <w:rPr>
                <w:rFonts w:asciiTheme="minorHAnsi" w:hAnsiTheme="minorHAnsi" w:cstheme="minorHAnsi"/>
                <w:sz w:val="20"/>
              </w:rPr>
              <w:t xml:space="preserve"> </w:t>
            </w:r>
            <w:r w:rsidRPr="00C37861">
              <w:rPr>
                <w:rFonts w:asciiTheme="minorHAnsi" w:hAnsiTheme="minorHAnsi" w:cstheme="minorHAnsi"/>
                <w:b/>
                <w:sz w:val="20"/>
              </w:rPr>
              <w:t>International Journal of Precision Engineering and Manufacturing</w:t>
            </w:r>
            <w:r w:rsidRPr="00C37861">
              <w:rPr>
                <w:rFonts w:asciiTheme="minorHAnsi" w:hAnsiTheme="minorHAnsi" w:cstheme="minorHAnsi"/>
                <w:sz w:val="20"/>
              </w:rPr>
              <w:t xml:space="preserve">, </w:t>
            </w:r>
            <w:proofErr w:type="spellStart"/>
            <w:r w:rsidRPr="00C37861">
              <w:rPr>
                <w:rFonts w:asciiTheme="minorHAnsi" w:hAnsiTheme="minorHAnsi" w:cstheme="minorHAnsi"/>
                <w:sz w:val="20"/>
              </w:rPr>
              <w:t>доделио</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признање</w:t>
            </w:r>
            <w:proofErr w:type="spellEnd"/>
            <w:r w:rsidRPr="00C37861">
              <w:rPr>
                <w:rFonts w:asciiTheme="minorHAnsi" w:hAnsiTheme="minorHAnsi" w:cstheme="minorHAnsi"/>
                <w:sz w:val="20"/>
              </w:rPr>
              <w:t xml:space="preserve"> </w:t>
            </w:r>
            <w:hyperlink r:id="rId9" w:history="1">
              <w:r w:rsidRPr="00C37861">
                <w:rPr>
                  <w:rStyle w:val="Hyperlink"/>
                  <w:rFonts w:asciiTheme="minorHAnsi" w:hAnsiTheme="minorHAnsi" w:cstheme="minorHAnsi"/>
                  <w:color w:val="auto"/>
                  <w:sz w:val="20"/>
                </w:rPr>
                <w:t>"Most Downloaded Article Award"</w:t>
              </w:r>
            </w:hyperlink>
            <w:r w:rsidRPr="00C37861">
              <w:rPr>
                <w:rFonts w:asciiTheme="minorHAnsi" w:hAnsiTheme="minorHAnsi" w:cstheme="minorHAnsi"/>
                <w:sz w:val="20"/>
              </w:rPr>
              <w:t xml:space="preserve"> </w:t>
            </w:r>
            <w:proofErr w:type="spellStart"/>
            <w:r w:rsidRPr="00C37861">
              <w:rPr>
                <w:rFonts w:asciiTheme="minorHAnsi" w:hAnsiTheme="minorHAnsi" w:cstheme="minorHAnsi"/>
                <w:sz w:val="20"/>
              </w:rPr>
              <w:t>научном</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раду</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чији</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је</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први</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аутор</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Проф</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Бранко</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Тадић</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Рад</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под</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називом</w:t>
            </w:r>
            <w:proofErr w:type="spellEnd"/>
            <w:r w:rsidRPr="00C37861">
              <w:rPr>
                <w:rFonts w:asciiTheme="minorHAnsi" w:hAnsiTheme="minorHAnsi" w:cstheme="minorHAnsi"/>
                <w:sz w:val="20"/>
              </w:rPr>
              <w:t xml:space="preserve"> </w:t>
            </w:r>
            <w:hyperlink r:id="rId10" w:history="1">
              <w:r w:rsidRPr="00C37861">
                <w:rPr>
                  <w:rStyle w:val="Hyperlink"/>
                  <w:rFonts w:asciiTheme="minorHAnsi" w:hAnsiTheme="minorHAnsi" w:cstheme="minorHAnsi"/>
                  <w:color w:val="auto"/>
                  <w:sz w:val="20"/>
                </w:rPr>
                <w:t>"Efficient Workspace Clamping by Indenting Cone-shaped Elements"</w:t>
              </w:r>
            </w:hyperlink>
            <w:r w:rsidRPr="00C37861">
              <w:rPr>
                <w:rFonts w:asciiTheme="minorHAnsi" w:hAnsiTheme="minorHAnsi" w:cstheme="minorHAnsi"/>
                <w:sz w:val="20"/>
              </w:rPr>
              <w:t xml:space="preserve">, </w:t>
            </w:r>
            <w:proofErr w:type="spellStart"/>
            <w:r w:rsidRPr="00C37861">
              <w:rPr>
                <w:rFonts w:asciiTheme="minorHAnsi" w:hAnsiTheme="minorHAnsi" w:cstheme="minorHAnsi"/>
                <w:sz w:val="20"/>
              </w:rPr>
              <w:t>који</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је</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објављен</w:t>
            </w:r>
            <w:proofErr w:type="spellEnd"/>
            <w:r w:rsidRPr="00C37861">
              <w:rPr>
                <w:rFonts w:asciiTheme="minorHAnsi" w:hAnsiTheme="minorHAnsi" w:cstheme="minorHAnsi"/>
                <w:sz w:val="20"/>
              </w:rPr>
              <w:t xml:space="preserve"> у </w:t>
            </w:r>
            <w:proofErr w:type="spellStart"/>
            <w:r w:rsidRPr="00C37861">
              <w:rPr>
                <w:rFonts w:asciiTheme="minorHAnsi" w:hAnsiTheme="minorHAnsi" w:cstheme="minorHAnsi"/>
                <w:sz w:val="20"/>
              </w:rPr>
              <w:t>октобру</w:t>
            </w:r>
            <w:proofErr w:type="spellEnd"/>
            <w:r w:rsidRPr="00C37861">
              <w:rPr>
                <w:rFonts w:asciiTheme="minorHAnsi" w:hAnsiTheme="minorHAnsi" w:cstheme="minorHAnsi"/>
                <w:sz w:val="20"/>
              </w:rPr>
              <w:t xml:space="preserve"> 2012. </w:t>
            </w:r>
            <w:proofErr w:type="spellStart"/>
            <w:r w:rsidRPr="00C37861">
              <w:rPr>
                <w:rFonts w:asciiTheme="minorHAnsi" w:hAnsiTheme="minorHAnsi" w:cstheme="minorHAnsi"/>
                <w:sz w:val="20"/>
              </w:rPr>
              <w:t>године</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био</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је</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најчешће</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преузиман</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односно</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имао</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је</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највише</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прегледа</w:t>
            </w:r>
            <w:proofErr w:type="spellEnd"/>
            <w:r w:rsidRPr="00C37861">
              <w:rPr>
                <w:rFonts w:asciiTheme="minorHAnsi" w:hAnsiTheme="minorHAnsi" w:cstheme="minorHAnsi"/>
                <w:sz w:val="20"/>
              </w:rPr>
              <w:t xml:space="preserve"> у </w:t>
            </w:r>
            <w:proofErr w:type="spellStart"/>
            <w:r w:rsidRPr="00C37861">
              <w:rPr>
                <w:rFonts w:asciiTheme="minorHAnsi" w:hAnsiTheme="minorHAnsi" w:cstheme="minorHAnsi"/>
                <w:sz w:val="20"/>
              </w:rPr>
              <w:t>поменутом</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часопису</w:t>
            </w:r>
            <w:proofErr w:type="spellEnd"/>
            <w:r w:rsidRPr="00C37861">
              <w:rPr>
                <w:rFonts w:asciiTheme="minorHAnsi" w:hAnsiTheme="minorHAnsi" w:cstheme="minorHAnsi"/>
                <w:sz w:val="20"/>
              </w:rPr>
              <w:t xml:space="preserve"> </w:t>
            </w:r>
            <w:proofErr w:type="spellStart"/>
            <w:r w:rsidRPr="00C37861">
              <w:rPr>
                <w:rFonts w:asciiTheme="minorHAnsi" w:hAnsiTheme="minorHAnsi" w:cstheme="minorHAnsi"/>
                <w:sz w:val="20"/>
              </w:rPr>
              <w:t>током</w:t>
            </w:r>
            <w:proofErr w:type="spellEnd"/>
            <w:r w:rsidRPr="00C37861">
              <w:rPr>
                <w:rFonts w:asciiTheme="minorHAnsi" w:hAnsiTheme="minorHAnsi" w:cstheme="minorHAnsi"/>
                <w:sz w:val="20"/>
              </w:rPr>
              <w:t xml:space="preserve"> 2012 и</w:t>
            </w:r>
            <w:r w:rsidRPr="00C37861">
              <w:rPr>
                <w:rFonts w:asciiTheme="minorHAnsi" w:hAnsiTheme="minorHAnsi" w:cstheme="minorHAnsi"/>
                <w:sz w:val="20"/>
                <w:lang w:val="sr-Cyrl-RS"/>
              </w:rPr>
              <w:t xml:space="preserve"> </w:t>
            </w:r>
            <w:r w:rsidRPr="00C37861">
              <w:rPr>
                <w:rFonts w:asciiTheme="minorHAnsi" w:hAnsiTheme="minorHAnsi" w:cstheme="minorHAnsi"/>
                <w:sz w:val="20"/>
              </w:rPr>
              <w:t xml:space="preserve">2013. </w:t>
            </w:r>
            <w:proofErr w:type="spellStart"/>
            <w:r w:rsidRPr="00C37861">
              <w:rPr>
                <w:rFonts w:asciiTheme="minorHAnsi" w:hAnsiTheme="minorHAnsi" w:cstheme="minorHAnsi"/>
                <w:sz w:val="20"/>
              </w:rPr>
              <w:t>године</w:t>
            </w:r>
            <w:proofErr w:type="spellEnd"/>
            <w:r w:rsidRPr="00C37861">
              <w:rPr>
                <w:rFonts w:asciiTheme="minorHAnsi" w:hAnsiTheme="minorHAnsi" w:cstheme="minorHAnsi"/>
                <w:sz w:val="20"/>
              </w:rPr>
              <w:t>.</w:t>
            </w:r>
          </w:p>
        </w:tc>
      </w:tr>
      <w:bookmarkEnd w:id="11"/>
    </w:tbl>
    <w:p w14:paraId="110E4CF7" w14:textId="77777777" w:rsidR="00F40A99" w:rsidRDefault="00F40A99">
      <w:pPr>
        <w:rPr>
          <w:rFonts w:asciiTheme="minorHAnsi" w:hAnsiTheme="minorHAnsi"/>
          <w:b/>
          <w:sz w:val="20"/>
          <w:szCs w:val="20"/>
        </w:rPr>
      </w:pPr>
      <w:r>
        <w:rPr>
          <w:rFonts w:asciiTheme="minorHAnsi" w:hAnsiTheme="minorHAnsi"/>
          <w:b/>
          <w:sz w:val="20"/>
          <w:szCs w:val="20"/>
        </w:rPr>
        <w:br w:type="page"/>
      </w:r>
    </w:p>
    <w:p w14:paraId="6CAB500F" w14:textId="77777777" w:rsidR="00290293" w:rsidRPr="00C84628" w:rsidRDefault="00290293" w:rsidP="004C48FE">
      <w:pPr>
        <w:rPr>
          <w:rFonts w:asciiTheme="minorHAnsi" w:hAnsiTheme="minorHAnsi"/>
          <w:b/>
          <w:sz w:val="20"/>
          <w:szCs w:val="20"/>
          <w:lang w:val="sr-Cyrl-CS"/>
        </w:rPr>
      </w:pPr>
    </w:p>
    <w:tbl>
      <w:tblPr>
        <w:tblW w:w="47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38"/>
        <w:gridCol w:w="1306"/>
        <w:gridCol w:w="992"/>
        <w:gridCol w:w="689"/>
        <w:gridCol w:w="996"/>
        <w:gridCol w:w="1078"/>
        <w:gridCol w:w="922"/>
        <w:gridCol w:w="1254"/>
        <w:gridCol w:w="268"/>
        <w:gridCol w:w="882"/>
      </w:tblGrid>
      <w:tr w:rsidR="00CA0B6C" w:rsidRPr="00C84628" w14:paraId="54B11B1F" w14:textId="77777777" w:rsidTr="00B70959">
        <w:tc>
          <w:tcPr>
            <w:tcW w:w="3114" w:type="dxa"/>
            <w:gridSpan w:val="4"/>
            <w:tcBorders>
              <w:top w:val="single" w:sz="4" w:space="0" w:color="auto"/>
              <w:left w:val="single" w:sz="4" w:space="0" w:color="auto"/>
              <w:bottom w:val="single" w:sz="4" w:space="0" w:color="auto"/>
              <w:right w:val="single" w:sz="4" w:space="0" w:color="auto"/>
            </w:tcBorders>
          </w:tcPr>
          <w:p w14:paraId="032B2F5D" w14:textId="77777777" w:rsidR="00CA0B6C" w:rsidRPr="00C84628" w:rsidRDefault="00CA0B6C" w:rsidP="00CA0B6C">
            <w:pPr>
              <w:jc w:val="both"/>
              <w:rPr>
                <w:rFonts w:asciiTheme="minorHAnsi" w:hAnsiTheme="minorHAnsi"/>
                <w:b/>
                <w:iCs/>
                <w:sz w:val="20"/>
                <w:szCs w:val="20"/>
              </w:rPr>
            </w:pPr>
            <w:bookmarkStart w:id="12" w:name="TadićDanijela"/>
            <w:proofErr w:type="spellStart"/>
            <w:r w:rsidRPr="00C84628">
              <w:rPr>
                <w:rFonts w:asciiTheme="minorHAnsi" w:hAnsiTheme="minorHAnsi"/>
                <w:b/>
                <w:sz w:val="20"/>
                <w:szCs w:val="20"/>
              </w:rPr>
              <w:t>Име</w:t>
            </w:r>
            <w:proofErr w:type="spellEnd"/>
            <w:r w:rsidRPr="00C84628">
              <w:rPr>
                <w:rFonts w:asciiTheme="minorHAnsi" w:hAnsiTheme="minorHAnsi"/>
                <w:b/>
                <w:sz w:val="20"/>
                <w:szCs w:val="20"/>
              </w:rPr>
              <w:t xml:space="preserve"> и </w:t>
            </w:r>
            <w:proofErr w:type="spellStart"/>
            <w:r w:rsidRPr="00C84628">
              <w:rPr>
                <w:rFonts w:asciiTheme="minorHAnsi" w:hAnsiTheme="minorHAnsi"/>
                <w:b/>
                <w:sz w:val="20"/>
                <w:szCs w:val="20"/>
              </w:rPr>
              <w:t>презиме</w:t>
            </w:r>
            <w:proofErr w:type="spellEnd"/>
          </w:p>
        </w:tc>
        <w:tc>
          <w:tcPr>
            <w:tcW w:w="6089" w:type="dxa"/>
            <w:gridSpan w:val="7"/>
            <w:tcBorders>
              <w:top w:val="single" w:sz="4" w:space="0" w:color="auto"/>
              <w:left w:val="single" w:sz="4" w:space="0" w:color="auto"/>
              <w:bottom w:val="single" w:sz="4" w:space="0" w:color="auto"/>
              <w:right w:val="single" w:sz="4" w:space="0" w:color="auto"/>
            </w:tcBorders>
          </w:tcPr>
          <w:p w14:paraId="2AC4A315" w14:textId="77777777" w:rsidR="00CA0B6C" w:rsidRPr="00C84628" w:rsidRDefault="00CA0B6C" w:rsidP="00790151">
            <w:pPr>
              <w:jc w:val="both"/>
              <w:rPr>
                <w:rFonts w:asciiTheme="minorHAnsi" w:hAnsiTheme="minorHAnsi"/>
                <w:b/>
                <w:iCs/>
                <w:sz w:val="20"/>
                <w:szCs w:val="20"/>
              </w:rPr>
            </w:pPr>
            <w:proofErr w:type="spellStart"/>
            <w:r w:rsidRPr="00C84628">
              <w:rPr>
                <w:rFonts w:asciiTheme="minorHAnsi" w:hAnsiTheme="minorHAnsi"/>
                <w:b/>
                <w:sz w:val="20"/>
                <w:szCs w:val="20"/>
              </w:rPr>
              <w:t>Данијела</w:t>
            </w:r>
            <w:proofErr w:type="spellEnd"/>
            <w:r w:rsidRPr="00C84628">
              <w:rPr>
                <w:rFonts w:asciiTheme="minorHAnsi" w:hAnsiTheme="minorHAnsi"/>
                <w:b/>
                <w:sz w:val="20"/>
                <w:szCs w:val="20"/>
              </w:rPr>
              <w:t xml:space="preserve"> </w:t>
            </w:r>
            <w:proofErr w:type="spellStart"/>
            <w:r w:rsidRPr="00C84628">
              <w:rPr>
                <w:rFonts w:asciiTheme="minorHAnsi" w:hAnsiTheme="minorHAnsi"/>
                <w:b/>
                <w:sz w:val="20"/>
                <w:szCs w:val="20"/>
              </w:rPr>
              <w:t>Тадић</w:t>
            </w:r>
            <w:proofErr w:type="spellEnd"/>
          </w:p>
        </w:tc>
      </w:tr>
      <w:tr w:rsidR="00CA0B6C" w:rsidRPr="00C84628" w14:paraId="7FBBAE5D" w14:textId="77777777" w:rsidTr="00B70959">
        <w:tc>
          <w:tcPr>
            <w:tcW w:w="3114" w:type="dxa"/>
            <w:gridSpan w:val="4"/>
            <w:tcBorders>
              <w:top w:val="single" w:sz="4" w:space="0" w:color="auto"/>
              <w:left w:val="single" w:sz="4" w:space="0" w:color="auto"/>
              <w:bottom w:val="single" w:sz="4" w:space="0" w:color="auto"/>
              <w:right w:val="single" w:sz="4" w:space="0" w:color="auto"/>
            </w:tcBorders>
          </w:tcPr>
          <w:p w14:paraId="296A5179" w14:textId="77777777" w:rsidR="00CA0B6C" w:rsidRPr="00C84628" w:rsidRDefault="00CA0B6C" w:rsidP="00CA0B6C">
            <w:pPr>
              <w:jc w:val="both"/>
              <w:rPr>
                <w:rFonts w:asciiTheme="minorHAnsi" w:hAnsiTheme="minorHAnsi"/>
                <w:b/>
                <w:iCs/>
                <w:sz w:val="20"/>
                <w:szCs w:val="20"/>
              </w:rPr>
            </w:pPr>
            <w:proofErr w:type="spellStart"/>
            <w:r w:rsidRPr="00C84628">
              <w:rPr>
                <w:rFonts w:asciiTheme="minorHAnsi" w:hAnsiTheme="minorHAnsi"/>
                <w:sz w:val="20"/>
                <w:szCs w:val="20"/>
              </w:rPr>
              <w:t>Звање</w:t>
            </w:r>
            <w:proofErr w:type="spellEnd"/>
          </w:p>
        </w:tc>
        <w:tc>
          <w:tcPr>
            <w:tcW w:w="6089" w:type="dxa"/>
            <w:gridSpan w:val="7"/>
            <w:tcBorders>
              <w:top w:val="single" w:sz="4" w:space="0" w:color="auto"/>
              <w:left w:val="single" w:sz="4" w:space="0" w:color="auto"/>
              <w:bottom w:val="single" w:sz="4" w:space="0" w:color="auto"/>
              <w:right w:val="single" w:sz="4" w:space="0" w:color="auto"/>
            </w:tcBorders>
          </w:tcPr>
          <w:p w14:paraId="6EC4674C" w14:textId="77777777" w:rsidR="00CA0B6C" w:rsidRPr="00C84628" w:rsidRDefault="002A45ED" w:rsidP="00CA0B6C">
            <w:pPr>
              <w:jc w:val="both"/>
              <w:rPr>
                <w:rFonts w:asciiTheme="minorHAnsi" w:hAnsiTheme="minorHAnsi"/>
                <w:b/>
                <w:iCs/>
                <w:sz w:val="20"/>
                <w:szCs w:val="20"/>
              </w:rPr>
            </w:pPr>
            <w:r w:rsidRPr="00C84628">
              <w:rPr>
                <w:rFonts w:asciiTheme="minorHAnsi" w:hAnsiTheme="minorHAnsi"/>
                <w:sz w:val="20"/>
                <w:szCs w:val="20"/>
                <w:lang w:val="sr-Cyrl-RS"/>
              </w:rPr>
              <w:t>Редовни</w:t>
            </w:r>
            <w:r w:rsidR="00CA0B6C" w:rsidRPr="00C84628">
              <w:rPr>
                <w:rFonts w:asciiTheme="minorHAnsi" w:hAnsiTheme="minorHAnsi"/>
                <w:sz w:val="20"/>
                <w:szCs w:val="20"/>
              </w:rPr>
              <w:t xml:space="preserve"> </w:t>
            </w:r>
            <w:proofErr w:type="spellStart"/>
            <w:r w:rsidR="00CA0B6C" w:rsidRPr="00C84628">
              <w:rPr>
                <w:rFonts w:asciiTheme="minorHAnsi" w:hAnsiTheme="minorHAnsi"/>
                <w:sz w:val="20"/>
                <w:szCs w:val="20"/>
              </w:rPr>
              <w:t>професор</w:t>
            </w:r>
            <w:proofErr w:type="spellEnd"/>
          </w:p>
        </w:tc>
      </w:tr>
      <w:tr w:rsidR="00CA0B6C" w:rsidRPr="00C84628" w14:paraId="0C56D185" w14:textId="77777777" w:rsidTr="00B70959">
        <w:tc>
          <w:tcPr>
            <w:tcW w:w="3114" w:type="dxa"/>
            <w:gridSpan w:val="4"/>
            <w:tcBorders>
              <w:top w:val="single" w:sz="4" w:space="0" w:color="auto"/>
              <w:left w:val="single" w:sz="4" w:space="0" w:color="auto"/>
              <w:bottom w:val="single" w:sz="4" w:space="0" w:color="auto"/>
              <w:right w:val="single" w:sz="4" w:space="0" w:color="auto"/>
            </w:tcBorders>
          </w:tcPr>
          <w:p w14:paraId="5E1D2B61" w14:textId="77777777" w:rsidR="00CA0B6C" w:rsidRPr="00C84628" w:rsidRDefault="00CA0B6C" w:rsidP="00CA0B6C">
            <w:pPr>
              <w:jc w:val="both"/>
              <w:rPr>
                <w:rFonts w:asciiTheme="minorHAnsi" w:hAnsiTheme="minorHAnsi"/>
                <w:b/>
                <w:iCs/>
                <w:sz w:val="20"/>
                <w:szCs w:val="20"/>
              </w:rPr>
            </w:pPr>
            <w:proofErr w:type="spellStart"/>
            <w:r w:rsidRPr="00C84628">
              <w:rPr>
                <w:rFonts w:asciiTheme="minorHAnsi" w:hAnsiTheme="minorHAnsi"/>
                <w:sz w:val="20"/>
                <w:szCs w:val="20"/>
              </w:rPr>
              <w:t>Ужа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научна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област</w:t>
            </w:r>
            <w:proofErr w:type="spellEnd"/>
          </w:p>
        </w:tc>
        <w:tc>
          <w:tcPr>
            <w:tcW w:w="6089" w:type="dxa"/>
            <w:gridSpan w:val="7"/>
            <w:tcBorders>
              <w:top w:val="single" w:sz="4" w:space="0" w:color="auto"/>
              <w:left w:val="single" w:sz="4" w:space="0" w:color="auto"/>
              <w:bottom w:val="single" w:sz="4" w:space="0" w:color="auto"/>
              <w:right w:val="single" w:sz="4" w:space="0" w:color="auto"/>
            </w:tcBorders>
          </w:tcPr>
          <w:p w14:paraId="20162359" w14:textId="77777777" w:rsidR="00CA0B6C" w:rsidRPr="00C84628" w:rsidRDefault="00CA0B6C" w:rsidP="00CA0B6C">
            <w:pPr>
              <w:jc w:val="both"/>
              <w:rPr>
                <w:rFonts w:asciiTheme="minorHAnsi" w:hAnsiTheme="minorHAnsi"/>
                <w:b/>
                <w:iCs/>
                <w:sz w:val="20"/>
                <w:szCs w:val="20"/>
                <w:lang w:val="ru-RU"/>
              </w:rPr>
            </w:pPr>
            <w:r w:rsidRPr="00C84628">
              <w:rPr>
                <w:rFonts w:asciiTheme="minorHAnsi" w:hAnsiTheme="minorHAnsi"/>
                <w:sz w:val="20"/>
                <w:szCs w:val="20"/>
                <w:lang w:val="ru-RU"/>
              </w:rPr>
              <w:t>Производно машинство и индустријски инжењеринг</w:t>
            </w:r>
          </w:p>
        </w:tc>
      </w:tr>
      <w:tr w:rsidR="00CA0B6C" w:rsidRPr="00C84628" w14:paraId="2C0AC0C7" w14:textId="77777777" w:rsidTr="00B70959">
        <w:tc>
          <w:tcPr>
            <w:tcW w:w="2122" w:type="dxa"/>
            <w:gridSpan w:val="3"/>
            <w:tcBorders>
              <w:top w:val="single" w:sz="4" w:space="0" w:color="auto"/>
              <w:left w:val="single" w:sz="4" w:space="0" w:color="auto"/>
              <w:bottom w:val="single" w:sz="4" w:space="0" w:color="auto"/>
              <w:right w:val="single" w:sz="4" w:space="0" w:color="auto"/>
            </w:tcBorders>
          </w:tcPr>
          <w:p w14:paraId="79B09A07" w14:textId="77777777" w:rsidR="00CA0B6C" w:rsidRPr="00C84628" w:rsidRDefault="00CA0B6C" w:rsidP="00CA0B6C">
            <w:pPr>
              <w:jc w:val="both"/>
              <w:rPr>
                <w:rFonts w:asciiTheme="minorHAnsi" w:hAnsiTheme="minorHAnsi"/>
                <w:b/>
                <w:iCs/>
                <w:sz w:val="20"/>
                <w:szCs w:val="20"/>
              </w:rPr>
            </w:pPr>
            <w:proofErr w:type="spellStart"/>
            <w:r w:rsidRPr="00C84628">
              <w:rPr>
                <w:rFonts w:asciiTheme="minorHAnsi" w:hAnsiTheme="minorHAnsi"/>
                <w:sz w:val="20"/>
                <w:szCs w:val="20"/>
              </w:rPr>
              <w:t>Академска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каријера</w:t>
            </w:r>
            <w:proofErr w:type="spellEnd"/>
          </w:p>
        </w:tc>
        <w:tc>
          <w:tcPr>
            <w:tcW w:w="992" w:type="dxa"/>
            <w:tcBorders>
              <w:top w:val="single" w:sz="4" w:space="0" w:color="auto"/>
              <w:left w:val="single" w:sz="4" w:space="0" w:color="auto"/>
              <w:bottom w:val="single" w:sz="4" w:space="0" w:color="auto"/>
              <w:right w:val="single" w:sz="4" w:space="0" w:color="auto"/>
            </w:tcBorders>
          </w:tcPr>
          <w:p w14:paraId="07120006" w14:textId="77777777" w:rsidR="00CA0B6C" w:rsidRPr="00C84628" w:rsidRDefault="00CA0B6C" w:rsidP="00CA0B6C">
            <w:pPr>
              <w:jc w:val="both"/>
              <w:rPr>
                <w:rFonts w:asciiTheme="minorHAnsi" w:hAnsiTheme="minorHAnsi"/>
                <w:b/>
                <w:iCs/>
                <w:sz w:val="20"/>
                <w:szCs w:val="20"/>
              </w:rPr>
            </w:pPr>
            <w:proofErr w:type="spellStart"/>
            <w:r w:rsidRPr="00C84628">
              <w:rPr>
                <w:rFonts w:asciiTheme="minorHAnsi" w:hAnsiTheme="minorHAnsi"/>
                <w:sz w:val="20"/>
                <w:szCs w:val="20"/>
              </w:rPr>
              <w:t>Година</w:t>
            </w:r>
            <w:proofErr w:type="spellEnd"/>
            <w:r w:rsidRPr="00C84628">
              <w:rPr>
                <w:rFonts w:asciiTheme="minorHAnsi" w:hAnsiTheme="minorHAnsi"/>
                <w:sz w:val="20"/>
                <w:szCs w:val="20"/>
              </w:rPr>
              <w:t xml:space="preserve"> </w:t>
            </w:r>
          </w:p>
        </w:tc>
        <w:tc>
          <w:tcPr>
            <w:tcW w:w="2763" w:type="dxa"/>
            <w:gridSpan w:val="3"/>
            <w:tcBorders>
              <w:top w:val="single" w:sz="4" w:space="0" w:color="auto"/>
              <w:left w:val="single" w:sz="4" w:space="0" w:color="auto"/>
              <w:bottom w:val="single" w:sz="4" w:space="0" w:color="auto"/>
              <w:right w:val="single" w:sz="4" w:space="0" w:color="auto"/>
            </w:tcBorders>
          </w:tcPr>
          <w:p w14:paraId="589794DC" w14:textId="77777777" w:rsidR="00CA0B6C" w:rsidRPr="00C84628" w:rsidRDefault="00CA0B6C" w:rsidP="00CA0B6C">
            <w:pPr>
              <w:jc w:val="both"/>
              <w:rPr>
                <w:rFonts w:asciiTheme="minorHAnsi" w:hAnsiTheme="minorHAnsi"/>
                <w:b/>
                <w:iCs/>
                <w:sz w:val="20"/>
                <w:szCs w:val="20"/>
              </w:rPr>
            </w:pPr>
            <w:proofErr w:type="spellStart"/>
            <w:r w:rsidRPr="00C84628">
              <w:rPr>
                <w:rFonts w:asciiTheme="minorHAnsi" w:hAnsiTheme="minorHAnsi"/>
                <w:sz w:val="20"/>
                <w:szCs w:val="20"/>
              </w:rPr>
              <w:t>Институција</w:t>
            </w:r>
            <w:proofErr w:type="spellEnd"/>
            <w:r w:rsidRPr="00C84628">
              <w:rPr>
                <w:rFonts w:asciiTheme="minorHAnsi" w:hAnsiTheme="minorHAnsi"/>
                <w:sz w:val="20"/>
                <w:szCs w:val="20"/>
              </w:rPr>
              <w:t xml:space="preserve"> </w:t>
            </w:r>
          </w:p>
        </w:tc>
        <w:tc>
          <w:tcPr>
            <w:tcW w:w="3326" w:type="dxa"/>
            <w:gridSpan w:val="4"/>
            <w:tcBorders>
              <w:top w:val="single" w:sz="4" w:space="0" w:color="auto"/>
              <w:left w:val="single" w:sz="4" w:space="0" w:color="auto"/>
              <w:bottom w:val="single" w:sz="4" w:space="0" w:color="auto"/>
              <w:right w:val="single" w:sz="4" w:space="0" w:color="auto"/>
            </w:tcBorders>
          </w:tcPr>
          <w:p w14:paraId="4A369BFB" w14:textId="77777777" w:rsidR="00CA0B6C" w:rsidRPr="00C84628" w:rsidRDefault="00CA0B6C" w:rsidP="00CA0B6C">
            <w:pPr>
              <w:jc w:val="both"/>
              <w:rPr>
                <w:rFonts w:asciiTheme="minorHAnsi" w:hAnsiTheme="minorHAnsi"/>
                <w:b/>
                <w:iCs/>
                <w:sz w:val="20"/>
                <w:szCs w:val="20"/>
              </w:rPr>
            </w:pPr>
            <w:proofErr w:type="spellStart"/>
            <w:r w:rsidRPr="00C84628">
              <w:rPr>
                <w:rFonts w:asciiTheme="minorHAnsi" w:hAnsiTheme="minorHAnsi"/>
                <w:sz w:val="20"/>
                <w:szCs w:val="20"/>
              </w:rPr>
              <w:t>Област</w:t>
            </w:r>
            <w:proofErr w:type="spellEnd"/>
            <w:r w:rsidRPr="00C84628">
              <w:rPr>
                <w:rFonts w:asciiTheme="minorHAnsi" w:hAnsiTheme="minorHAnsi"/>
                <w:sz w:val="20"/>
                <w:szCs w:val="20"/>
              </w:rPr>
              <w:t xml:space="preserve"> </w:t>
            </w:r>
          </w:p>
        </w:tc>
      </w:tr>
      <w:tr w:rsidR="002A45ED" w:rsidRPr="00C84628" w14:paraId="5EDF651B" w14:textId="77777777" w:rsidTr="00B70959">
        <w:tc>
          <w:tcPr>
            <w:tcW w:w="2122" w:type="dxa"/>
            <w:gridSpan w:val="3"/>
            <w:tcBorders>
              <w:top w:val="single" w:sz="4" w:space="0" w:color="auto"/>
              <w:left w:val="single" w:sz="4" w:space="0" w:color="auto"/>
              <w:bottom w:val="single" w:sz="4" w:space="0" w:color="auto"/>
              <w:right w:val="single" w:sz="4" w:space="0" w:color="auto"/>
            </w:tcBorders>
          </w:tcPr>
          <w:p w14:paraId="33926EE8" w14:textId="77777777" w:rsidR="002A45ED" w:rsidRPr="00C84628" w:rsidRDefault="002A45ED" w:rsidP="00C84628">
            <w:pPr>
              <w:jc w:val="both"/>
              <w:rPr>
                <w:rFonts w:asciiTheme="minorHAnsi" w:hAnsiTheme="minorHAnsi"/>
                <w:b/>
                <w:iCs/>
                <w:sz w:val="20"/>
                <w:szCs w:val="20"/>
              </w:rPr>
            </w:pPr>
            <w:proofErr w:type="spellStart"/>
            <w:r w:rsidRPr="00C84628">
              <w:rPr>
                <w:rFonts w:asciiTheme="minorHAnsi" w:hAnsiTheme="minorHAnsi"/>
                <w:sz w:val="20"/>
                <w:szCs w:val="20"/>
              </w:rPr>
              <w:t>Избор</w:t>
            </w:r>
            <w:proofErr w:type="spellEnd"/>
            <w:r w:rsidRPr="00C84628">
              <w:rPr>
                <w:rFonts w:asciiTheme="minorHAnsi" w:hAnsiTheme="minorHAnsi"/>
                <w:sz w:val="20"/>
                <w:szCs w:val="20"/>
              </w:rPr>
              <w:t xml:space="preserve"> у </w:t>
            </w:r>
            <w:proofErr w:type="spellStart"/>
            <w:r w:rsidRPr="00C84628">
              <w:rPr>
                <w:rFonts w:asciiTheme="minorHAnsi" w:hAnsiTheme="minorHAnsi"/>
                <w:sz w:val="20"/>
                <w:szCs w:val="20"/>
              </w:rPr>
              <w:t>звање</w:t>
            </w:r>
            <w:proofErr w:type="spellEnd"/>
          </w:p>
        </w:tc>
        <w:tc>
          <w:tcPr>
            <w:tcW w:w="992" w:type="dxa"/>
            <w:tcBorders>
              <w:top w:val="single" w:sz="4" w:space="0" w:color="auto"/>
              <w:left w:val="single" w:sz="4" w:space="0" w:color="auto"/>
              <w:bottom w:val="single" w:sz="4" w:space="0" w:color="auto"/>
              <w:right w:val="single" w:sz="4" w:space="0" w:color="auto"/>
            </w:tcBorders>
          </w:tcPr>
          <w:p w14:paraId="13B5813E" w14:textId="77777777" w:rsidR="002A45ED" w:rsidRPr="00C84628" w:rsidRDefault="002A45ED" w:rsidP="002A45ED">
            <w:pPr>
              <w:jc w:val="both"/>
              <w:rPr>
                <w:rFonts w:asciiTheme="minorHAnsi" w:hAnsiTheme="minorHAnsi"/>
                <w:b/>
                <w:iCs/>
                <w:sz w:val="20"/>
                <w:szCs w:val="20"/>
                <w:lang w:val="sr-Cyrl-RS"/>
              </w:rPr>
            </w:pPr>
            <w:r w:rsidRPr="00C84628">
              <w:rPr>
                <w:rFonts w:asciiTheme="minorHAnsi" w:hAnsiTheme="minorHAnsi"/>
                <w:sz w:val="20"/>
                <w:szCs w:val="20"/>
              </w:rPr>
              <w:t>20</w:t>
            </w:r>
            <w:r w:rsidRPr="00C84628">
              <w:rPr>
                <w:rFonts w:asciiTheme="minorHAnsi" w:hAnsiTheme="minorHAnsi"/>
                <w:sz w:val="20"/>
                <w:szCs w:val="20"/>
                <w:lang w:val="sr-Cyrl-RS"/>
              </w:rPr>
              <w:t>13</w:t>
            </w:r>
          </w:p>
        </w:tc>
        <w:tc>
          <w:tcPr>
            <w:tcW w:w="2763" w:type="dxa"/>
            <w:gridSpan w:val="3"/>
            <w:tcBorders>
              <w:top w:val="single" w:sz="4" w:space="0" w:color="auto"/>
              <w:left w:val="single" w:sz="4" w:space="0" w:color="auto"/>
              <w:bottom w:val="single" w:sz="4" w:space="0" w:color="auto"/>
              <w:right w:val="single" w:sz="4" w:space="0" w:color="auto"/>
            </w:tcBorders>
          </w:tcPr>
          <w:p w14:paraId="352BDB86" w14:textId="77777777" w:rsidR="002A45ED" w:rsidRPr="00C84628" w:rsidRDefault="002A45ED" w:rsidP="00C84628">
            <w:pPr>
              <w:jc w:val="both"/>
              <w:rPr>
                <w:rFonts w:asciiTheme="minorHAnsi" w:hAnsiTheme="minorHAnsi"/>
                <w:b/>
                <w:iCs/>
                <w:sz w:val="20"/>
                <w:szCs w:val="20"/>
              </w:rPr>
            </w:pPr>
            <w:proofErr w:type="spellStart"/>
            <w:r w:rsidRPr="00C84628">
              <w:rPr>
                <w:rFonts w:asciiTheme="minorHAnsi" w:hAnsiTheme="minorHAnsi"/>
                <w:sz w:val="20"/>
                <w:szCs w:val="20"/>
              </w:rPr>
              <w:t>Машински</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факултет</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Крагујевац</w:t>
            </w:r>
            <w:proofErr w:type="spellEnd"/>
          </w:p>
        </w:tc>
        <w:tc>
          <w:tcPr>
            <w:tcW w:w="3326" w:type="dxa"/>
            <w:gridSpan w:val="4"/>
            <w:tcBorders>
              <w:top w:val="single" w:sz="4" w:space="0" w:color="auto"/>
              <w:left w:val="single" w:sz="4" w:space="0" w:color="auto"/>
              <w:bottom w:val="single" w:sz="4" w:space="0" w:color="auto"/>
              <w:right w:val="single" w:sz="4" w:space="0" w:color="auto"/>
            </w:tcBorders>
          </w:tcPr>
          <w:p w14:paraId="6E917FC4" w14:textId="77777777" w:rsidR="002A45ED" w:rsidRPr="00C84628" w:rsidRDefault="002A45ED" w:rsidP="00C84628">
            <w:pPr>
              <w:jc w:val="both"/>
              <w:rPr>
                <w:rFonts w:asciiTheme="minorHAnsi" w:hAnsiTheme="minorHAnsi"/>
                <w:b/>
                <w:iCs/>
                <w:sz w:val="20"/>
                <w:szCs w:val="20"/>
              </w:rPr>
            </w:pPr>
            <w:proofErr w:type="spellStart"/>
            <w:r w:rsidRPr="00C84628">
              <w:rPr>
                <w:rFonts w:asciiTheme="minorHAnsi" w:hAnsiTheme="minorHAnsi"/>
                <w:sz w:val="20"/>
                <w:szCs w:val="20"/>
              </w:rPr>
              <w:t>Индустријски</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инжењеринг</w:t>
            </w:r>
            <w:proofErr w:type="spellEnd"/>
          </w:p>
        </w:tc>
      </w:tr>
      <w:tr w:rsidR="00CA0B6C" w:rsidRPr="00C84628" w14:paraId="4C8BDEDE" w14:textId="77777777" w:rsidTr="00B70959">
        <w:tc>
          <w:tcPr>
            <w:tcW w:w="2122" w:type="dxa"/>
            <w:gridSpan w:val="3"/>
            <w:tcBorders>
              <w:top w:val="single" w:sz="4" w:space="0" w:color="auto"/>
              <w:left w:val="single" w:sz="4" w:space="0" w:color="auto"/>
              <w:bottom w:val="single" w:sz="4" w:space="0" w:color="auto"/>
              <w:right w:val="single" w:sz="4" w:space="0" w:color="auto"/>
            </w:tcBorders>
          </w:tcPr>
          <w:p w14:paraId="3B36B405" w14:textId="77777777" w:rsidR="00CA0B6C" w:rsidRPr="00C84628" w:rsidRDefault="00CA0B6C" w:rsidP="00CA0B6C">
            <w:pPr>
              <w:jc w:val="both"/>
              <w:rPr>
                <w:rFonts w:asciiTheme="minorHAnsi" w:hAnsiTheme="minorHAnsi"/>
                <w:b/>
                <w:iCs/>
                <w:sz w:val="20"/>
                <w:szCs w:val="20"/>
              </w:rPr>
            </w:pPr>
            <w:proofErr w:type="spellStart"/>
            <w:r w:rsidRPr="00C84628">
              <w:rPr>
                <w:rFonts w:asciiTheme="minorHAnsi" w:hAnsiTheme="minorHAnsi"/>
                <w:sz w:val="20"/>
                <w:szCs w:val="20"/>
              </w:rPr>
              <w:t>Избор</w:t>
            </w:r>
            <w:proofErr w:type="spellEnd"/>
            <w:r w:rsidRPr="00C84628">
              <w:rPr>
                <w:rFonts w:asciiTheme="minorHAnsi" w:hAnsiTheme="minorHAnsi"/>
                <w:sz w:val="20"/>
                <w:szCs w:val="20"/>
              </w:rPr>
              <w:t xml:space="preserve"> у </w:t>
            </w:r>
            <w:proofErr w:type="spellStart"/>
            <w:r w:rsidRPr="00C84628">
              <w:rPr>
                <w:rFonts w:asciiTheme="minorHAnsi" w:hAnsiTheme="minorHAnsi"/>
                <w:sz w:val="20"/>
                <w:szCs w:val="20"/>
              </w:rPr>
              <w:t>звање</w:t>
            </w:r>
            <w:proofErr w:type="spellEnd"/>
          </w:p>
        </w:tc>
        <w:tc>
          <w:tcPr>
            <w:tcW w:w="992" w:type="dxa"/>
            <w:tcBorders>
              <w:top w:val="single" w:sz="4" w:space="0" w:color="auto"/>
              <w:left w:val="single" w:sz="4" w:space="0" w:color="auto"/>
              <w:bottom w:val="single" w:sz="4" w:space="0" w:color="auto"/>
              <w:right w:val="single" w:sz="4" w:space="0" w:color="auto"/>
            </w:tcBorders>
          </w:tcPr>
          <w:p w14:paraId="3CA4FD48" w14:textId="77777777" w:rsidR="00CA0B6C" w:rsidRPr="00C84628" w:rsidRDefault="00CA0B6C" w:rsidP="00CA0B6C">
            <w:pPr>
              <w:jc w:val="both"/>
              <w:rPr>
                <w:rFonts w:asciiTheme="minorHAnsi" w:hAnsiTheme="minorHAnsi"/>
                <w:b/>
                <w:iCs/>
                <w:sz w:val="20"/>
                <w:szCs w:val="20"/>
              </w:rPr>
            </w:pPr>
            <w:r w:rsidRPr="00C84628">
              <w:rPr>
                <w:rFonts w:asciiTheme="minorHAnsi" w:hAnsiTheme="minorHAnsi"/>
                <w:sz w:val="20"/>
                <w:szCs w:val="20"/>
              </w:rPr>
              <w:t>2005</w:t>
            </w:r>
          </w:p>
        </w:tc>
        <w:tc>
          <w:tcPr>
            <w:tcW w:w="2763" w:type="dxa"/>
            <w:gridSpan w:val="3"/>
            <w:tcBorders>
              <w:top w:val="single" w:sz="4" w:space="0" w:color="auto"/>
              <w:left w:val="single" w:sz="4" w:space="0" w:color="auto"/>
              <w:bottom w:val="single" w:sz="4" w:space="0" w:color="auto"/>
              <w:right w:val="single" w:sz="4" w:space="0" w:color="auto"/>
            </w:tcBorders>
          </w:tcPr>
          <w:p w14:paraId="2095885A" w14:textId="77777777" w:rsidR="00CA0B6C" w:rsidRPr="00C84628" w:rsidRDefault="00CA0B6C" w:rsidP="00CA0B6C">
            <w:pPr>
              <w:jc w:val="both"/>
              <w:rPr>
                <w:rFonts w:asciiTheme="minorHAnsi" w:hAnsiTheme="minorHAnsi"/>
                <w:b/>
                <w:iCs/>
                <w:sz w:val="20"/>
                <w:szCs w:val="20"/>
              </w:rPr>
            </w:pPr>
            <w:proofErr w:type="spellStart"/>
            <w:r w:rsidRPr="00C84628">
              <w:rPr>
                <w:rFonts w:asciiTheme="minorHAnsi" w:hAnsiTheme="minorHAnsi"/>
                <w:sz w:val="20"/>
                <w:szCs w:val="20"/>
              </w:rPr>
              <w:t>Машински</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факултет</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Крагујевац</w:t>
            </w:r>
            <w:proofErr w:type="spellEnd"/>
          </w:p>
        </w:tc>
        <w:tc>
          <w:tcPr>
            <w:tcW w:w="3326" w:type="dxa"/>
            <w:gridSpan w:val="4"/>
            <w:tcBorders>
              <w:top w:val="single" w:sz="4" w:space="0" w:color="auto"/>
              <w:left w:val="single" w:sz="4" w:space="0" w:color="auto"/>
              <w:bottom w:val="single" w:sz="4" w:space="0" w:color="auto"/>
              <w:right w:val="single" w:sz="4" w:space="0" w:color="auto"/>
            </w:tcBorders>
          </w:tcPr>
          <w:p w14:paraId="239CAC54" w14:textId="77777777" w:rsidR="00CA0B6C" w:rsidRPr="00C84628" w:rsidRDefault="00CA0B6C" w:rsidP="00CA0B6C">
            <w:pPr>
              <w:jc w:val="both"/>
              <w:rPr>
                <w:rFonts w:asciiTheme="minorHAnsi" w:hAnsiTheme="minorHAnsi"/>
                <w:b/>
                <w:iCs/>
                <w:sz w:val="20"/>
                <w:szCs w:val="20"/>
              </w:rPr>
            </w:pPr>
            <w:proofErr w:type="spellStart"/>
            <w:r w:rsidRPr="00C84628">
              <w:rPr>
                <w:rFonts w:asciiTheme="minorHAnsi" w:hAnsiTheme="minorHAnsi"/>
                <w:sz w:val="20"/>
                <w:szCs w:val="20"/>
              </w:rPr>
              <w:t>Индустријски</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инжењеринг</w:t>
            </w:r>
            <w:proofErr w:type="spellEnd"/>
          </w:p>
        </w:tc>
      </w:tr>
      <w:tr w:rsidR="00CA0B6C" w:rsidRPr="00C84628" w14:paraId="556B8E17" w14:textId="77777777" w:rsidTr="00B70959">
        <w:tc>
          <w:tcPr>
            <w:tcW w:w="2122" w:type="dxa"/>
            <w:gridSpan w:val="3"/>
            <w:tcBorders>
              <w:top w:val="single" w:sz="4" w:space="0" w:color="auto"/>
              <w:left w:val="single" w:sz="4" w:space="0" w:color="auto"/>
              <w:bottom w:val="single" w:sz="4" w:space="0" w:color="auto"/>
              <w:right w:val="single" w:sz="4" w:space="0" w:color="auto"/>
            </w:tcBorders>
          </w:tcPr>
          <w:p w14:paraId="2CF1C803" w14:textId="77777777" w:rsidR="00CA0B6C" w:rsidRPr="00C84628" w:rsidRDefault="00CA0B6C" w:rsidP="00CA0B6C">
            <w:pPr>
              <w:jc w:val="both"/>
              <w:rPr>
                <w:rFonts w:asciiTheme="minorHAnsi" w:hAnsiTheme="minorHAnsi"/>
                <w:b/>
                <w:iCs/>
                <w:sz w:val="20"/>
                <w:szCs w:val="20"/>
              </w:rPr>
            </w:pPr>
            <w:proofErr w:type="spellStart"/>
            <w:r w:rsidRPr="00C84628">
              <w:rPr>
                <w:rFonts w:asciiTheme="minorHAnsi" w:hAnsiTheme="minorHAnsi"/>
                <w:sz w:val="20"/>
                <w:szCs w:val="20"/>
              </w:rPr>
              <w:t>Докторат</w:t>
            </w:r>
            <w:proofErr w:type="spellEnd"/>
          </w:p>
        </w:tc>
        <w:tc>
          <w:tcPr>
            <w:tcW w:w="992" w:type="dxa"/>
            <w:tcBorders>
              <w:top w:val="single" w:sz="4" w:space="0" w:color="auto"/>
              <w:left w:val="single" w:sz="4" w:space="0" w:color="auto"/>
              <w:bottom w:val="single" w:sz="4" w:space="0" w:color="auto"/>
              <w:right w:val="single" w:sz="4" w:space="0" w:color="auto"/>
            </w:tcBorders>
          </w:tcPr>
          <w:p w14:paraId="5292DB01" w14:textId="77777777" w:rsidR="00CA0B6C" w:rsidRPr="00C84628" w:rsidRDefault="00CA0B6C" w:rsidP="00CA0B6C">
            <w:pPr>
              <w:jc w:val="both"/>
              <w:rPr>
                <w:rFonts w:asciiTheme="minorHAnsi" w:hAnsiTheme="minorHAnsi"/>
                <w:b/>
                <w:iCs/>
                <w:sz w:val="20"/>
                <w:szCs w:val="20"/>
              </w:rPr>
            </w:pPr>
            <w:r w:rsidRPr="00C84628">
              <w:rPr>
                <w:rFonts w:asciiTheme="minorHAnsi" w:hAnsiTheme="minorHAnsi"/>
                <w:sz w:val="20"/>
                <w:szCs w:val="20"/>
              </w:rPr>
              <w:t>1999</w:t>
            </w:r>
          </w:p>
        </w:tc>
        <w:tc>
          <w:tcPr>
            <w:tcW w:w="2763" w:type="dxa"/>
            <w:gridSpan w:val="3"/>
            <w:tcBorders>
              <w:top w:val="single" w:sz="4" w:space="0" w:color="auto"/>
              <w:left w:val="single" w:sz="4" w:space="0" w:color="auto"/>
              <w:bottom w:val="single" w:sz="4" w:space="0" w:color="auto"/>
              <w:right w:val="single" w:sz="4" w:space="0" w:color="auto"/>
            </w:tcBorders>
          </w:tcPr>
          <w:p w14:paraId="66E88CE1" w14:textId="77777777" w:rsidR="00CA0B6C" w:rsidRPr="00C84628" w:rsidRDefault="00CA0B6C" w:rsidP="00CA0B6C">
            <w:pPr>
              <w:jc w:val="both"/>
              <w:rPr>
                <w:rFonts w:asciiTheme="minorHAnsi" w:hAnsiTheme="minorHAnsi"/>
                <w:b/>
                <w:iCs/>
                <w:sz w:val="20"/>
                <w:szCs w:val="20"/>
              </w:rPr>
            </w:pPr>
            <w:proofErr w:type="spellStart"/>
            <w:r w:rsidRPr="00C84628">
              <w:rPr>
                <w:rFonts w:asciiTheme="minorHAnsi" w:hAnsiTheme="minorHAnsi"/>
                <w:sz w:val="20"/>
                <w:szCs w:val="20"/>
              </w:rPr>
              <w:t>Машински</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факултет</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Београд</w:t>
            </w:r>
            <w:proofErr w:type="spellEnd"/>
          </w:p>
        </w:tc>
        <w:tc>
          <w:tcPr>
            <w:tcW w:w="3326" w:type="dxa"/>
            <w:gridSpan w:val="4"/>
            <w:tcBorders>
              <w:top w:val="single" w:sz="4" w:space="0" w:color="auto"/>
              <w:left w:val="single" w:sz="4" w:space="0" w:color="auto"/>
              <w:bottom w:val="single" w:sz="4" w:space="0" w:color="auto"/>
              <w:right w:val="single" w:sz="4" w:space="0" w:color="auto"/>
            </w:tcBorders>
          </w:tcPr>
          <w:p w14:paraId="02717393" w14:textId="77777777" w:rsidR="00CA0B6C" w:rsidRPr="00C84628" w:rsidRDefault="00CA0B6C" w:rsidP="00CA0B6C">
            <w:pPr>
              <w:jc w:val="both"/>
              <w:rPr>
                <w:rFonts w:asciiTheme="minorHAnsi" w:hAnsiTheme="minorHAnsi"/>
                <w:b/>
                <w:iCs/>
                <w:sz w:val="20"/>
                <w:szCs w:val="20"/>
              </w:rPr>
            </w:pPr>
            <w:proofErr w:type="spellStart"/>
            <w:r w:rsidRPr="00C84628">
              <w:rPr>
                <w:rFonts w:asciiTheme="minorHAnsi" w:hAnsiTheme="minorHAnsi"/>
                <w:sz w:val="20"/>
                <w:szCs w:val="20"/>
              </w:rPr>
              <w:t>Индустријско</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инжењерство</w:t>
            </w:r>
            <w:proofErr w:type="spellEnd"/>
          </w:p>
        </w:tc>
      </w:tr>
      <w:tr w:rsidR="00CA0B6C" w:rsidRPr="00C84628" w14:paraId="5AD3364E" w14:textId="77777777" w:rsidTr="00B70959">
        <w:tc>
          <w:tcPr>
            <w:tcW w:w="2122" w:type="dxa"/>
            <w:gridSpan w:val="3"/>
            <w:tcBorders>
              <w:top w:val="single" w:sz="4" w:space="0" w:color="auto"/>
              <w:left w:val="single" w:sz="4" w:space="0" w:color="auto"/>
              <w:bottom w:val="single" w:sz="4" w:space="0" w:color="auto"/>
              <w:right w:val="single" w:sz="4" w:space="0" w:color="auto"/>
            </w:tcBorders>
          </w:tcPr>
          <w:p w14:paraId="1A36F156" w14:textId="77777777" w:rsidR="00CA0B6C" w:rsidRPr="00C84628" w:rsidRDefault="00CA0B6C" w:rsidP="00CA0B6C">
            <w:pPr>
              <w:jc w:val="both"/>
              <w:rPr>
                <w:rFonts w:asciiTheme="minorHAnsi" w:hAnsiTheme="minorHAnsi"/>
                <w:b/>
                <w:iCs/>
                <w:sz w:val="20"/>
                <w:szCs w:val="20"/>
              </w:rPr>
            </w:pPr>
            <w:proofErr w:type="spellStart"/>
            <w:r w:rsidRPr="00C84628">
              <w:rPr>
                <w:rFonts w:asciiTheme="minorHAnsi" w:hAnsiTheme="minorHAnsi"/>
                <w:sz w:val="20"/>
                <w:szCs w:val="20"/>
              </w:rPr>
              <w:t>Диплома</w:t>
            </w:r>
            <w:proofErr w:type="spellEnd"/>
          </w:p>
        </w:tc>
        <w:tc>
          <w:tcPr>
            <w:tcW w:w="992" w:type="dxa"/>
            <w:tcBorders>
              <w:top w:val="single" w:sz="4" w:space="0" w:color="auto"/>
              <w:left w:val="single" w:sz="4" w:space="0" w:color="auto"/>
              <w:bottom w:val="single" w:sz="4" w:space="0" w:color="auto"/>
              <w:right w:val="single" w:sz="4" w:space="0" w:color="auto"/>
            </w:tcBorders>
          </w:tcPr>
          <w:p w14:paraId="48D526B7" w14:textId="77777777" w:rsidR="00CA0B6C" w:rsidRPr="00C84628" w:rsidRDefault="00CA0B6C" w:rsidP="00CA0B6C">
            <w:pPr>
              <w:jc w:val="both"/>
              <w:rPr>
                <w:rFonts w:asciiTheme="minorHAnsi" w:hAnsiTheme="minorHAnsi"/>
                <w:b/>
                <w:iCs/>
                <w:sz w:val="20"/>
                <w:szCs w:val="20"/>
              </w:rPr>
            </w:pPr>
            <w:r w:rsidRPr="00C84628">
              <w:rPr>
                <w:rFonts w:asciiTheme="minorHAnsi" w:hAnsiTheme="minorHAnsi"/>
                <w:sz w:val="20"/>
                <w:szCs w:val="20"/>
              </w:rPr>
              <w:t>1991</w:t>
            </w:r>
          </w:p>
        </w:tc>
        <w:tc>
          <w:tcPr>
            <w:tcW w:w="2763" w:type="dxa"/>
            <w:gridSpan w:val="3"/>
            <w:tcBorders>
              <w:top w:val="single" w:sz="4" w:space="0" w:color="auto"/>
              <w:left w:val="single" w:sz="4" w:space="0" w:color="auto"/>
              <w:bottom w:val="single" w:sz="4" w:space="0" w:color="auto"/>
              <w:right w:val="single" w:sz="4" w:space="0" w:color="auto"/>
            </w:tcBorders>
          </w:tcPr>
          <w:p w14:paraId="343B1658" w14:textId="77777777" w:rsidR="00CA0B6C" w:rsidRPr="00C84628" w:rsidRDefault="00CA0B6C" w:rsidP="00CA0B6C">
            <w:pPr>
              <w:jc w:val="both"/>
              <w:rPr>
                <w:rFonts w:asciiTheme="minorHAnsi" w:hAnsiTheme="minorHAnsi"/>
                <w:b/>
                <w:iCs/>
                <w:sz w:val="20"/>
                <w:szCs w:val="20"/>
              </w:rPr>
            </w:pPr>
            <w:proofErr w:type="spellStart"/>
            <w:r w:rsidRPr="00C84628">
              <w:rPr>
                <w:rFonts w:asciiTheme="minorHAnsi" w:hAnsiTheme="minorHAnsi"/>
                <w:sz w:val="20"/>
                <w:szCs w:val="20"/>
              </w:rPr>
              <w:t>Машински</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факултет</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Крагујевац</w:t>
            </w:r>
            <w:proofErr w:type="spellEnd"/>
          </w:p>
        </w:tc>
        <w:tc>
          <w:tcPr>
            <w:tcW w:w="3326" w:type="dxa"/>
            <w:gridSpan w:val="4"/>
            <w:tcBorders>
              <w:top w:val="single" w:sz="4" w:space="0" w:color="auto"/>
              <w:left w:val="single" w:sz="4" w:space="0" w:color="auto"/>
              <w:bottom w:val="single" w:sz="4" w:space="0" w:color="auto"/>
              <w:right w:val="single" w:sz="4" w:space="0" w:color="auto"/>
            </w:tcBorders>
          </w:tcPr>
          <w:p w14:paraId="59D4FBF8" w14:textId="77777777" w:rsidR="00CA0B6C" w:rsidRPr="00C84628" w:rsidRDefault="00CA0B6C" w:rsidP="00CA0B6C">
            <w:pPr>
              <w:jc w:val="both"/>
              <w:rPr>
                <w:rFonts w:asciiTheme="minorHAnsi" w:hAnsiTheme="minorHAnsi"/>
                <w:b/>
                <w:iCs/>
                <w:sz w:val="20"/>
                <w:szCs w:val="20"/>
              </w:rPr>
            </w:pPr>
            <w:proofErr w:type="spellStart"/>
            <w:r w:rsidRPr="00C84628">
              <w:rPr>
                <w:rFonts w:asciiTheme="minorHAnsi" w:hAnsiTheme="minorHAnsi"/>
                <w:sz w:val="20"/>
                <w:szCs w:val="20"/>
              </w:rPr>
              <w:t>Производно</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машинство</w:t>
            </w:r>
            <w:proofErr w:type="spellEnd"/>
          </w:p>
        </w:tc>
      </w:tr>
      <w:tr w:rsidR="00CA0B6C" w:rsidRPr="00C84628" w14:paraId="1FF39A9C" w14:textId="77777777" w:rsidTr="00B70959">
        <w:tc>
          <w:tcPr>
            <w:tcW w:w="9203" w:type="dxa"/>
            <w:gridSpan w:val="11"/>
            <w:tcBorders>
              <w:top w:val="single" w:sz="4" w:space="0" w:color="auto"/>
              <w:left w:val="single" w:sz="4" w:space="0" w:color="auto"/>
              <w:bottom w:val="single" w:sz="4" w:space="0" w:color="auto"/>
              <w:right w:val="single" w:sz="4" w:space="0" w:color="auto"/>
            </w:tcBorders>
          </w:tcPr>
          <w:p w14:paraId="73D726AC" w14:textId="77777777" w:rsidR="00CA0B6C" w:rsidRPr="00C84628" w:rsidRDefault="00CA0B6C" w:rsidP="00CA0B6C">
            <w:pPr>
              <w:ind w:right="-1"/>
              <w:jc w:val="both"/>
              <w:rPr>
                <w:rFonts w:asciiTheme="minorHAnsi" w:hAnsiTheme="minorHAnsi"/>
                <w:b/>
                <w:iCs/>
                <w:sz w:val="20"/>
                <w:szCs w:val="20"/>
                <w:lang w:val="ru-RU"/>
              </w:rPr>
            </w:pPr>
            <w:r w:rsidRPr="00C84628">
              <w:rPr>
                <w:rFonts w:asciiTheme="minorHAnsi" w:hAnsiTheme="minorHAnsi"/>
                <w:sz w:val="20"/>
                <w:szCs w:val="20"/>
                <w:lang w:val="ru-RU"/>
              </w:rPr>
              <w:t>Списак дисертација у којима је наставник ментор или је био ментор у претходних 10 година</w:t>
            </w:r>
          </w:p>
        </w:tc>
      </w:tr>
      <w:tr w:rsidR="00CA0B6C" w:rsidRPr="00C84628" w14:paraId="3F0F5F73" w14:textId="77777777" w:rsidTr="00B70959">
        <w:tc>
          <w:tcPr>
            <w:tcW w:w="578" w:type="dxa"/>
            <w:tcBorders>
              <w:top w:val="single" w:sz="4" w:space="0" w:color="auto"/>
              <w:left w:val="single" w:sz="4" w:space="0" w:color="auto"/>
              <w:bottom w:val="single" w:sz="4" w:space="0" w:color="auto"/>
              <w:right w:val="single" w:sz="4" w:space="0" w:color="auto"/>
            </w:tcBorders>
            <w:vAlign w:val="center"/>
          </w:tcPr>
          <w:p w14:paraId="5F7F0B8A" w14:textId="77777777" w:rsidR="00CA0B6C" w:rsidRPr="00B70959" w:rsidRDefault="00CA0B6C" w:rsidP="00B70959">
            <w:pPr>
              <w:ind w:right="-1"/>
              <w:rPr>
                <w:rFonts w:asciiTheme="minorHAnsi" w:hAnsiTheme="minorHAnsi"/>
                <w:b/>
                <w:iCs/>
                <w:sz w:val="20"/>
                <w:szCs w:val="20"/>
              </w:rPr>
            </w:pPr>
            <w:proofErr w:type="spellStart"/>
            <w:r w:rsidRPr="00B70959">
              <w:rPr>
                <w:rFonts w:asciiTheme="minorHAnsi" w:hAnsiTheme="minorHAnsi"/>
                <w:b/>
                <w:sz w:val="20"/>
                <w:szCs w:val="20"/>
              </w:rPr>
              <w:t>р.б</w:t>
            </w:r>
            <w:proofErr w:type="spellEnd"/>
            <w:r w:rsidRPr="00B70959">
              <w:rPr>
                <w:rFonts w:asciiTheme="minorHAnsi" w:hAnsiTheme="minorHAnsi"/>
                <w:b/>
                <w:sz w:val="20"/>
                <w:szCs w:val="20"/>
              </w:rPr>
              <w:t>.</w:t>
            </w:r>
          </w:p>
        </w:tc>
        <w:tc>
          <w:tcPr>
            <w:tcW w:w="4221" w:type="dxa"/>
            <w:gridSpan w:val="5"/>
            <w:tcBorders>
              <w:top w:val="single" w:sz="4" w:space="0" w:color="auto"/>
              <w:left w:val="single" w:sz="4" w:space="0" w:color="auto"/>
              <w:bottom w:val="single" w:sz="4" w:space="0" w:color="auto"/>
              <w:right w:val="single" w:sz="4" w:space="0" w:color="auto"/>
            </w:tcBorders>
            <w:vAlign w:val="center"/>
          </w:tcPr>
          <w:p w14:paraId="27EAA82B" w14:textId="77777777" w:rsidR="00CA0B6C" w:rsidRPr="00B70959" w:rsidRDefault="00CA0B6C" w:rsidP="00B70959">
            <w:pPr>
              <w:ind w:right="-1"/>
              <w:rPr>
                <w:rFonts w:asciiTheme="minorHAnsi" w:hAnsiTheme="minorHAnsi"/>
                <w:b/>
                <w:iCs/>
                <w:sz w:val="20"/>
                <w:szCs w:val="20"/>
              </w:rPr>
            </w:pPr>
            <w:proofErr w:type="spellStart"/>
            <w:r w:rsidRPr="00B70959">
              <w:rPr>
                <w:rFonts w:asciiTheme="minorHAnsi" w:hAnsiTheme="minorHAnsi"/>
                <w:b/>
                <w:sz w:val="20"/>
                <w:szCs w:val="20"/>
              </w:rPr>
              <w:t>Наслов</w:t>
            </w:r>
            <w:proofErr w:type="spellEnd"/>
            <w:r w:rsidRPr="00B70959">
              <w:rPr>
                <w:rFonts w:asciiTheme="minorHAnsi" w:hAnsiTheme="minorHAnsi"/>
                <w:b/>
                <w:sz w:val="20"/>
                <w:szCs w:val="20"/>
              </w:rPr>
              <w:t xml:space="preserve"> </w:t>
            </w:r>
            <w:proofErr w:type="spellStart"/>
            <w:r w:rsidRPr="00B70959">
              <w:rPr>
                <w:rFonts w:asciiTheme="minorHAnsi" w:hAnsiTheme="minorHAnsi"/>
                <w:b/>
                <w:sz w:val="20"/>
                <w:szCs w:val="20"/>
              </w:rPr>
              <w:t>дисертације</w:t>
            </w:r>
            <w:proofErr w:type="spellEnd"/>
          </w:p>
        </w:tc>
        <w:tc>
          <w:tcPr>
            <w:tcW w:w="2000" w:type="dxa"/>
            <w:gridSpan w:val="2"/>
            <w:tcBorders>
              <w:top w:val="single" w:sz="4" w:space="0" w:color="auto"/>
              <w:left w:val="single" w:sz="4" w:space="0" w:color="auto"/>
              <w:bottom w:val="single" w:sz="4" w:space="0" w:color="auto"/>
              <w:right w:val="single" w:sz="4" w:space="0" w:color="auto"/>
            </w:tcBorders>
            <w:vAlign w:val="center"/>
          </w:tcPr>
          <w:p w14:paraId="704236D6" w14:textId="77777777" w:rsidR="00CA0B6C" w:rsidRPr="00B70959" w:rsidRDefault="00CA0B6C" w:rsidP="00B70959">
            <w:pPr>
              <w:ind w:right="-1"/>
              <w:rPr>
                <w:rFonts w:asciiTheme="minorHAnsi" w:hAnsiTheme="minorHAnsi"/>
                <w:b/>
                <w:iCs/>
                <w:sz w:val="20"/>
                <w:szCs w:val="20"/>
              </w:rPr>
            </w:pPr>
            <w:proofErr w:type="spellStart"/>
            <w:r w:rsidRPr="00B70959">
              <w:rPr>
                <w:rFonts w:asciiTheme="minorHAnsi" w:hAnsiTheme="minorHAnsi"/>
                <w:b/>
                <w:sz w:val="20"/>
                <w:szCs w:val="20"/>
              </w:rPr>
              <w:t>Име</w:t>
            </w:r>
            <w:proofErr w:type="spellEnd"/>
            <w:r w:rsidRPr="00B70959">
              <w:rPr>
                <w:rFonts w:asciiTheme="minorHAnsi" w:hAnsiTheme="minorHAnsi"/>
                <w:b/>
                <w:sz w:val="20"/>
                <w:szCs w:val="20"/>
              </w:rPr>
              <w:t xml:space="preserve"> </w:t>
            </w:r>
            <w:proofErr w:type="spellStart"/>
            <w:r w:rsidRPr="00B70959">
              <w:rPr>
                <w:rFonts w:asciiTheme="minorHAnsi" w:hAnsiTheme="minorHAnsi"/>
                <w:b/>
                <w:sz w:val="20"/>
                <w:szCs w:val="20"/>
              </w:rPr>
              <w:t>кандидата</w:t>
            </w:r>
            <w:proofErr w:type="spellEnd"/>
          </w:p>
        </w:tc>
        <w:tc>
          <w:tcPr>
            <w:tcW w:w="1254" w:type="dxa"/>
            <w:tcBorders>
              <w:top w:val="single" w:sz="4" w:space="0" w:color="auto"/>
              <w:left w:val="single" w:sz="4" w:space="0" w:color="auto"/>
              <w:bottom w:val="single" w:sz="4" w:space="0" w:color="auto"/>
              <w:right w:val="single" w:sz="4" w:space="0" w:color="auto"/>
            </w:tcBorders>
            <w:vAlign w:val="center"/>
          </w:tcPr>
          <w:p w14:paraId="373E98F1" w14:textId="77777777" w:rsidR="00CA0B6C" w:rsidRPr="00B70959" w:rsidRDefault="00CA0B6C" w:rsidP="00B70959">
            <w:pPr>
              <w:ind w:right="-1"/>
              <w:rPr>
                <w:rFonts w:asciiTheme="minorHAnsi" w:hAnsiTheme="minorHAnsi"/>
                <w:b/>
                <w:iCs/>
                <w:sz w:val="20"/>
                <w:szCs w:val="20"/>
              </w:rPr>
            </w:pPr>
            <w:r w:rsidRPr="00B70959">
              <w:rPr>
                <w:rFonts w:asciiTheme="minorHAnsi" w:hAnsiTheme="minorHAnsi"/>
                <w:b/>
                <w:sz w:val="20"/>
                <w:szCs w:val="20"/>
              </w:rPr>
              <w:t xml:space="preserve">* </w:t>
            </w:r>
            <w:proofErr w:type="spellStart"/>
            <w:r w:rsidRPr="00B70959">
              <w:rPr>
                <w:rFonts w:asciiTheme="minorHAnsi" w:hAnsiTheme="minorHAnsi"/>
                <w:b/>
                <w:sz w:val="20"/>
                <w:szCs w:val="20"/>
              </w:rPr>
              <w:t>пријављена</w:t>
            </w:r>
            <w:proofErr w:type="spellEnd"/>
          </w:p>
        </w:tc>
        <w:tc>
          <w:tcPr>
            <w:tcW w:w="1150" w:type="dxa"/>
            <w:gridSpan w:val="2"/>
            <w:tcBorders>
              <w:top w:val="single" w:sz="4" w:space="0" w:color="auto"/>
              <w:left w:val="single" w:sz="4" w:space="0" w:color="auto"/>
              <w:bottom w:val="single" w:sz="4" w:space="0" w:color="auto"/>
              <w:right w:val="single" w:sz="4" w:space="0" w:color="auto"/>
            </w:tcBorders>
            <w:vAlign w:val="center"/>
          </w:tcPr>
          <w:p w14:paraId="777E3049" w14:textId="77777777" w:rsidR="00CA0B6C" w:rsidRPr="00B70959" w:rsidRDefault="00CA0B6C" w:rsidP="00B70959">
            <w:pPr>
              <w:ind w:right="-1"/>
              <w:rPr>
                <w:rFonts w:asciiTheme="minorHAnsi" w:hAnsiTheme="minorHAnsi"/>
                <w:b/>
                <w:iCs/>
                <w:sz w:val="20"/>
                <w:szCs w:val="20"/>
                <w:lang w:val="sr-Cyrl-CS"/>
              </w:rPr>
            </w:pPr>
            <w:r w:rsidRPr="00B70959">
              <w:rPr>
                <w:rFonts w:asciiTheme="minorHAnsi" w:hAnsiTheme="minorHAnsi"/>
                <w:b/>
                <w:sz w:val="20"/>
                <w:szCs w:val="20"/>
              </w:rPr>
              <w:t xml:space="preserve">** </w:t>
            </w:r>
            <w:proofErr w:type="spellStart"/>
            <w:r w:rsidRPr="00B70959">
              <w:rPr>
                <w:rFonts w:asciiTheme="minorHAnsi" w:hAnsiTheme="minorHAnsi"/>
                <w:b/>
                <w:sz w:val="20"/>
                <w:szCs w:val="20"/>
              </w:rPr>
              <w:t>одбрањен</w:t>
            </w:r>
            <w:proofErr w:type="spellEnd"/>
          </w:p>
        </w:tc>
      </w:tr>
      <w:tr w:rsidR="004C3E9E" w:rsidRPr="00C84628" w14:paraId="63728D7F" w14:textId="77777777" w:rsidTr="00B70959">
        <w:tc>
          <w:tcPr>
            <w:tcW w:w="578" w:type="dxa"/>
            <w:tcBorders>
              <w:top w:val="single" w:sz="4" w:space="0" w:color="auto"/>
              <w:left w:val="single" w:sz="4" w:space="0" w:color="auto"/>
              <w:bottom w:val="single" w:sz="4" w:space="0" w:color="auto"/>
              <w:right w:val="single" w:sz="4" w:space="0" w:color="auto"/>
            </w:tcBorders>
            <w:vAlign w:val="center"/>
          </w:tcPr>
          <w:p w14:paraId="4BCD8D3A" w14:textId="77777777" w:rsidR="004C3E9E" w:rsidRPr="00C84628" w:rsidRDefault="004C3E9E" w:rsidP="00B70959">
            <w:pPr>
              <w:ind w:right="-1"/>
              <w:rPr>
                <w:rFonts w:asciiTheme="minorHAnsi" w:hAnsiTheme="minorHAnsi"/>
                <w:b/>
                <w:iCs/>
                <w:sz w:val="20"/>
                <w:szCs w:val="20"/>
              </w:rPr>
            </w:pPr>
            <w:r w:rsidRPr="00C84628">
              <w:rPr>
                <w:rFonts w:asciiTheme="minorHAnsi" w:hAnsiTheme="minorHAnsi"/>
                <w:sz w:val="20"/>
                <w:szCs w:val="20"/>
                <w:lang w:val="sr-Cyrl-CS"/>
              </w:rPr>
              <w:t>1</w:t>
            </w:r>
            <w:r w:rsidRPr="00C84628">
              <w:rPr>
                <w:rFonts w:asciiTheme="minorHAnsi" w:hAnsiTheme="minorHAnsi"/>
                <w:sz w:val="20"/>
                <w:szCs w:val="20"/>
              </w:rPr>
              <w:t>.</w:t>
            </w:r>
          </w:p>
        </w:tc>
        <w:tc>
          <w:tcPr>
            <w:tcW w:w="4221" w:type="dxa"/>
            <w:gridSpan w:val="5"/>
            <w:tcBorders>
              <w:top w:val="single" w:sz="4" w:space="0" w:color="auto"/>
              <w:left w:val="single" w:sz="4" w:space="0" w:color="auto"/>
              <w:bottom w:val="single" w:sz="4" w:space="0" w:color="auto"/>
              <w:right w:val="single" w:sz="4" w:space="0" w:color="auto"/>
            </w:tcBorders>
            <w:vAlign w:val="center"/>
          </w:tcPr>
          <w:p w14:paraId="27AFCABB" w14:textId="77777777" w:rsidR="004C3E9E" w:rsidRPr="00C84628" w:rsidRDefault="004C3E9E" w:rsidP="00B70959">
            <w:pPr>
              <w:ind w:right="-1"/>
              <w:rPr>
                <w:rFonts w:asciiTheme="minorHAnsi" w:hAnsiTheme="minorHAnsi"/>
                <w:b/>
                <w:iCs/>
                <w:sz w:val="20"/>
                <w:szCs w:val="20"/>
                <w:lang w:val="ru-RU"/>
              </w:rPr>
            </w:pPr>
            <w:r w:rsidRPr="00C84628">
              <w:rPr>
                <w:rFonts w:asciiTheme="minorHAnsi" w:hAnsiTheme="minorHAnsi"/>
                <w:sz w:val="20"/>
                <w:szCs w:val="20"/>
                <w:lang w:val="ru-RU"/>
              </w:rPr>
              <w:t>Анализа пословних циљева у условима неизвесности</w:t>
            </w:r>
          </w:p>
        </w:tc>
        <w:tc>
          <w:tcPr>
            <w:tcW w:w="2000" w:type="dxa"/>
            <w:gridSpan w:val="2"/>
            <w:tcBorders>
              <w:top w:val="single" w:sz="4" w:space="0" w:color="auto"/>
              <w:left w:val="single" w:sz="4" w:space="0" w:color="auto"/>
              <w:bottom w:val="single" w:sz="4" w:space="0" w:color="auto"/>
              <w:right w:val="single" w:sz="4" w:space="0" w:color="auto"/>
            </w:tcBorders>
            <w:vAlign w:val="center"/>
          </w:tcPr>
          <w:p w14:paraId="1E01278D" w14:textId="77777777" w:rsidR="004C3E9E" w:rsidRPr="00C84628" w:rsidRDefault="004C3E9E" w:rsidP="00B70959">
            <w:pPr>
              <w:ind w:right="-1"/>
              <w:rPr>
                <w:rFonts w:asciiTheme="minorHAnsi" w:hAnsiTheme="minorHAnsi"/>
                <w:b/>
                <w:iCs/>
                <w:sz w:val="20"/>
                <w:szCs w:val="20"/>
              </w:rPr>
            </w:pPr>
            <w:proofErr w:type="spellStart"/>
            <w:r w:rsidRPr="00C84628">
              <w:rPr>
                <w:rFonts w:asciiTheme="minorHAnsi" w:hAnsiTheme="minorHAnsi"/>
                <w:sz w:val="20"/>
                <w:szCs w:val="20"/>
              </w:rPr>
              <w:t>Предраг</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Правдић</w:t>
            </w:r>
            <w:proofErr w:type="spellEnd"/>
          </w:p>
        </w:tc>
        <w:tc>
          <w:tcPr>
            <w:tcW w:w="1254" w:type="dxa"/>
            <w:tcBorders>
              <w:top w:val="single" w:sz="4" w:space="0" w:color="auto"/>
              <w:left w:val="single" w:sz="4" w:space="0" w:color="auto"/>
              <w:bottom w:val="single" w:sz="4" w:space="0" w:color="auto"/>
              <w:right w:val="single" w:sz="4" w:space="0" w:color="auto"/>
            </w:tcBorders>
            <w:vAlign w:val="center"/>
          </w:tcPr>
          <w:p w14:paraId="2D5707DE" w14:textId="77777777" w:rsidR="004C3E9E" w:rsidRPr="00C84628" w:rsidRDefault="00B70959" w:rsidP="00B70959">
            <w:pPr>
              <w:ind w:right="-1"/>
              <w:rPr>
                <w:rFonts w:asciiTheme="minorHAnsi" w:hAnsiTheme="minorHAnsi"/>
                <w:iCs/>
                <w:sz w:val="20"/>
                <w:szCs w:val="20"/>
              </w:rPr>
            </w:pPr>
            <w:r>
              <w:rPr>
                <w:rFonts w:asciiTheme="minorHAnsi" w:hAnsiTheme="minorHAnsi"/>
                <w:sz w:val="20"/>
                <w:szCs w:val="20"/>
              </w:rPr>
              <w:t>2012</w:t>
            </w:r>
          </w:p>
        </w:tc>
        <w:tc>
          <w:tcPr>
            <w:tcW w:w="1150" w:type="dxa"/>
            <w:gridSpan w:val="2"/>
            <w:tcBorders>
              <w:top w:val="single" w:sz="4" w:space="0" w:color="auto"/>
              <w:left w:val="single" w:sz="4" w:space="0" w:color="auto"/>
              <w:bottom w:val="single" w:sz="4" w:space="0" w:color="auto"/>
              <w:right w:val="single" w:sz="4" w:space="0" w:color="auto"/>
            </w:tcBorders>
            <w:vAlign w:val="center"/>
          </w:tcPr>
          <w:p w14:paraId="7ED59999" w14:textId="77777777" w:rsidR="004C3E9E" w:rsidRPr="00C84628" w:rsidRDefault="002220F4" w:rsidP="00B70959">
            <w:pPr>
              <w:ind w:right="-1"/>
              <w:rPr>
                <w:rFonts w:asciiTheme="minorHAnsi" w:hAnsiTheme="minorHAnsi"/>
                <w:iCs/>
                <w:sz w:val="20"/>
                <w:szCs w:val="20"/>
                <w:lang w:val="sr-Cyrl-RS"/>
              </w:rPr>
            </w:pPr>
            <w:r w:rsidRPr="00C84628">
              <w:rPr>
                <w:rFonts w:asciiTheme="minorHAnsi" w:hAnsiTheme="minorHAnsi"/>
                <w:iCs/>
                <w:sz w:val="20"/>
                <w:szCs w:val="20"/>
                <w:lang w:val="sr-Cyrl-RS"/>
              </w:rPr>
              <w:t>2014</w:t>
            </w:r>
          </w:p>
        </w:tc>
      </w:tr>
      <w:tr w:rsidR="00CA0B6C" w:rsidRPr="00C84628" w14:paraId="5C15F9C6" w14:textId="77777777" w:rsidTr="00B70959">
        <w:tc>
          <w:tcPr>
            <w:tcW w:w="578" w:type="dxa"/>
            <w:tcBorders>
              <w:top w:val="single" w:sz="4" w:space="0" w:color="auto"/>
              <w:left w:val="single" w:sz="4" w:space="0" w:color="auto"/>
              <w:bottom w:val="single" w:sz="4" w:space="0" w:color="auto"/>
              <w:right w:val="single" w:sz="4" w:space="0" w:color="auto"/>
            </w:tcBorders>
            <w:vAlign w:val="center"/>
          </w:tcPr>
          <w:p w14:paraId="3CAB3859" w14:textId="77777777" w:rsidR="00CA0B6C" w:rsidRPr="00C84628" w:rsidRDefault="004C3E9E" w:rsidP="00B70959">
            <w:pPr>
              <w:ind w:right="-1"/>
              <w:rPr>
                <w:rFonts w:asciiTheme="minorHAnsi" w:hAnsiTheme="minorHAnsi"/>
                <w:b/>
                <w:iCs/>
                <w:sz w:val="20"/>
                <w:szCs w:val="20"/>
              </w:rPr>
            </w:pPr>
            <w:r w:rsidRPr="00C84628">
              <w:rPr>
                <w:rFonts w:asciiTheme="minorHAnsi" w:hAnsiTheme="minorHAnsi"/>
                <w:sz w:val="20"/>
                <w:szCs w:val="20"/>
              </w:rPr>
              <w:t>2</w:t>
            </w:r>
            <w:r w:rsidR="00CA0B6C" w:rsidRPr="00C84628">
              <w:rPr>
                <w:rFonts w:asciiTheme="minorHAnsi" w:hAnsiTheme="minorHAnsi"/>
                <w:sz w:val="20"/>
                <w:szCs w:val="20"/>
              </w:rPr>
              <w:t>.</w:t>
            </w:r>
          </w:p>
        </w:tc>
        <w:tc>
          <w:tcPr>
            <w:tcW w:w="4221" w:type="dxa"/>
            <w:gridSpan w:val="5"/>
            <w:tcBorders>
              <w:top w:val="single" w:sz="4" w:space="0" w:color="auto"/>
              <w:left w:val="single" w:sz="4" w:space="0" w:color="auto"/>
              <w:bottom w:val="single" w:sz="4" w:space="0" w:color="auto"/>
              <w:right w:val="single" w:sz="4" w:space="0" w:color="auto"/>
            </w:tcBorders>
            <w:vAlign w:val="center"/>
          </w:tcPr>
          <w:p w14:paraId="0F9D87CD" w14:textId="77777777" w:rsidR="00CA0B6C" w:rsidRPr="00C84628" w:rsidRDefault="001F4A1A" w:rsidP="00B70959">
            <w:pPr>
              <w:ind w:right="-1"/>
              <w:rPr>
                <w:rFonts w:asciiTheme="minorHAnsi" w:hAnsiTheme="minorHAnsi"/>
                <w:b/>
                <w:iCs/>
                <w:sz w:val="20"/>
                <w:szCs w:val="20"/>
                <w:lang w:val="ru-RU"/>
              </w:rPr>
            </w:pPr>
            <w:r w:rsidRPr="00C84628">
              <w:rPr>
                <w:rFonts w:asciiTheme="minorHAnsi" w:hAnsiTheme="minorHAnsi"/>
                <w:sz w:val="20"/>
                <w:szCs w:val="20"/>
                <w:lang w:val="ru-RU"/>
              </w:rPr>
              <w:t xml:space="preserve">Унапређење модела за процену ризика на радном месту применом теорије фази скупова и прогностике </w:t>
            </w:r>
          </w:p>
        </w:tc>
        <w:tc>
          <w:tcPr>
            <w:tcW w:w="2000" w:type="dxa"/>
            <w:gridSpan w:val="2"/>
            <w:tcBorders>
              <w:top w:val="single" w:sz="4" w:space="0" w:color="auto"/>
              <w:left w:val="single" w:sz="4" w:space="0" w:color="auto"/>
              <w:bottom w:val="single" w:sz="4" w:space="0" w:color="auto"/>
              <w:right w:val="single" w:sz="4" w:space="0" w:color="auto"/>
            </w:tcBorders>
            <w:vAlign w:val="center"/>
          </w:tcPr>
          <w:p w14:paraId="296F724E" w14:textId="77777777" w:rsidR="00CA0B6C" w:rsidRPr="00C84628" w:rsidRDefault="004C3E9E" w:rsidP="00B70959">
            <w:pPr>
              <w:ind w:right="-1"/>
              <w:rPr>
                <w:rFonts w:asciiTheme="minorHAnsi" w:hAnsiTheme="minorHAnsi"/>
                <w:b/>
                <w:iCs/>
                <w:sz w:val="20"/>
                <w:szCs w:val="20"/>
                <w:lang w:val="sr-Cyrl-RS"/>
              </w:rPr>
            </w:pPr>
            <w:r w:rsidRPr="00C84628">
              <w:rPr>
                <w:rFonts w:asciiTheme="minorHAnsi" w:hAnsiTheme="minorHAnsi"/>
                <w:sz w:val="20"/>
                <w:szCs w:val="20"/>
                <w:lang w:val="sr-Cyrl-RS"/>
              </w:rPr>
              <w:t>Марко Ђапан</w:t>
            </w:r>
          </w:p>
        </w:tc>
        <w:tc>
          <w:tcPr>
            <w:tcW w:w="1254" w:type="dxa"/>
            <w:tcBorders>
              <w:top w:val="single" w:sz="4" w:space="0" w:color="auto"/>
              <w:left w:val="single" w:sz="4" w:space="0" w:color="auto"/>
              <w:bottom w:val="single" w:sz="4" w:space="0" w:color="auto"/>
              <w:right w:val="single" w:sz="4" w:space="0" w:color="auto"/>
            </w:tcBorders>
            <w:vAlign w:val="center"/>
          </w:tcPr>
          <w:p w14:paraId="3380E1F8" w14:textId="77777777" w:rsidR="00CA0B6C" w:rsidRPr="00C84628" w:rsidRDefault="00B70959" w:rsidP="00B70959">
            <w:pPr>
              <w:ind w:right="-1"/>
              <w:rPr>
                <w:rFonts w:asciiTheme="minorHAnsi" w:hAnsiTheme="minorHAnsi"/>
                <w:iCs/>
                <w:sz w:val="20"/>
                <w:szCs w:val="20"/>
              </w:rPr>
            </w:pPr>
            <w:r>
              <w:rPr>
                <w:rFonts w:asciiTheme="minorHAnsi" w:hAnsiTheme="minorHAnsi"/>
                <w:sz w:val="20"/>
                <w:szCs w:val="20"/>
              </w:rPr>
              <w:t>2013</w:t>
            </w:r>
          </w:p>
        </w:tc>
        <w:tc>
          <w:tcPr>
            <w:tcW w:w="1150" w:type="dxa"/>
            <w:gridSpan w:val="2"/>
            <w:tcBorders>
              <w:top w:val="single" w:sz="4" w:space="0" w:color="auto"/>
              <w:left w:val="single" w:sz="4" w:space="0" w:color="auto"/>
              <w:bottom w:val="single" w:sz="4" w:space="0" w:color="auto"/>
              <w:right w:val="single" w:sz="4" w:space="0" w:color="auto"/>
            </w:tcBorders>
            <w:vAlign w:val="center"/>
          </w:tcPr>
          <w:p w14:paraId="7269B371" w14:textId="77777777" w:rsidR="00CA0B6C" w:rsidRPr="00C84628" w:rsidRDefault="002220F4" w:rsidP="00B70959">
            <w:pPr>
              <w:ind w:right="-1"/>
              <w:rPr>
                <w:rFonts w:asciiTheme="minorHAnsi" w:hAnsiTheme="minorHAnsi"/>
                <w:iCs/>
                <w:sz w:val="20"/>
                <w:szCs w:val="20"/>
                <w:lang w:val="sr-Cyrl-RS"/>
              </w:rPr>
            </w:pPr>
            <w:r w:rsidRPr="00C84628">
              <w:rPr>
                <w:rFonts w:asciiTheme="minorHAnsi" w:hAnsiTheme="minorHAnsi"/>
                <w:iCs/>
                <w:sz w:val="20"/>
                <w:szCs w:val="20"/>
                <w:lang w:val="sr-Cyrl-RS"/>
              </w:rPr>
              <w:t>2014</w:t>
            </w:r>
          </w:p>
        </w:tc>
      </w:tr>
      <w:tr w:rsidR="00CA0B6C" w:rsidRPr="00C84628" w14:paraId="18531384" w14:textId="77777777" w:rsidTr="00B70959">
        <w:tc>
          <w:tcPr>
            <w:tcW w:w="9203" w:type="dxa"/>
            <w:gridSpan w:val="11"/>
            <w:tcBorders>
              <w:top w:val="single" w:sz="4" w:space="0" w:color="auto"/>
              <w:left w:val="single" w:sz="4" w:space="0" w:color="auto"/>
              <w:bottom w:val="single" w:sz="4" w:space="0" w:color="auto"/>
              <w:right w:val="single" w:sz="4" w:space="0" w:color="auto"/>
            </w:tcBorders>
            <w:vAlign w:val="center"/>
          </w:tcPr>
          <w:p w14:paraId="521C075B" w14:textId="77777777" w:rsidR="00CA0B6C" w:rsidRPr="00C84628" w:rsidRDefault="00CA0B6C" w:rsidP="00CA0B6C">
            <w:pPr>
              <w:ind w:right="-1"/>
              <w:jc w:val="both"/>
              <w:rPr>
                <w:rFonts w:asciiTheme="minorHAnsi" w:hAnsiTheme="minorHAnsi"/>
                <w:b/>
                <w:iCs/>
                <w:sz w:val="20"/>
                <w:szCs w:val="20"/>
                <w:lang w:val="ru-RU"/>
              </w:rPr>
            </w:pPr>
            <w:r w:rsidRPr="00C84628">
              <w:rPr>
                <w:rFonts w:asciiTheme="minorHAnsi" w:hAnsiTheme="minorHAnsi"/>
                <w:sz w:val="20"/>
                <w:szCs w:val="20"/>
                <w:lang w:val="ru-RU"/>
              </w:rPr>
              <w:t xml:space="preserve">* Година у </w:t>
            </w:r>
            <w:r w:rsidR="00426497" w:rsidRPr="00C84628">
              <w:rPr>
                <w:rFonts w:asciiTheme="minorHAnsi" w:hAnsiTheme="minorHAnsi"/>
                <w:sz w:val="20"/>
                <w:szCs w:val="20"/>
                <w:lang w:val="ru-RU"/>
              </w:rPr>
              <w:t>којој</w:t>
            </w:r>
            <w:r w:rsidRPr="00C84628">
              <w:rPr>
                <w:rFonts w:asciiTheme="minorHAnsi" w:hAnsiTheme="minorHAnsi"/>
                <w:sz w:val="20"/>
                <w:szCs w:val="20"/>
                <w:lang w:val="ru-RU"/>
              </w:rPr>
              <w:t xml:space="preserve"> је дисертација пријављена (само за дисертације које су у току), ** Година у </w:t>
            </w:r>
            <w:r w:rsidR="00426497" w:rsidRPr="00C84628">
              <w:rPr>
                <w:rFonts w:asciiTheme="minorHAnsi" w:hAnsiTheme="minorHAnsi"/>
                <w:sz w:val="20"/>
                <w:szCs w:val="20"/>
                <w:lang w:val="ru-RU"/>
              </w:rPr>
              <w:t>којој</w:t>
            </w:r>
            <w:r w:rsidRPr="00C84628">
              <w:rPr>
                <w:rFonts w:asciiTheme="minorHAnsi" w:hAnsiTheme="minorHAnsi"/>
                <w:sz w:val="20"/>
                <w:szCs w:val="20"/>
                <w:lang w:val="ru-RU"/>
              </w:rPr>
              <w:t xml:space="preserve"> је дисертација одбрањена (само за дисертације из ранијег периода),</w:t>
            </w:r>
          </w:p>
        </w:tc>
      </w:tr>
      <w:tr w:rsidR="00CA0B6C" w:rsidRPr="00C84628" w14:paraId="6316AB83" w14:textId="77777777" w:rsidTr="00B70959">
        <w:tc>
          <w:tcPr>
            <w:tcW w:w="9203" w:type="dxa"/>
            <w:gridSpan w:val="11"/>
            <w:tcBorders>
              <w:top w:val="single" w:sz="4" w:space="0" w:color="auto"/>
              <w:left w:val="single" w:sz="4" w:space="0" w:color="auto"/>
              <w:bottom w:val="single" w:sz="4" w:space="0" w:color="auto"/>
              <w:right w:val="single" w:sz="4" w:space="0" w:color="auto"/>
            </w:tcBorders>
          </w:tcPr>
          <w:p w14:paraId="4620602E" w14:textId="77777777" w:rsidR="00CA0B6C" w:rsidRPr="00C84628" w:rsidRDefault="00CA0B6C" w:rsidP="00CA0B6C">
            <w:pPr>
              <w:ind w:right="-1"/>
              <w:jc w:val="both"/>
              <w:rPr>
                <w:rFonts w:asciiTheme="minorHAnsi" w:hAnsiTheme="minorHAnsi"/>
                <w:b/>
                <w:iCs/>
                <w:sz w:val="20"/>
                <w:szCs w:val="20"/>
                <w:lang w:val="ru-RU"/>
              </w:rPr>
            </w:pPr>
            <w:r w:rsidRPr="00C84628">
              <w:rPr>
                <w:rFonts w:asciiTheme="minorHAnsi" w:hAnsiTheme="minorHAnsi"/>
                <w:sz w:val="20"/>
                <w:szCs w:val="20"/>
                <w:lang w:val="ru-RU"/>
              </w:rPr>
              <w:t>Радови у научним часописима из области студијског програма са званичне листе ресорног министарства за науку,  у складу са захтевима допунских стандарда за дато поље (минимално 5 не више од 20)</w:t>
            </w:r>
          </w:p>
        </w:tc>
      </w:tr>
      <w:tr w:rsidR="00A60077" w:rsidRPr="00C84628" w14:paraId="6A6DC563" w14:textId="77777777" w:rsidTr="00B70959">
        <w:tc>
          <w:tcPr>
            <w:tcW w:w="816" w:type="dxa"/>
            <w:gridSpan w:val="2"/>
            <w:tcBorders>
              <w:top w:val="single" w:sz="4" w:space="0" w:color="auto"/>
              <w:left w:val="single" w:sz="4" w:space="0" w:color="auto"/>
              <w:bottom w:val="single" w:sz="4" w:space="0" w:color="auto"/>
              <w:right w:val="single" w:sz="4" w:space="0" w:color="auto"/>
            </w:tcBorders>
            <w:vAlign w:val="center"/>
          </w:tcPr>
          <w:p w14:paraId="77BEA285" w14:textId="77777777" w:rsidR="00A60077" w:rsidRPr="00C84628" w:rsidRDefault="009019C1" w:rsidP="00B70959">
            <w:pPr>
              <w:ind w:right="-1"/>
              <w:rPr>
                <w:rFonts w:asciiTheme="minorHAnsi" w:hAnsiTheme="minorHAnsi"/>
                <w:sz w:val="20"/>
                <w:szCs w:val="20"/>
                <w:lang w:val="ru-RU"/>
              </w:rPr>
            </w:pPr>
            <w:r w:rsidRPr="00C84628">
              <w:rPr>
                <w:rFonts w:asciiTheme="minorHAnsi" w:hAnsiTheme="minorHAnsi"/>
                <w:sz w:val="20"/>
                <w:szCs w:val="20"/>
              </w:rPr>
              <w:t>1</w:t>
            </w:r>
            <w:r w:rsidR="00A60077" w:rsidRPr="00C84628">
              <w:rPr>
                <w:rFonts w:asciiTheme="minorHAnsi" w:hAnsiTheme="minorHAnsi"/>
                <w:sz w:val="20"/>
                <w:szCs w:val="20"/>
                <w:lang w:val="ru-RU"/>
              </w:rPr>
              <w:t>.</w:t>
            </w:r>
          </w:p>
        </w:tc>
        <w:tc>
          <w:tcPr>
            <w:tcW w:w="7505" w:type="dxa"/>
            <w:gridSpan w:val="8"/>
            <w:tcBorders>
              <w:top w:val="single" w:sz="4" w:space="0" w:color="auto"/>
              <w:left w:val="single" w:sz="4" w:space="0" w:color="auto"/>
              <w:bottom w:val="single" w:sz="4" w:space="0" w:color="auto"/>
              <w:right w:val="single" w:sz="4" w:space="0" w:color="auto"/>
            </w:tcBorders>
            <w:vAlign w:val="center"/>
          </w:tcPr>
          <w:p w14:paraId="676DB1AA" w14:textId="77777777" w:rsidR="00A60077" w:rsidRPr="00C84628" w:rsidRDefault="00A60077" w:rsidP="00B70959">
            <w:pPr>
              <w:ind w:right="-1"/>
              <w:rPr>
                <w:rFonts w:asciiTheme="minorHAnsi" w:hAnsiTheme="minorHAnsi"/>
                <w:sz w:val="20"/>
                <w:szCs w:val="20"/>
                <w:lang w:val="ru-RU"/>
              </w:rPr>
            </w:pPr>
            <w:r w:rsidRPr="00C84628">
              <w:rPr>
                <w:rFonts w:asciiTheme="minorHAnsi" w:hAnsiTheme="minorHAnsi"/>
                <w:sz w:val="20"/>
                <w:szCs w:val="20"/>
                <w:lang w:val="ru-RU"/>
              </w:rPr>
              <w:t>Tadić, D., Aleksić, A., Stefanović, M., Arsovski, S. (2014). Evaluation and Ranking of Organizational Resilence Factors by Using a Two Step Fuzzy AHP and Fuzzy TOPSIS, Mathematical Problem in Engineering, Vol. 2014, http://dx.doi.org/10.1155/2014/418085 Artcle ID 418085</w:t>
            </w:r>
          </w:p>
        </w:tc>
        <w:tc>
          <w:tcPr>
            <w:tcW w:w="882" w:type="dxa"/>
            <w:tcBorders>
              <w:top w:val="single" w:sz="4" w:space="0" w:color="auto"/>
              <w:left w:val="single" w:sz="4" w:space="0" w:color="auto"/>
              <w:bottom w:val="single" w:sz="4" w:space="0" w:color="auto"/>
              <w:right w:val="single" w:sz="4" w:space="0" w:color="auto"/>
            </w:tcBorders>
            <w:vAlign w:val="center"/>
          </w:tcPr>
          <w:p w14:paraId="7645AF94" w14:textId="77777777" w:rsidR="00A60077" w:rsidRPr="00C84628" w:rsidRDefault="00A60077" w:rsidP="00B70959">
            <w:pPr>
              <w:rPr>
                <w:rFonts w:asciiTheme="minorHAnsi" w:hAnsiTheme="minorHAnsi"/>
                <w:sz w:val="20"/>
                <w:szCs w:val="20"/>
                <w:lang w:val="ru-RU"/>
              </w:rPr>
            </w:pPr>
            <w:r w:rsidRPr="00C84628">
              <w:rPr>
                <w:rFonts w:asciiTheme="minorHAnsi" w:hAnsiTheme="minorHAnsi"/>
                <w:sz w:val="20"/>
                <w:szCs w:val="20"/>
                <w:lang w:val="ru-RU"/>
              </w:rPr>
              <w:t>М 21</w:t>
            </w:r>
          </w:p>
        </w:tc>
      </w:tr>
      <w:tr w:rsidR="009019C1" w:rsidRPr="00C84628" w14:paraId="153CE459" w14:textId="77777777" w:rsidTr="00B70959">
        <w:tc>
          <w:tcPr>
            <w:tcW w:w="816" w:type="dxa"/>
            <w:gridSpan w:val="2"/>
            <w:tcBorders>
              <w:top w:val="single" w:sz="4" w:space="0" w:color="auto"/>
              <w:left w:val="single" w:sz="4" w:space="0" w:color="auto"/>
              <w:bottom w:val="single" w:sz="4" w:space="0" w:color="auto"/>
              <w:right w:val="single" w:sz="4" w:space="0" w:color="auto"/>
            </w:tcBorders>
            <w:vAlign w:val="center"/>
          </w:tcPr>
          <w:p w14:paraId="103A544A" w14:textId="77777777" w:rsidR="009019C1" w:rsidRPr="00C84628" w:rsidRDefault="009019C1" w:rsidP="00B70959">
            <w:pPr>
              <w:ind w:right="-1"/>
              <w:rPr>
                <w:rFonts w:asciiTheme="minorHAnsi" w:hAnsiTheme="minorHAnsi"/>
                <w:sz w:val="20"/>
                <w:szCs w:val="20"/>
                <w:lang w:val="ru-RU"/>
              </w:rPr>
            </w:pPr>
            <w:r w:rsidRPr="00C84628">
              <w:rPr>
                <w:rFonts w:asciiTheme="minorHAnsi" w:hAnsiTheme="minorHAnsi"/>
                <w:sz w:val="20"/>
                <w:szCs w:val="20"/>
              </w:rPr>
              <w:t>2</w:t>
            </w:r>
            <w:r w:rsidRPr="00C84628">
              <w:rPr>
                <w:rFonts w:asciiTheme="minorHAnsi" w:hAnsiTheme="minorHAnsi"/>
                <w:sz w:val="20"/>
                <w:szCs w:val="20"/>
                <w:lang w:val="ru-RU"/>
              </w:rPr>
              <w:t>.</w:t>
            </w:r>
          </w:p>
        </w:tc>
        <w:tc>
          <w:tcPr>
            <w:tcW w:w="7505" w:type="dxa"/>
            <w:gridSpan w:val="8"/>
            <w:tcBorders>
              <w:top w:val="single" w:sz="4" w:space="0" w:color="auto"/>
              <w:left w:val="single" w:sz="4" w:space="0" w:color="auto"/>
              <w:bottom w:val="single" w:sz="4" w:space="0" w:color="auto"/>
              <w:right w:val="single" w:sz="4" w:space="0" w:color="auto"/>
            </w:tcBorders>
            <w:vAlign w:val="center"/>
          </w:tcPr>
          <w:p w14:paraId="28C04EE3" w14:textId="77777777" w:rsidR="009019C1" w:rsidRPr="00C84628" w:rsidRDefault="009019C1" w:rsidP="00B70959">
            <w:pPr>
              <w:ind w:right="-1"/>
              <w:rPr>
                <w:rFonts w:asciiTheme="minorHAnsi" w:hAnsiTheme="minorHAnsi"/>
                <w:sz w:val="20"/>
                <w:szCs w:val="20"/>
                <w:lang w:val="ru-RU"/>
              </w:rPr>
            </w:pPr>
            <w:r w:rsidRPr="00C84628">
              <w:rPr>
                <w:rFonts w:asciiTheme="minorHAnsi" w:hAnsiTheme="minorHAnsi"/>
                <w:sz w:val="20"/>
                <w:szCs w:val="20"/>
                <w:lang w:val="ru-RU"/>
              </w:rPr>
              <w:t>Nestić, S., Stefanović, M., Đorđević, A., Arsovski, S., Tadić, D., (2013). A model of the assessment and optimization of production process quality using the fuzzy sets and genetic algorithm approach, European Journal of Industrial Engineering, http://www.inderscience.com/info/ingeneral/forthcoming.php?jcode=ejie ISSN 1751-5254</w:t>
            </w:r>
          </w:p>
        </w:tc>
        <w:tc>
          <w:tcPr>
            <w:tcW w:w="882" w:type="dxa"/>
            <w:tcBorders>
              <w:top w:val="single" w:sz="4" w:space="0" w:color="auto"/>
              <w:left w:val="single" w:sz="4" w:space="0" w:color="auto"/>
              <w:bottom w:val="single" w:sz="4" w:space="0" w:color="auto"/>
              <w:right w:val="single" w:sz="4" w:space="0" w:color="auto"/>
            </w:tcBorders>
            <w:vAlign w:val="center"/>
          </w:tcPr>
          <w:p w14:paraId="749F1030" w14:textId="77777777" w:rsidR="009019C1" w:rsidRPr="00C84628" w:rsidRDefault="009019C1" w:rsidP="00B70959">
            <w:pPr>
              <w:rPr>
                <w:rFonts w:asciiTheme="minorHAnsi" w:hAnsiTheme="minorHAnsi"/>
                <w:sz w:val="20"/>
                <w:szCs w:val="20"/>
                <w:lang w:val="ru-RU"/>
              </w:rPr>
            </w:pPr>
            <w:r w:rsidRPr="00C84628">
              <w:rPr>
                <w:rFonts w:asciiTheme="minorHAnsi" w:hAnsiTheme="minorHAnsi"/>
                <w:sz w:val="20"/>
                <w:szCs w:val="20"/>
                <w:lang w:val="ru-RU"/>
              </w:rPr>
              <w:t>М 21</w:t>
            </w:r>
          </w:p>
        </w:tc>
      </w:tr>
      <w:tr w:rsidR="00A60077" w:rsidRPr="00C84628" w14:paraId="49A2B050" w14:textId="77777777" w:rsidTr="00B70959">
        <w:tc>
          <w:tcPr>
            <w:tcW w:w="816" w:type="dxa"/>
            <w:gridSpan w:val="2"/>
            <w:tcBorders>
              <w:top w:val="single" w:sz="4" w:space="0" w:color="auto"/>
              <w:left w:val="single" w:sz="4" w:space="0" w:color="auto"/>
              <w:bottom w:val="single" w:sz="4" w:space="0" w:color="auto"/>
              <w:right w:val="single" w:sz="4" w:space="0" w:color="auto"/>
            </w:tcBorders>
            <w:vAlign w:val="center"/>
          </w:tcPr>
          <w:p w14:paraId="5C10D4D1" w14:textId="77777777" w:rsidR="00A60077" w:rsidRPr="00C84628" w:rsidRDefault="00A60077" w:rsidP="00B70959">
            <w:pPr>
              <w:ind w:right="-1"/>
              <w:rPr>
                <w:rFonts w:asciiTheme="minorHAnsi" w:hAnsiTheme="minorHAnsi"/>
                <w:sz w:val="20"/>
                <w:szCs w:val="20"/>
                <w:lang w:val="ru-RU"/>
              </w:rPr>
            </w:pPr>
            <w:r w:rsidRPr="00C84628">
              <w:rPr>
                <w:rFonts w:asciiTheme="minorHAnsi" w:hAnsiTheme="minorHAnsi"/>
                <w:sz w:val="20"/>
                <w:szCs w:val="20"/>
                <w:lang w:val="ru-RU"/>
              </w:rPr>
              <w:t>3.</w:t>
            </w:r>
          </w:p>
        </w:tc>
        <w:tc>
          <w:tcPr>
            <w:tcW w:w="7505" w:type="dxa"/>
            <w:gridSpan w:val="8"/>
            <w:tcBorders>
              <w:top w:val="single" w:sz="4" w:space="0" w:color="auto"/>
              <w:left w:val="single" w:sz="4" w:space="0" w:color="auto"/>
              <w:bottom w:val="single" w:sz="4" w:space="0" w:color="auto"/>
              <w:right w:val="single" w:sz="4" w:space="0" w:color="auto"/>
            </w:tcBorders>
            <w:vAlign w:val="center"/>
          </w:tcPr>
          <w:p w14:paraId="0CC12F65" w14:textId="77777777" w:rsidR="00A60077" w:rsidRPr="00C84628" w:rsidRDefault="00A60077" w:rsidP="00B70959">
            <w:pPr>
              <w:ind w:right="-1"/>
              <w:rPr>
                <w:rFonts w:asciiTheme="minorHAnsi" w:hAnsiTheme="minorHAnsi"/>
                <w:sz w:val="20"/>
                <w:szCs w:val="20"/>
                <w:lang w:val="ru-RU"/>
              </w:rPr>
            </w:pPr>
            <w:r w:rsidRPr="00C84628">
              <w:rPr>
                <w:rFonts w:asciiTheme="minorHAnsi" w:hAnsiTheme="minorHAnsi"/>
                <w:sz w:val="20"/>
                <w:szCs w:val="20"/>
                <w:lang w:val="ru-RU"/>
              </w:rPr>
              <w:t>Aleksić, A., Stefanović, M., Tadić, D. Arsovski, S. (2014). A fuzzy model for assessment of organization’s vulnerability, Measurement, Vol. 51, 214-223, doi:10.1016/j.measurement.2014., ISSN 0263-2241</w:t>
            </w:r>
          </w:p>
        </w:tc>
        <w:tc>
          <w:tcPr>
            <w:tcW w:w="882" w:type="dxa"/>
            <w:tcBorders>
              <w:top w:val="single" w:sz="4" w:space="0" w:color="auto"/>
              <w:left w:val="single" w:sz="4" w:space="0" w:color="auto"/>
              <w:bottom w:val="single" w:sz="4" w:space="0" w:color="auto"/>
              <w:right w:val="single" w:sz="4" w:space="0" w:color="auto"/>
            </w:tcBorders>
            <w:vAlign w:val="center"/>
          </w:tcPr>
          <w:p w14:paraId="6A43E485" w14:textId="77777777" w:rsidR="00A60077" w:rsidRPr="00C84628" w:rsidRDefault="00A60077" w:rsidP="00B70959">
            <w:pPr>
              <w:rPr>
                <w:rFonts w:asciiTheme="minorHAnsi" w:hAnsiTheme="minorHAnsi"/>
                <w:sz w:val="20"/>
                <w:szCs w:val="20"/>
                <w:lang w:val="ru-RU"/>
              </w:rPr>
            </w:pPr>
            <w:r w:rsidRPr="00C84628">
              <w:rPr>
                <w:rFonts w:asciiTheme="minorHAnsi" w:hAnsiTheme="minorHAnsi"/>
                <w:sz w:val="20"/>
                <w:szCs w:val="20"/>
                <w:lang w:val="ru-RU"/>
              </w:rPr>
              <w:t>М 21</w:t>
            </w:r>
          </w:p>
        </w:tc>
      </w:tr>
      <w:tr w:rsidR="00A60077" w:rsidRPr="00C84628" w14:paraId="7AEC3D13" w14:textId="77777777" w:rsidTr="00B70959">
        <w:tc>
          <w:tcPr>
            <w:tcW w:w="816" w:type="dxa"/>
            <w:gridSpan w:val="2"/>
            <w:tcBorders>
              <w:top w:val="single" w:sz="4" w:space="0" w:color="auto"/>
              <w:left w:val="single" w:sz="4" w:space="0" w:color="auto"/>
              <w:bottom w:val="single" w:sz="4" w:space="0" w:color="auto"/>
              <w:right w:val="single" w:sz="4" w:space="0" w:color="auto"/>
            </w:tcBorders>
            <w:vAlign w:val="center"/>
          </w:tcPr>
          <w:p w14:paraId="0152B96B" w14:textId="77777777" w:rsidR="00A60077" w:rsidRPr="00C84628" w:rsidRDefault="00A60077" w:rsidP="00B70959">
            <w:pPr>
              <w:ind w:right="-1"/>
              <w:rPr>
                <w:rFonts w:asciiTheme="minorHAnsi" w:hAnsiTheme="minorHAnsi"/>
                <w:sz w:val="20"/>
                <w:szCs w:val="20"/>
                <w:lang w:val="ru-RU"/>
              </w:rPr>
            </w:pPr>
            <w:r w:rsidRPr="00C84628">
              <w:rPr>
                <w:rFonts w:asciiTheme="minorHAnsi" w:hAnsiTheme="minorHAnsi"/>
                <w:sz w:val="20"/>
                <w:szCs w:val="20"/>
                <w:lang w:val="ru-RU"/>
              </w:rPr>
              <w:t>4.</w:t>
            </w:r>
          </w:p>
        </w:tc>
        <w:tc>
          <w:tcPr>
            <w:tcW w:w="7505" w:type="dxa"/>
            <w:gridSpan w:val="8"/>
            <w:tcBorders>
              <w:top w:val="single" w:sz="4" w:space="0" w:color="auto"/>
              <w:left w:val="single" w:sz="4" w:space="0" w:color="auto"/>
              <w:bottom w:val="single" w:sz="4" w:space="0" w:color="auto"/>
              <w:right w:val="single" w:sz="4" w:space="0" w:color="auto"/>
            </w:tcBorders>
            <w:vAlign w:val="center"/>
          </w:tcPr>
          <w:p w14:paraId="5D9FF4DE" w14:textId="77777777" w:rsidR="00A60077" w:rsidRPr="00C84628" w:rsidRDefault="00A60077" w:rsidP="00B70959">
            <w:pPr>
              <w:ind w:right="-1"/>
              <w:rPr>
                <w:rFonts w:asciiTheme="minorHAnsi" w:hAnsiTheme="minorHAnsi"/>
                <w:sz w:val="20"/>
                <w:szCs w:val="20"/>
                <w:lang w:val="ru-RU"/>
              </w:rPr>
            </w:pPr>
            <w:r w:rsidRPr="00C84628">
              <w:rPr>
                <w:rFonts w:asciiTheme="minorHAnsi" w:hAnsiTheme="minorHAnsi"/>
                <w:sz w:val="20"/>
                <w:szCs w:val="20"/>
                <w:lang w:val="ru-RU"/>
              </w:rPr>
              <w:t>Aleksić, A., Stefanović, M., Arsovski, S., Tadić, D. (2013). An assessment of organizational relilience potential in SMMES of the process industry, a fuzzy approach,  Journal of Loss Prevention in the Process Industries, Vol 26 (6), 1238-1245, doi: 10.1016/j.jlp.2013.06.004</w:t>
            </w:r>
          </w:p>
        </w:tc>
        <w:tc>
          <w:tcPr>
            <w:tcW w:w="882" w:type="dxa"/>
            <w:tcBorders>
              <w:top w:val="single" w:sz="4" w:space="0" w:color="auto"/>
              <w:left w:val="single" w:sz="4" w:space="0" w:color="auto"/>
              <w:bottom w:val="single" w:sz="4" w:space="0" w:color="auto"/>
              <w:right w:val="single" w:sz="4" w:space="0" w:color="auto"/>
            </w:tcBorders>
            <w:vAlign w:val="center"/>
          </w:tcPr>
          <w:p w14:paraId="5C81CEED" w14:textId="77777777" w:rsidR="00A60077" w:rsidRPr="00C84628" w:rsidRDefault="00A60077" w:rsidP="00B70959">
            <w:pPr>
              <w:rPr>
                <w:rFonts w:asciiTheme="minorHAnsi" w:hAnsiTheme="minorHAnsi"/>
                <w:sz w:val="20"/>
                <w:szCs w:val="20"/>
                <w:lang w:val="ru-RU"/>
              </w:rPr>
            </w:pPr>
            <w:r w:rsidRPr="00C84628">
              <w:rPr>
                <w:rFonts w:asciiTheme="minorHAnsi" w:hAnsiTheme="minorHAnsi"/>
                <w:sz w:val="20"/>
                <w:szCs w:val="20"/>
                <w:lang w:val="ru-RU"/>
              </w:rPr>
              <w:t>М 22</w:t>
            </w:r>
          </w:p>
        </w:tc>
      </w:tr>
      <w:tr w:rsidR="00A60077" w:rsidRPr="00C84628" w14:paraId="22B6E8A8" w14:textId="77777777" w:rsidTr="00B70959">
        <w:tc>
          <w:tcPr>
            <w:tcW w:w="816" w:type="dxa"/>
            <w:gridSpan w:val="2"/>
            <w:tcBorders>
              <w:top w:val="single" w:sz="4" w:space="0" w:color="auto"/>
              <w:left w:val="single" w:sz="4" w:space="0" w:color="auto"/>
              <w:bottom w:val="single" w:sz="4" w:space="0" w:color="auto"/>
              <w:right w:val="single" w:sz="4" w:space="0" w:color="auto"/>
            </w:tcBorders>
            <w:vAlign w:val="center"/>
          </w:tcPr>
          <w:p w14:paraId="53F00015" w14:textId="77777777" w:rsidR="00A60077" w:rsidRPr="00C84628" w:rsidRDefault="00A60077" w:rsidP="00B70959">
            <w:pPr>
              <w:ind w:right="-1"/>
              <w:rPr>
                <w:rFonts w:asciiTheme="minorHAnsi" w:hAnsiTheme="minorHAnsi"/>
                <w:sz w:val="20"/>
                <w:szCs w:val="20"/>
                <w:lang w:val="ru-RU"/>
              </w:rPr>
            </w:pPr>
            <w:r w:rsidRPr="00C84628">
              <w:rPr>
                <w:rFonts w:asciiTheme="minorHAnsi" w:hAnsiTheme="minorHAnsi"/>
                <w:sz w:val="20"/>
                <w:szCs w:val="20"/>
                <w:lang w:val="ru-RU"/>
              </w:rPr>
              <w:t>5.</w:t>
            </w:r>
          </w:p>
        </w:tc>
        <w:tc>
          <w:tcPr>
            <w:tcW w:w="7505" w:type="dxa"/>
            <w:gridSpan w:val="8"/>
            <w:tcBorders>
              <w:top w:val="single" w:sz="4" w:space="0" w:color="auto"/>
              <w:left w:val="single" w:sz="4" w:space="0" w:color="auto"/>
              <w:bottom w:val="single" w:sz="4" w:space="0" w:color="auto"/>
              <w:right w:val="single" w:sz="4" w:space="0" w:color="auto"/>
            </w:tcBorders>
            <w:vAlign w:val="center"/>
          </w:tcPr>
          <w:p w14:paraId="393FFAF9" w14:textId="77777777" w:rsidR="00A60077" w:rsidRPr="00C84628" w:rsidRDefault="00A60077" w:rsidP="00B70959">
            <w:pPr>
              <w:ind w:right="-1"/>
              <w:rPr>
                <w:rFonts w:asciiTheme="minorHAnsi" w:hAnsiTheme="minorHAnsi"/>
                <w:sz w:val="20"/>
                <w:szCs w:val="20"/>
                <w:lang w:val="ru-RU"/>
              </w:rPr>
            </w:pPr>
            <w:r w:rsidRPr="00C84628">
              <w:rPr>
                <w:rFonts w:asciiTheme="minorHAnsi" w:hAnsiTheme="minorHAnsi"/>
                <w:sz w:val="20"/>
                <w:szCs w:val="20"/>
                <w:lang w:val="ru-RU"/>
              </w:rPr>
              <w:t>Tadić, D., Gumus, T.A., Arsovski, S, Aleksić, A., Stefanović, M. (2013). An evaluation of Quality Goals by Using Fuzzy AHP and Fuzzy TOPSIS Methodology, Journal of Intelligent and Fuzzy systems, Department of Мechanical Engineering Texax A&amp;M University,  Vol 25 (3), 547-556, ISSN: 1064-1246, doi:10.3233/IFS-120659</w:t>
            </w:r>
          </w:p>
        </w:tc>
        <w:tc>
          <w:tcPr>
            <w:tcW w:w="882" w:type="dxa"/>
            <w:tcBorders>
              <w:top w:val="single" w:sz="4" w:space="0" w:color="auto"/>
              <w:left w:val="single" w:sz="4" w:space="0" w:color="auto"/>
              <w:bottom w:val="single" w:sz="4" w:space="0" w:color="auto"/>
              <w:right w:val="single" w:sz="4" w:space="0" w:color="auto"/>
            </w:tcBorders>
            <w:vAlign w:val="center"/>
          </w:tcPr>
          <w:p w14:paraId="668BF806" w14:textId="77777777" w:rsidR="00A60077" w:rsidRPr="00C84628" w:rsidRDefault="00A60077" w:rsidP="00B70959">
            <w:pPr>
              <w:rPr>
                <w:rFonts w:asciiTheme="minorHAnsi" w:hAnsiTheme="minorHAnsi"/>
                <w:sz w:val="20"/>
                <w:szCs w:val="20"/>
                <w:lang w:val="ru-RU"/>
              </w:rPr>
            </w:pPr>
            <w:r w:rsidRPr="00C84628">
              <w:rPr>
                <w:rFonts w:asciiTheme="minorHAnsi" w:hAnsiTheme="minorHAnsi"/>
                <w:sz w:val="20"/>
                <w:szCs w:val="20"/>
                <w:lang w:val="ru-RU"/>
              </w:rPr>
              <w:t>М 23</w:t>
            </w:r>
          </w:p>
        </w:tc>
      </w:tr>
      <w:tr w:rsidR="00A60077" w:rsidRPr="00C84628" w14:paraId="431F71D9" w14:textId="77777777" w:rsidTr="00B70959">
        <w:tc>
          <w:tcPr>
            <w:tcW w:w="816" w:type="dxa"/>
            <w:gridSpan w:val="2"/>
            <w:tcBorders>
              <w:top w:val="single" w:sz="4" w:space="0" w:color="auto"/>
              <w:left w:val="single" w:sz="4" w:space="0" w:color="auto"/>
              <w:bottom w:val="single" w:sz="4" w:space="0" w:color="auto"/>
              <w:right w:val="single" w:sz="4" w:space="0" w:color="auto"/>
            </w:tcBorders>
            <w:vAlign w:val="center"/>
          </w:tcPr>
          <w:p w14:paraId="5E082CC7" w14:textId="77777777" w:rsidR="00A60077" w:rsidRPr="00C84628" w:rsidRDefault="00A60077" w:rsidP="00B70959">
            <w:pPr>
              <w:ind w:right="-1"/>
              <w:rPr>
                <w:rFonts w:asciiTheme="minorHAnsi" w:hAnsiTheme="minorHAnsi"/>
                <w:sz w:val="20"/>
                <w:szCs w:val="20"/>
                <w:lang w:val="ru-RU"/>
              </w:rPr>
            </w:pPr>
            <w:r w:rsidRPr="00C84628">
              <w:rPr>
                <w:rFonts w:asciiTheme="minorHAnsi" w:hAnsiTheme="minorHAnsi"/>
                <w:sz w:val="20"/>
                <w:szCs w:val="20"/>
                <w:lang w:val="ru-RU"/>
              </w:rPr>
              <w:t>6.</w:t>
            </w:r>
          </w:p>
        </w:tc>
        <w:tc>
          <w:tcPr>
            <w:tcW w:w="7505" w:type="dxa"/>
            <w:gridSpan w:val="8"/>
            <w:tcBorders>
              <w:top w:val="single" w:sz="4" w:space="0" w:color="auto"/>
              <w:left w:val="single" w:sz="4" w:space="0" w:color="auto"/>
              <w:bottom w:val="single" w:sz="4" w:space="0" w:color="auto"/>
              <w:right w:val="single" w:sz="4" w:space="0" w:color="auto"/>
            </w:tcBorders>
            <w:vAlign w:val="center"/>
          </w:tcPr>
          <w:p w14:paraId="7AAAAD86" w14:textId="77777777" w:rsidR="00A60077" w:rsidRPr="00C84628" w:rsidRDefault="00A60077" w:rsidP="00B70959">
            <w:pPr>
              <w:ind w:right="-1"/>
              <w:rPr>
                <w:rFonts w:asciiTheme="minorHAnsi" w:hAnsiTheme="minorHAnsi"/>
                <w:sz w:val="20"/>
                <w:szCs w:val="20"/>
                <w:lang w:val="ru-RU"/>
              </w:rPr>
            </w:pPr>
            <w:r w:rsidRPr="00C84628">
              <w:rPr>
                <w:rFonts w:asciiTheme="minorHAnsi" w:hAnsiTheme="minorHAnsi"/>
                <w:sz w:val="20"/>
                <w:szCs w:val="20"/>
                <w:lang w:val="ru-RU"/>
              </w:rPr>
              <w:t>Tadić, D., Misita, M., Milanović, D.D., Đukić, T., Senussi, G. (2013). A novel approach to process improvement in small and medium manufacturing enterprises,  J. of Engineering manufacturing Part B, Institite of Mechanical Engineering, ISSN: 0954-4054, doi: 10.1177/095440541350876815</w:t>
            </w:r>
          </w:p>
        </w:tc>
        <w:tc>
          <w:tcPr>
            <w:tcW w:w="882" w:type="dxa"/>
            <w:tcBorders>
              <w:top w:val="single" w:sz="4" w:space="0" w:color="auto"/>
              <w:left w:val="single" w:sz="4" w:space="0" w:color="auto"/>
              <w:bottom w:val="single" w:sz="4" w:space="0" w:color="auto"/>
              <w:right w:val="single" w:sz="4" w:space="0" w:color="auto"/>
            </w:tcBorders>
            <w:vAlign w:val="center"/>
          </w:tcPr>
          <w:p w14:paraId="00CFE8B7" w14:textId="77777777" w:rsidR="00A60077" w:rsidRPr="00C84628" w:rsidRDefault="00A60077" w:rsidP="00B70959">
            <w:pPr>
              <w:rPr>
                <w:rFonts w:asciiTheme="minorHAnsi" w:hAnsiTheme="minorHAnsi"/>
                <w:sz w:val="20"/>
                <w:szCs w:val="20"/>
                <w:lang w:val="ru-RU"/>
              </w:rPr>
            </w:pPr>
            <w:r w:rsidRPr="00C84628">
              <w:rPr>
                <w:rFonts w:asciiTheme="minorHAnsi" w:hAnsiTheme="minorHAnsi"/>
                <w:sz w:val="20"/>
                <w:szCs w:val="20"/>
                <w:lang w:val="ru-RU"/>
              </w:rPr>
              <w:t>М 23</w:t>
            </w:r>
          </w:p>
        </w:tc>
      </w:tr>
      <w:tr w:rsidR="00A60077" w:rsidRPr="00C84628" w14:paraId="53F016C5" w14:textId="77777777" w:rsidTr="00B70959">
        <w:tc>
          <w:tcPr>
            <w:tcW w:w="816" w:type="dxa"/>
            <w:gridSpan w:val="2"/>
            <w:tcBorders>
              <w:top w:val="single" w:sz="4" w:space="0" w:color="auto"/>
              <w:left w:val="single" w:sz="4" w:space="0" w:color="auto"/>
              <w:bottom w:val="single" w:sz="4" w:space="0" w:color="auto"/>
              <w:right w:val="single" w:sz="4" w:space="0" w:color="auto"/>
            </w:tcBorders>
            <w:vAlign w:val="center"/>
          </w:tcPr>
          <w:p w14:paraId="285F629C" w14:textId="77777777" w:rsidR="00A60077" w:rsidRPr="00C84628" w:rsidRDefault="00A60077" w:rsidP="00B70959">
            <w:pPr>
              <w:ind w:right="-1"/>
              <w:rPr>
                <w:rFonts w:asciiTheme="minorHAnsi" w:hAnsiTheme="minorHAnsi"/>
                <w:sz w:val="20"/>
                <w:szCs w:val="20"/>
                <w:lang w:val="ru-RU"/>
              </w:rPr>
            </w:pPr>
            <w:r w:rsidRPr="00C84628">
              <w:rPr>
                <w:rFonts w:asciiTheme="minorHAnsi" w:hAnsiTheme="minorHAnsi"/>
                <w:sz w:val="20"/>
                <w:szCs w:val="20"/>
                <w:lang w:val="ru-RU"/>
              </w:rPr>
              <w:t>7.</w:t>
            </w:r>
          </w:p>
        </w:tc>
        <w:tc>
          <w:tcPr>
            <w:tcW w:w="7505" w:type="dxa"/>
            <w:gridSpan w:val="8"/>
            <w:tcBorders>
              <w:top w:val="single" w:sz="4" w:space="0" w:color="auto"/>
              <w:left w:val="single" w:sz="4" w:space="0" w:color="auto"/>
              <w:bottom w:val="single" w:sz="4" w:space="0" w:color="auto"/>
              <w:right w:val="single" w:sz="4" w:space="0" w:color="auto"/>
            </w:tcBorders>
            <w:vAlign w:val="center"/>
          </w:tcPr>
          <w:p w14:paraId="6E56B244" w14:textId="77777777" w:rsidR="00A60077" w:rsidRPr="00C84628" w:rsidRDefault="00A60077" w:rsidP="00B70959">
            <w:pPr>
              <w:ind w:right="-1"/>
              <w:rPr>
                <w:rFonts w:asciiTheme="minorHAnsi" w:hAnsiTheme="minorHAnsi"/>
                <w:sz w:val="20"/>
                <w:szCs w:val="20"/>
                <w:lang w:val="ru-RU"/>
              </w:rPr>
            </w:pPr>
            <w:r w:rsidRPr="00C84628">
              <w:rPr>
                <w:rFonts w:asciiTheme="minorHAnsi" w:hAnsiTheme="minorHAnsi"/>
                <w:sz w:val="20"/>
                <w:szCs w:val="20"/>
                <w:lang w:val="ru-RU"/>
              </w:rPr>
              <w:t>Stefanović, M., Tadić, D., Nestić, S., Đorđević, A. (2013). An assessment of distance learning laboratory objectives for control engineering education, Computer Applications in Engineering Education, accepted for publishing, doi:10.1002/cae.21589</w:t>
            </w:r>
          </w:p>
        </w:tc>
        <w:tc>
          <w:tcPr>
            <w:tcW w:w="882" w:type="dxa"/>
            <w:tcBorders>
              <w:top w:val="single" w:sz="4" w:space="0" w:color="auto"/>
              <w:left w:val="single" w:sz="4" w:space="0" w:color="auto"/>
              <w:bottom w:val="single" w:sz="4" w:space="0" w:color="auto"/>
              <w:right w:val="single" w:sz="4" w:space="0" w:color="auto"/>
            </w:tcBorders>
            <w:vAlign w:val="center"/>
          </w:tcPr>
          <w:p w14:paraId="0F01D25E" w14:textId="77777777" w:rsidR="00A60077" w:rsidRPr="00C84628" w:rsidRDefault="00A60077" w:rsidP="00B70959">
            <w:pPr>
              <w:rPr>
                <w:rFonts w:asciiTheme="minorHAnsi" w:hAnsiTheme="minorHAnsi"/>
                <w:sz w:val="20"/>
                <w:szCs w:val="20"/>
                <w:lang w:val="ru-RU"/>
              </w:rPr>
            </w:pPr>
            <w:r w:rsidRPr="00C84628">
              <w:rPr>
                <w:rFonts w:asciiTheme="minorHAnsi" w:hAnsiTheme="minorHAnsi"/>
                <w:sz w:val="20"/>
                <w:szCs w:val="20"/>
                <w:lang w:val="ru-RU"/>
              </w:rPr>
              <w:t>М 23</w:t>
            </w:r>
          </w:p>
        </w:tc>
      </w:tr>
      <w:tr w:rsidR="00A60077" w:rsidRPr="00C84628" w14:paraId="199D09D3" w14:textId="77777777" w:rsidTr="00B70959">
        <w:tc>
          <w:tcPr>
            <w:tcW w:w="816" w:type="dxa"/>
            <w:gridSpan w:val="2"/>
            <w:tcBorders>
              <w:top w:val="single" w:sz="4" w:space="0" w:color="auto"/>
              <w:left w:val="single" w:sz="4" w:space="0" w:color="auto"/>
              <w:bottom w:val="single" w:sz="4" w:space="0" w:color="auto"/>
              <w:right w:val="single" w:sz="4" w:space="0" w:color="auto"/>
            </w:tcBorders>
            <w:vAlign w:val="center"/>
          </w:tcPr>
          <w:p w14:paraId="3CA66D5E" w14:textId="77777777" w:rsidR="00A60077" w:rsidRPr="00C84628" w:rsidRDefault="00A60077" w:rsidP="00B70959">
            <w:pPr>
              <w:ind w:right="-1"/>
              <w:rPr>
                <w:rFonts w:asciiTheme="minorHAnsi" w:hAnsiTheme="minorHAnsi"/>
                <w:sz w:val="20"/>
                <w:szCs w:val="20"/>
                <w:lang w:val="ru-RU"/>
              </w:rPr>
            </w:pPr>
            <w:r w:rsidRPr="00C84628">
              <w:rPr>
                <w:rFonts w:asciiTheme="minorHAnsi" w:hAnsiTheme="minorHAnsi"/>
                <w:sz w:val="20"/>
                <w:szCs w:val="20"/>
                <w:lang w:val="ru-RU"/>
              </w:rPr>
              <w:t>8.</w:t>
            </w:r>
          </w:p>
        </w:tc>
        <w:tc>
          <w:tcPr>
            <w:tcW w:w="7505" w:type="dxa"/>
            <w:gridSpan w:val="8"/>
            <w:tcBorders>
              <w:top w:val="single" w:sz="4" w:space="0" w:color="auto"/>
              <w:left w:val="single" w:sz="4" w:space="0" w:color="auto"/>
              <w:bottom w:val="single" w:sz="4" w:space="0" w:color="auto"/>
              <w:right w:val="single" w:sz="4" w:space="0" w:color="auto"/>
            </w:tcBorders>
            <w:vAlign w:val="center"/>
          </w:tcPr>
          <w:p w14:paraId="57BE74E8" w14:textId="77777777" w:rsidR="00A60077" w:rsidRPr="00C84628" w:rsidRDefault="00A60077" w:rsidP="00B70959">
            <w:pPr>
              <w:ind w:right="-1"/>
              <w:rPr>
                <w:rFonts w:asciiTheme="minorHAnsi" w:hAnsiTheme="minorHAnsi"/>
                <w:sz w:val="20"/>
                <w:szCs w:val="20"/>
                <w:lang w:val="ru-RU"/>
              </w:rPr>
            </w:pPr>
            <w:r w:rsidRPr="00C84628">
              <w:rPr>
                <w:rFonts w:asciiTheme="minorHAnsi" w:hAnsiTheme="minorHAnsi"/>
                <w:sz w:val="20"/>
                <w:szCs w:val="20"/>
                <w:lang w:val="ru-RU"/>
              </w:rPr>
              <w:t>Tadić, D., Stefanović, Aleksić, A. (2014), The Evaluation and ranking of medical devices suppliers by using a fuzzy TOPSIS methodology, Journal of Intelligent and Fuzzy systems, Department of Мechanical Engineering Texax A&amp;M University,  accepted for publishing, ISSN: 1064-1246, doi: doi:10.3233/IFS-14174</w:t>
            </w:r>
          </w:p>
        </w:tc>
        <w:tc>
          <w:tcPr>
            <w:tcW w:w="882" w:type="dxa"/>
            <w:tcBorders>
              <w:top w:val="single" w:sz="4" w:space="0" w:color="auto"/>
              <w:left w:val="single" w:sz="4" w:space="0" w:color="auto"/>
              <w:bottom w:val="single" w:sz="4" w:space="0" w:color="auto"/>
              <w:right w:val="single" w:sz="4" w:space="0" w:color="auto"/>
            </w:tcBorders>
            <w:vAlign w:val="center"/>
          </w:tcPr>
          <w:p w14:paraId="4097C63E" w14:textId="77777777" w:rsidR="00A60077" w:rsidRPr="00C84628" w:rsidRDefault="00A60077" w:rsidP="00B70959">
            <w:pPr>
              <w:rPr>
                <w:rFonts w:asciiTheme="minorHAnsi" w:hAnsiTheme="minorHAnsi"/>
                <w:sz w:val="20"/>
                <w:szCs w:val="20"/>
                <w:lang w:val="ru-RU"/>
              </w:rPr>
            </w:pPr>
            <w:r w:rsidRPr="00C84628">
              <w:rPr>
                <w:rFonts w:asciiTheme="minorHAnsi" w:hAnsiTheme="minorHAnsi"/>
                <w:sz w:val="20"/>
                <w:szCs w:val="20"/>
                <w:lang w:val="ru-RU"/>
              </w:rPr>
              <w:t>М 23</w:t>
            </w:r>
          </w:p>
        </w:tc>
      </w:tr>
      <w:tr w:rsidR="00A60077" w:rsidRPr="00C84628" w14:paraId="7A73CF8E" w14:textId="77777777" w:rsidTr="00B70959">
        <w:tc>
          <w:tcPr>
            <w:tcW w:w="816" w:type="dxa"/>
            <w:gridSpan w:val="2"/>
            <w:tcBorders>
              <w:top w:val="single" w:sz="4" w:space="0" w:color="auto"/>
              <w:left w:val="single" w:sz="4" w:space="0" w:color="auto"/>
              <w:bottom w:val="single" w:sz="4" w:space="0" w:color="auto"/>
              <w:right w:val="single" w:sz="4" w:space="0" w:color="auto"/>
            </w:tcBorders>
            <w:vAlign w:val="center"/>
          </w:tcPr>
          <w:p w14:paraId="388E9A33" w14:textId="77777777" w:rsidR="00A60077" w:rsidRPr="00C84628" w:rsidRDefault="00A60077" w:rsidP="00B70959">
            <w:pPr>
              <w:ind w:right="-1"/>
              <w:rPr>
                <w:rFonts w:asciiTheme="minorHAnsi" w:hAnsiTheme="minorHAnsi"/>
                <w:sz w:val="20"/>
                <w:szCs w:val="20"/>
                <w:lang w:val="ru-RU"/>
              </w:rPr>
            </w:pPr>
            <w:r w:rsidRPr="00C84628">
              <w:rPr>
                <w:rFonts w:asciiTheme="minorHAnsi" w:hAnsiTheme="minorHAnsi"/>
                <w:sz w:val="20"/>
                <w:szCs w:val="20"/>
                <w:lang w:val="ru-RU"/>
              </w:rPr>
              <w:t>9.</w:t>
            </w:r>
          </w:p>
        </w:tc>
        <w:tc>
          <w:tcPr>
            <w:tcW w:w="7505" w:type="dxa"/>
            <w:gridSpan w:val="8"/>
            <w:tcBorders>
              <w:top w:val="single" w:sz="4" w:space="0" w:color="auto"/>
              <w:left w:val="single" w:sz="4" w:space="0" w:color="auto"/>
              <w:bottom w:val="single" w:sz="4" w:space="0" w:color="auto"/>
              <w:right w:val="single" w:sz="4" w:space="0" w:color="auto"/>
            </w:tcBorders>
            <w:vAlign w:val="center"/>
          </w:tcPr>
          <w:p w14:paraId="51BE795B" w14:textId="77777777" w:rsidR="00A60077" w:rsidRPr="00C84628" w:rsidRDefault="00A60077" w:rsidP="00B70959">
            <w:pPr>
              <w:ind w:right="-1"/>
              <w:rPr>
                <w:rFonts w:asciiTheme="minorHAnsi" w:hAnsiTheme="minorHAnsi"/>
                <w:sz w:val="20"/>
                <w:szCs w:val="20"/>
                <w:lang w:val="ru-RU"/>
              </w:rPr>
            </w:pPr>
            <w:r w:rsidRPr="00C84628">
              <w:rPr>
                <w:rFonts w:asciiTheme="minorHAnsi" w:hAnsiTheme="minorHAnsi"/>
                <w:sz w:val="20"/>
                <w:szCs w:val="20"/>
                <w:lang w:val="ru-RU"/>
              </w:rPr>
              <w:t>Tadić, D., Đapan, M., Misita, M., Stefanović, M., Milanović, D.D. (2012). A Fuzzy Model for Assessing Risk of Occupational Safety in processing Industry, Int. J. of Occupational Safety and Ergonomics (JOSE), Centraly Institut Ochrony Pracy and central institute for labour Protection, Vol 18 (2),115-126, ISSN: 1080-3548</w:t>
            </w:r>
          </w:p>
        </w:tc>
        <w:tc>
          <w:tcPr>
            <w:tcW w:w="882" w:type="dxa"/>
            <w:tcBorders>
              <w:top w:val="single" w:sz="4" w:space="0" w:color="auto"/>
              <w:left w:val="single" w:sz="4" w:space="0" w:color="auto"/>
              <w:bottom w:val="single" w:sz="4" w:space="0" w:color="auto"/>
              <w:right w:val="single" w:sz="4" w:space="0" w:color="auto"/>
            </w:tcBorders>
            <w:vAlign w:val="center"/>
          </w:tcPr>
          <w:p w14:paraId="1342884E" w14:textId="77777777" w:rsidR="00A60077" w:rsidRPr="00C84628" w:rsidRDefault="00A60077" w:rsidP="00B70959">
            <w:pPr>
              <w:rPr>
                <w:rFonts w:asciiTheme="minorHAnsi" w:hAnsiTheme="minorHAnsi"/>
                <w:sz w:val="20"/>
                <w:szCs w:val="20"/>
                <w:lang w:val="ru-RU"/>
              </w:rPr>
            </w:pPr>
            <w:r w:rsidRPr="00C84628">
              <w:rPr>
                <w:rFonts w:asciiTheme="minorHAnsi" w:hAnsiTheme="minorHAnsi"/>
                <w:sz w:val="20"/>
                <w:szCs w:val="20"/>
                <w:lang w:val="ru-RU"/>
              </w:rPr>
              <w:t>М 23</w:t>
            </w:r>
          </w:p>
        </w:tc>
      </w:tr>
      <w:tr w:rsidR="00A60077" w:rsidRPr="00C84628" w14:paraId="5D4873F5" w14:textId="77777777" w:rsidTr="00B70959">
        <w:tc>
          <w:tcPr>
            <w:tcW w:w="816" w:type="dxa"/>
            <w:gridSpan w:val="2"/>
            <w:tcBorders>
              <w:top w:val="single" w:sz="4" w:space="0" w:color="auto"/>
              <w:left w:val="single" w:sz="4" w:space="0" w:color="auto"/>
              <w:bottom w:val="single" w:sz="4" w:space="0" w:color="auto"/>
              <w:right w:val="single" w:sz="4" w:space="0" w:color="auto"/>
            </w:tcBorders>
            <w:vAlign w:val="center"/>
          </w:tcPr>
          <w:p w14:paraId="47EE75C5" w14:textId="77777777" w:rsidR="00A60077" w:rsidRPr="00C84628" w:rsidRDefault="00A60077" w:rsidP="00B70959">
            <w:pPr>
              <w:ind w:right="-1"/>
              <w:rPr>
                <w:rFonts w:asciiTheme="minorHAnsi" w:hAnsiTheme="minorHAnsi"/>
                <w:sz w:val="20"/>
                <w:szCs w:val="20"/>
                <w:lang w:val="ru-RU"/>
              </w:rPr>
            </w:pPr>
            <w:r w:rsidRPr="00C84628">
              <w:rPr>
                <w:rFonts w:asciiTheme="minorHAnsi" w:hAnsiTheme="minorHAnsi"/>
                <w:sz w:val="20"/>
                <w:szCs w:val="20"/>
                <w:lang w:val="ru-RU"/>
              </w:rPr>
              <w:lastRenderedPageBreak/>
              <w:t>10.</w:t>
            </w:r>
          </w:p>
        </w:tc>
        <w:tc>
          <w:tcPr>
            <w:tcW w:w="7505" w:type="dxa"/>
            <w:gridSpan w:val="8"/>
            <w:tcBorders>
              <w:top w:val="single" w:sz="4" w:space="0" w:color="auto"/>
              <w:left w:val="single" w:sz="4" w:space="0" w:color="auto"/>
              <w:bottom w:val="single" w:sz="4" w:space="0" w:color="auto"/>
              <w:right w:val="single" w:sz="4" w:space="0" w:color="auto"/>
            </w:tcBorders>
            <w:vAlign w:val="center"/>
          </w:tcPr>
          <w:p w14:paraId="2228D1B9" w14:textId="77777777" w:rsidR="00A60077" w:rsidRPr="00C84628" w:rsidRDefault="00A60077" w:rsidP="00B70959">
            <w:pPr>
              <w:ind w:right="-1"/>
              <w:rPr>
                <w:rFonts w:asciiTheme="minorHAnsi" w:hAnsiTheme="minorHAnsi"/>
                <w:sz w:val="20"/>
                <w:szCs w:val="20"/>
                <w:lang w:val="ru-RU"/>
              </w:rPr>
            </w:pPr>
            <w:r w:rsidRPr="00C84628">
              <w:rPr>
                <w:rFonts w:asciiTheme="minorHAnsi" w:hAnsiTheme="minorHAnsi"/>
                <w:sz w:val="20"/>
                <w:szCs w:val="20"/>
                <w:lang w:val="ru-RU"/>
              </w:rPr>
              <w:t>Tadić, D., Savović, I., Misita, M., Arsovski, S., Milanović, D.D. (2012). Development of a fuzzy logic-based inherent safety index for food industries, Journal of Process Mechanical Engineering, Part E, Institite of Mechanical Engineering, accepted fot publishing, doi: 10.1177/0954-408912466369, ISSN: 0954-4089</w:t>
            </w:r>
          </w:p>
        </w:tc>
        <w:tc>
          <w:tcPr>
            <w:tcW w:w="882" w:type="dxa"/>
            <w:tcBorders>
              <w:top w:val="single" w:sz="4" w:space="0" w:color="auto"/>
              <w:left w:val="single" w:sz="4" w:space="0" w:color="auto"/>
              <w:bottom w:val="single" w:sz="4" w:space="0" w:color="auto"/>
              <w:right w:val="single" w:sz="4" w:space="0" w:color="auto"/>
            </w:tcBorders>
            <w:vAlign w:val="center"/>
          </w:tcPr>
          <w:p w14:paraId="130260CE" w14:textId="77777777" w:rsidR="00A60077" w:rsidRPr="00C84628" w:rsidRDefault="00A60077" w:rsidP="00B70959">
            <w:pPr>
              <w:rPr>
                <w:rFonts w:asciiTheme="minorHAnsi" w:hAnsiTheme="minorHAnsi"/>
                <w:sz w:val="20"/>
                <w:szCs w:val="20"/>
                <w:lang w:val="ru-RU"/>
              </w:rPr>
            </w:pPr>
            <w:r w:rsidRPr="00C84628">
              <w:rPr>
                <w:rFonts w:asciiTheme="minorHAnsi" w:hAnsiTheme="minorHAnsi"/>
                <w:sz w:val="20"/>
                <w:szCs w:val="20"/>
                <w:lang w:val="ru-RU"/>
              </w:rPr>
              <w:t>М 23</w:t>
            </w:r>
          </w:p>
        </w:tc>
      </w:tr>
      <w:tr w:rsidR="00A60077" w:rsidRPr="00C84628" w14:paraId="724A5420" w14:textId="77777777" w:rsidTr="00B70959">
        <w:tc>
          <w:tcPr>
            <w:tcW w:w="816" w:type="dxa"/>
            <w:gridSpan w:val="2"/>
            <w:tcBorders>
              <w:top w:val="single" w:sz="4" w:space="0" w:color="auto"/>
              <w:left w:val="single" w:sz="4" w:space="0" w:color="auto"/>
              <w:bottom w:val="single" w:sz="4" w:space="0" w:color="auto"/>
              <w:right w:val="single" w:sz="4" w:space="0" w:color="auto"/>
            </w:tcBorders>
            <w:vAlign w:val="center"/>
          </w:tcPr>
          <w:p w14:paraId="3F9575E4" w14:textId="77777777" w:rsidR="00A60077" w:rsidRPr="00C84628" w:rsidRDefault="00A60077" w:rsidP="00B70959">
            <w:pPr>
              <w:ind w:right="-1"/>
              <w:rPr>
                <w:rFonts w:asciiTheme="minorHAnsi" w:hAnsiTheme="minorHAnsi"/>
                <w:sz w:val="20"/>
                <w:szCs w:val="20"/>
                <w:lang w:val="ru-RU"/>
              </w:rPr>
            </w:pPr>
            <w:r w:rsidRPr="00C84628">
              <w:rPr>
                <w:rFonts w:asciiTheme="minorHAnsi" w:hAnsiTheme="minorHAnsi"/>
                <w:sz w:val="20"/>
                <w:szCs w:val="20"/>
                <w:lang w:val="ru-RU"/>
              </w:rPr>
              <w:t>11.</w:t>
            </w:r>
          </w:p>
        </w:tc>
        <w:tc>
          <w:tcPr>
            <w:tcW w:w="7505" w:type="dxa"/>
            <w:gridSpan w:val="8"/>
            <w:tcBorders>
              <w:top w:val="single" w:sz="4" w:space="0" w:color="auto"/>
              <w:left w:val="single" w:sz="4" w:space="0" w:color="auto"/>
              <w:bottom w:val="single" w:sz="4" w:space="0" w:color="auto"/>
              <w:right w:val="single" w:sz="4" w:space="0" w:color="auto"/>
            </w:tcBorders>
            <w:vAlign w:val="center"/>
          </w:tcPr>
          <w:p w14:paraId="63D87747" w14:textId="77777777" w:rsidR="00A60077" w:rsidRPr="00C84628" w:rsidRDefault="00A60077" w:rsidP="00B70959">
            <w:pPr>
              <w:ind w:right="-1"/>
              <w:rPr>
                <w:rFonts w:asciiTheme="minorHAnsi" w:hAnsiTheme="minorHAnsi"/>
                <w:sz w:val="20"/>
                <w:szCs w:val="20"/>
                <w:lang w:val="ru-RU"/>
              </w:rPr>
            </w:pPr>
            <w:r w:rsidRPr="00C84628">
              <w:rPr>
                <w:rFonts w:asciiTheme="minorHAnsi" w:hAnsiTheme="minorHAnsi"/>
                <w:sz w:val="20"/>
                <w:szCs w:val="20"/>
                <w:lang w:val="ru-RU"/>
              </w:rPr>
              <w:t>Tadić, D., Milanović, D.D., Misita, M., Tadić, B. (2011). New Integrated approach to the problem of ranking and supplier selection ubder uncertainties,  J. of Engineering manufacturing Part B, Institite of Mechanical Engineering, ISSN: 0954-4054, 225 (9), 1713-1724</w:t>
            </w:r>
          </w:p>
        </w:tc>
        <w:tc>
          <w:tcPr>
            <w:tcW w:w="882" w:type="dxa"/>
            <w:tcBorders>
              <w:top w:val="single" w:sz="4" w:space="0" w:color="auto"/>
              <w:left w:val="single" w:sz="4" w:space="0" w:color="auto"/>
              <w:bottom w:val="single" w:sz="4" w:space="0" w:color="auto"/>
              <w:right w:val="single" w:sz="4" w:space="0" w:color="auto"/>
            </w:tcBorders>
            <w:vAlign w:val="center"/>
          </w:tcPr>
          <w:p w14:paraId="0264DBA1" w14:textId="77777777" w:rsidR="00A60077" w:rsidRPr="00C84628" w:rsidRDefault="00A60077" w:rsidP="00B70959">
            <w:pPr>
              <w:rPr>
                <w:rFonts w:asciiTheme="minorHAnsi" w:hAnsiTheme="minorHAnsi"/>
                <w:sz w:val="20"/>
                <w:szCs w:val="20"/>
                <w:lang w:val="ru-RU"/>
              </w:rPr>
            </w:pPr>
            <w:r w:rsidRPr="00C84628">
              <w:rPr>
                <w:rFonts w:asciiTheme="minorHAnsi" w:hAnsiTheme="minorHAnsi"/>
                <w:sz w:val="20"/>
                <w:szCs w:val="20"/>
                <w:lang w:val="ru-RU"/>
              </w:rPr>
              <w:t>М 23</w:t>
            </w:r>
          </w:p>
        </w:tc>
      </w:tr>
      <w:tr w:rsidR="00A60077" w:rsidRPr="00C84628" w14:paraId="6B914E9C" w14:textId="77777777" w:rsidTr="00B70959">
        <w:tc>
          <w:tcPr>
            <w:tcW w:w="816" w:type="dxa"/>
            <w:gridSpan w:val="2"/>
            <w:tcBorders>
              <w:top w:val="single" w:sz="4" w:space="0" w:color="auto"/>
              <w:left w:val="single" w:sz="4" w:space="0" w:color="auto"/>
              <w:bottom w:val="single" w:sz="4" w:space="0" w:color="auto"/>
              <w:right w:val="single" w:sz="4" w:space="0" w:color="auto"/>
            </w:tcBorders>
            <w:vAlign w:val="center"/>
          </w:tcPr>
          <w:p w14:paraId="288A4903" w14:textId="77777777" w:rsidR="00A60077" w:rsidRPr="00C84628" w:rsidRDefault="00A60077" w:rsidP="00B70959">
            <w:pPr>
              <w:ind w:right="-1"/>
              <w:rPr>
                <w:rFonts w:asciiTheme="minorHAnsi" w:hAnsiTheme="minorHAnsi"/>
                <w:sz w:val="20"/>
                <w:szCs w:val="20"/>
                <w:lang w:val="ru-RU"/>
              </w:rPr>
            </w:pPr>
            <w:r w:rsidRPr="00C84628">
              <w:rPr>
                <w:rFonts w:asciiTheme="minorHAnsi" w:hAnsiTheme="minorHAnsi"/>
                <w:sz w:val="20"/>
                <w:szCs w:val="20"/>
                <w:lang w:val="ru-RU"/>
              </w:rPr>
              <w:t>12.</w:t>
            </w:r>
          </w:p>
        </w:tc>
        <w:tc>
          <w:tcPr>
            <w:tcW w:w="7505" w:type="dxa"/>
            <w:gridSpan w:val="8"/>
            <w:tcBorders>
              <w:top w:val="single" w:sz="4" w:space="0" w:color="auto"/>
              <w:left w:val="single" w:sz="4" w:space="0" w:color="auto"/>
              <w:bottom w:val="single" w:sz="4" w:space="0" w:color="auto"/>
              <w:right w:val="single" w:sz="4" w:space="0" w:color="auto"/>
            </w:tcBorders>
            <w:vAlign w:val="center"/>
          </w:tcPr>
          <w:p w14:paraId="5C1FCC88" w14:textId="77777777" w:rsidR="00A60077" w:rsidRPr="00C84628" w:rsidRDefault="00A60077" w:rsidP="00B70959">
            <w:pPr>
              <w:ind w:right="-1"/>
              <w:rPr>
                <w:rFonts w:asciiTheme="minorHAnsi" w:hAnsiTheme="minorHAnsi"/>
                <w:sz w:val="20"/>
                <w:szCs w:val="20"/>
                <w:lang w:val="ru-RU"/>
              </w:rPr>
            </w:pPr>
            <w:r w:rsidRPr="00C84628">
              <w:rPr>
                <w:rFonts w:asciiTheme="minorHAnsi" w:hAnsiTheme="minorHAnsi"/>
                <w:sz w:val="20"/>
                <w:szCs w:val="20"/>
                <w:lang w:val="ru-RU"/>
              </w:rPr>
              <w:t>Danijela Tadić, PhD Miladin Stefanović, PhD Aleksandar Aleksi, The Evaluation and Ranking of Medical Device Suppliers by Using Fuzzy Topsis Methodology, Journal of Intelligent and Fuzzy Systems, Vol.-, No.-, pp. -, ISSN 1064-1246, Doi 10.3233/IFS-141174, 2014</w:t>
            </w:r>
          </w:p>
        </w:tc>
        <w:tc>
          <w:tcPr>
            <w:tcW w:w="882" w:type="dxa"/>
            <w:tcBorders>
              <w:top w:val="single" w:sz="4" w:space="0" w:color="auto"/>
              <w:left w:val="single" w:sz="4" w:space="0" w:color="auto"/>
              <w:bottom w:val="single" w:sz="4" w:space="0" w:color="auto"/>
              <w:right w:val="single" w:sz="4" w:space="0" w:color="auto"/>
            </w:tcBorders>
            <w:vAlign w:val="center"/>
          </w:tcPr>
          <w:p w14:paraId="4AF67272" w14:textId="77777777" w:rsidR="00A60077" w:rsidRPr="00C84628" w:rsidRDefault="00A60077" w:rsidP="00B70959">
            <w:pPr>
              <w:rPr>
                <w:rFonts w:asciiTheme="minorHAnsi" w:hAnsiTheme="minorHAnsi"/>
                <w:sz w:val="20"/>
                <w:szCs w:val="20"/>
                <w:lang w:val="ru-RU"/>
              </w:rPr>
            </w:pPr>
            <w:r w:rsidRPr="00C84628">
              <w:rPr>
                <w:rFonts w:asciiTheme="minorHAnsi" w:hAnsiTheme="minorHAnsi"/>
                <w:sz w:val="20"/>
                <w:szCs w:val="20"/>
                <w:lang w:val="ru-RU"/>
              </w:rPr>
              <w:t>М 23</w:t>
            </w:r>
          </w:p>
        </w:tc>
      </w:tr>
      <w:tr w:rsidR="00A60077" w:rsidRPr="00C84628" w14:paraId="204FDD5E" w14:textId="77777777" w:rsidTr="00B70959">
        <w:tc>
          <w:tcPr>
            <w:tcW w:w="816" w:type="dxa"/>
            <w:gridSpan w:val="2"/>
            <w:tcBorders>
              <w:top w:val="single" w:sz="4" w:space="0" w:color="auto"/>
              <w:left w:val="single" w:sz="4" w:space="0" w:color="auto"/>
              <w:bottom w:val="single" w:sz="4" w:space="0" w:color="auto"/>
              <w:right w:val="single" w:sz="4" w:space="0" w:color="auto"/>
            </w:tcBorders>
            <w:vAlign w:val="center"/>
          </w:tcPr>
          <w:p w14:paraId="4081B6A6" w14:textId="77777777" w:rsidR="00A60077" w:rsidRPr="00C84628" w:rsidRDefault="00A60077" w:rsidP="00B70959">
            <w:pPr>
              <w:ind w:right="-1"/>
              <w:rPr>
                <w:rFonts w:asciiTheme="minorHAnsi" w:hAnsiTheme="minorHAnsi"/>
                <w:sz w:val="20"/>
                <w:szCs w:val="20"/>
                <w:lang w:val="ru-RU"/>
              </w:rPr>
            </w:pPr>
            <w:r w:rsidRPr="00C84628">
              <w:rPr>
                <w:rFonts w:asciiTheme="minorHAnsi" w:hAnsiTheme="minorHAnsi"/>
                <w:sz w:val="20"/>
                <w:szCs w:val="20"/>
                <w:lang w:val="ru-RU"/>
              </w:rPr>
              <w:t>13.</w:t>
            </w:r>
          </w:p>
        </w:tc>
        <w:tc>
          <w:tcPr>
            <w:tcW w:w="7505" w:type="dxa"/>
            <w:gridSpan w:val="8"/>
            <w:tcBorders>
              <w:top w:val="single" w:sz="4" w:space="0" w:color="auto"/>
              <w:left w:val="single" w:sz="4" w:space="0" w:color="auto"/>
              <w:bottom w:val="single" w:sz="4" w:space="0" w:color="auto"/>
              <w:right w:val="single" w:sz="4" w:space="0" w:color="auto"/>
            </w:tcBorders>
            <w:vAlign w:val="center"/>
          </w:tcPr>
          <w:p w14:paraId="4B48E16F" w14:textId="77777777" w:rsidR="00A60077" w:rsidRPr="00C84628" w:rsidRDefault="00A60077" w:rsidP="00B70959">
            <w:pPr>
              <w:ind w:right="-1"/>
              <w:rPr>
                <w:rFonts w:asciiTheme="minorHAnsi" w:hAnsiTheme="minorHAnsi"/>
                <w:sz w:val="20"/>
                <w:szCs w:val="20"/>
                <w:lang w:val="ru-RU"/>
              </w:rPr>
            </w:pPr>
            <w:r w:rsidRPr="00C84628">
              <w:rPr>
                <w:rFonts w:asciiTheme="minorHAnsi" w:hAnsiTheme="minorHAnsi"/>
                <w:sz w:val="20"/>
                <w:szCs w:val="20"/>
                <w:lang w:val="ru-RU"/>
              </w:rPr>
              <w:t>Taдић, Д., Поповић, П.., Ђукић, A., A fuzzy approach to evaluation and management of therapeutic procedure in diabetes mellitus treatment, Yugoslav Journal of Operational rRsearch, Vol.20, No.1, pp. 99-116, ISSN 0354-0243, 2010</w:t>
            </w:r>
          </w:p>
        </w:tc>
        <w:tc>
          <w:tcPr>
            <w:tcW w:w="882" w:type="dxa"/>
            <w:tcBorders>
              <w:top w:val="single" w:sz="4" w:space="0" w:color="auto"/>
              <w:left w:val="single" w:sz="4" w:space="0" w:color="auto"/>
              <w:bottom w:val="single" w:sz="4" w:space="0" w:color="auto"/>
              <w:right w:val="single" w:sz="4" w:space="0" w:color="auto"/>
            </w:tcBorders>
            <w:vAlign w:val="center"/>
          </w:tcPr>
          <w:p w14:paraId="45FD4514" w14:textId="77777777" w:rsidR="00A60077" w:rsidRPr="00C84628" w:rsidRDefault="00A60077" w:rsidP="00B70959">
            <w:pPr>
              <w:rPr>
                <w:rFonts w:asciiTheme="minorHAnsi" w:hAnsiTheme="minorHAnsi"/>
                <w:sz w:val="20"/>
                <w:szCs w:val="20"/>
                <w:lang w:val="ru-RU"/>
              </w:rPr>
            </w:pPr>
            <w:r w:rsidRPr="00C84628">
              <w:rPr>
                <w:rFonts w:asciiTheme="minorHAnsi" w:hAnsiTheme="minorHAnsi"/>
                <w:sz w:val="20"/>
                <w:szCs w:val="20"/>
                <w:lang w:val="ru-RU"/>
              </w:rPr>
              <w:t>М 24</w:t>
            </w:r>
          </w:p>
        </w:tc>
      </w:tr>
      <w:tr w:rsidR="00A60077" w:rsidRPr="00C84628" w14:paraId="1AD44704" w14:textId="77777777" w:rsidTr="00B70959">
        <w:tc>
          <w:tcPr>
            <w:tcW w:w="816" w:type="dxa"/>
            <w:gridSpan w:val="2"/>
            <w:tcBorders>
              <w:top w:val="single" w:sz="4" w:space="0" w:color="auto"/>
              <w:left w:val="single" w:sz="4" w:space="0" w:color="auto"/>
              <w:bottom w:val="single" w:sz="4" w:space="0" w:color="auto"/>
              <w:right w:val="single" w:sz="4" w:space="0" w:color="auto"/>
            </w:tcBorders>
            <w:vAlign w:val="center"/>
          </w:tcPr>
          <w:p w14:paraId="32EC3578" w14:textId="77777777" w:rsidR="00A60077" w:rsidRPr="00C84628" w:rsidRDefault="00A60077" w:rsidP="00B70959">
            <w:pPr>
              <w:ind w:right="-1"/>
              <w:rPr>
                <w:rFonts w:asciiTheme="minorHAnsi" w:hAnsiTheme="minorHAnsi"/>
                <w:sz w:val="20"/>
                <w:szCs w:val="20"/>
                <w:lang w:val="ru-RU"/>
              </w:rPr>
            </w:pPr>
            <w:r w:rsidRPr="00C84628">
              <w:rPr>
                <w:rFonts w:asciiTheme="minorHAnsi" w:hAnsiTheme="minorHAnsi"/>
                <w:sz w:val="20"/>
                <w:szCs w:val="20"/>
                <w:lang w:val="ru-RU"/>
              </w:rPr>
              <w:t>14.</w:t>
            </w:r>
          </w:p>
        </w:tc>
        <w:tc>
          <w:tcPr>
            <w:tcW w:w="7505" w:type="dxa"/>
            <w:gridSpan w:val="8"/>
            <w:tcBorders>
              <w:top w:val="single" w:sz="4" w:space="0" w:color="auto"/>
              <w:left w:val="single" w:sz="4" w:space="0" w:color="auto"/>
              <w:bottom w:val="single" w:sz="4" w:space="0" w:color="auto"/>
              <w:right w:val="single" w:sz="4" w:space="0" w:color="auto"/>
            </w:tcBorders>
            <w:vAlign w:val="center"/>
          </w:tcPr>
          <w:p w14:paraId="2ACBF9A9" w14:textId="77777777" w:rsidR="00A60077" w:rsidRPr="00C84628" w:rsidRDefault="00A60077" w:rsidP="00B70959">
            <w:pPr>
              <w:ind w:right="-1"/>
              <w:rPr>
                <w:rFonts w:asciiTheme="minorHAnsi" w:hAnsiTheme="minorHAnsi"/>
                <w:sz w:val="20"/>
                <w:szCs w:val="20"/>
                <w:lang w:val="ru-RU"/>
              </w:rPr>
            </w:pPr>
            <w:r w:rsidRPr="00C84628">
              <w:rPr>
                <w:rFonts w:asciiTheme="minorHAnsi" w:hAnsiTheme="minorHAnsi"/>
                <w:sz w:val="20"/>
                <w:szCs w:val="20"/>
                <w:lang w:val="ru-RU"/>
              </w:rPr>
              <w:t>Тадић, Д., Јанковић, С., Матијевић, М., Fuzzy Multicriteria pproach for Evaluation and Ranking Therapeutic procedure, Review of Clinical Pharmacology and Pharmacokinetics, Int. Edition, Vol.21, No.1, pp. 225-230, ISSN 1011-6582, 2007</w:t>
            </w:r>
          </w:p>
        </w:tc>
        <w:tc>
          <w:tcPr>
            <w:tcW w:w="882" w:type="dxa"/>
            <w:tcBorders>
              <w:top w:val="single" w:sz="4" w:space="0" w:color="auto"/>
              <w:left w:val="single" w:sz="4" w:space="0" w:color="auto"/>
              <w:bottom w:val="single" w:sz="4" w:space="0" w:color="auto"/>
              <w:right w:val="single" w:sz="4" w:space="0" w:color="auto"/>
            </w:tcBorders>
            <w:vAlign w:val="center"/>
          </w:tcPr>
          <w:p w14:paraId="6E35A3A8" w14:textId="77777777" w:rsidR="00A60077" w:rsidRPr="00C84628" w:rsidRDefault="00A60077" w:rsidP="00B70959">
            <w:pPr>
              <w:rPr>
                <w:rFonts w:asciiTheme="minorHAnsi" w:hAnsiTheme="minorHAnsi"/>
                <w:sz w:val="20"/>
                <w:szCs w:val="20"/>
                <w:lang w:val="ru-RU"/>
              </w:rPr>
            </w:pPr>
            <w:r w:rsidRPr="00C84628">
              <w:rPr>
                <w:rFonts w:asciiTheme="minorHAnsi" w:hAnsiTheme="minorHAnsi"/>
                <w:sz w:val="20"/>
                <w:szCs w:val="20"/>
                <w:lang w:val="ru-RU"/>
              </w:rPr>
              <w:t>М 24</w:t>
            </w:r>
          </w:p>
        </w:tc>
      </w:tr>
      <w:tr w:rsidR="00A60077" w:rsidRPr="00C84628" w14:paraId="2BD27DFA" w14:textId="77777777" w:rsidTr="00B70959">
        <w:tc>
          <w:tcPr>
            <w:tcW w:w="816" w:type="dxa"/>
            <w:gridSpan w:val="2"/>
            <w:tcBorders>
              <w:top w:val="single" w:sz="4" w:space="0" w:color="auto"/>
              <w:left w:val="single" w:sz="4" w:space="0" w:color="auto"/>
              <w:bottom w:val="single" w:sz="4" w:space="0" w:color="auto"/>
              <w:right w:val="single" w:sz="4" w:space="0" w:color="auto"/>
            </w:tcBorders>
            <w:vAlign w:val="center"/>
          </w:tcPr>
          <w:p w14:paraId="5CB515FB" w14:textId="77777777" w:rsidR="00A60077" w:rsidRPr="00C84628" w:rsidRDefault="00A60077" w:rsidP="00B70959">
            <w:pPr>
              <w:ind w:right="-1"/>
              <w:rPr>
                <w:rFonts w:asciiTheme="minorHAnsi" w:hAnsiTheme="minorHAnsi"/>
                <w:sz w:val="20"/>
                <w:szCs w:val="20"/>
                <w:lang w:val="ru-RU"/>
              </w:rPr>
            </w:pPr>
            <w:r w:rsidRPr="00C84628">
              <w:rPr>
                <w:rFonts w:asciiTheme="minorHAnsi" w:hAnsiTheme="minorHAnsi"/>
                <w:sz w:val="20"/>
                <w:szCs w:val="20"/>
                <w:lang w:val="ru-RU"/>
              </w:rPr>
              <w:t>15.</w:t>
            </w:r>
          </w:p>
        </w:tc>
        <w:tc>
          <w:tcPr>
            <w:tcW w:w="7505" w:type="dxa"/>
            <w:gridSpan w:val="8"/>
            <w:tcBorders>
              <w:top w:val="single" w:sz="4" w:space="0" w:color="auto"/>
              <w:left w:val="single" w:sz="4" w:space="0" w:color="auto"/>
              <w:bottom w:val="single" w:sz="4" w:space="0" w:color="auto"/>
              <w:right w:val="single" w:sz="4" w:space="0" w:color="auto"/>
            </w:tcBorders>
            <w:vAlign w:val="center"/>
          </w:tcPr>
          <w:p w14:paraId="2A191A7F" w14:textId="77777777" w:rsidR="00A60077" w:rsidRPr="00C84628" w:rsidRDefault="00A60077" w:rsidP="00B70959">
            <w:pPr>
              <w:ind w:right="-1"/>
              <w:rPr>
                <w:rFonts w:asciiTheme="minorHAnsi" w:hAnsiTheme="minorHAnsi"/>
                <w:sz w:val="20"/>
                <w:szCs w:val="20"/>
                <w:lang w:val="ru-RU"/>
              </w:rPr>
            </w:pPr>
            <w:r w:rsidRPr="00C84628">
              <w:rPr>
                <w:rFonts w:asciiTheme="minorHAnsi" w:hAnsiTheme="minorHAnsi"/>
                <w:sz w:val="20"/>
                <w:szCs w:val="20"/>
                <w:lang w:val="ru-RU"/>
              </w:rPr>
              <w:t>Тадић, Д., Јанковић, С., Maтијевић, М., Fuzzy Multicriteria Approach for Evaluation and Ranking Therapeutic Procedure, REVIEW OF CLINICAL PHARMACOLOGY AND PHARMACOKINETIC INTERNATIONAL EDITION, Vol.-, No.-, pp. -, ISSN -, 2007</w:t>
            </w:r>
          </w:p>
        </w:tc>
        <w:tc>
          <w:tcPr>
            <w:tcW w:w="882" w:type="dxa"/>
            <w:tcBorders>
              <w:top w:val="single" w:sz="4" w:space="0" w:color="auto"/>
              <w:left w:val="single" w:sz="4" w:space="0" w:color="auto"/>
              <w:bottom w:val="single" w:sz="4" w:space="0" w:color="auto"/>
              <w:right w:val="single" w:sz="4" w:space="0" w:color="auto"/>
            </w:tcBorders>
            <w:vAlign w:val="center"/>
          </w:tcPr>
          <w:p w14:paraId="201A4B96" w14:textId="77777777" w:rsidR="00A60077" w:rsidRPr="00C84628" w:rsidRDefault="00A60077" w:rsidP="00B70959">
            <w:pPr>
              <w:rPr>
                <w:rFonts w:asciiTheme="minorHAnsi" w:hAnsiTheme="minorHAnsi"/>
                <w:sz w:val="20"/>
                <w:szCs w:val="20"/>
                <w:lang w:val="ru-RU"/>
              </w:rPr>
            </w:pPr>
            <w:r w:rsidRPr="00C84628">
              <w:rPr>
                <w:rFonts w:asciiTheme="minorHAnsi" w:hAnsiTheme="minorHAnsi"/>
                <w:sz w:val="20"/>
                <w:szCs w:val="20"/>
                <w:lang w:val="ru-RU"/>
              </w:rPr>
              <w:t>М 24</w:t>
            </w:r>
          </w:p>
        </w:tc>
      </w:tr>
      <w:tr w:rsidR="00A60077" w:rsidRPr="00C84628" w14:paraId="4C9605EE" w14:textId="77777777" w:rsidTr="00B70959">
        <w:tc>
          <w:tcPr>
            <w:tcW w:w="816" w:type="dxa"/>
            <w:gridSpan w:val="2"/>
            <w:tcBorders>
              <w:top w:val="single" w:sz="4" w:space="0" w:color="auto"/>
              <w:left w:val="single" w:sz="4" w:space="0" w:color="auto"/>
              <w:bottom w:val="single" w:sz="4" w:space="0" w:color="auto"/>
              <w:right w:val="single" w:sz="4" w:space="0" w:color="auto"/>
            </w:tcBorders>
            <w:vAlign w:val="center"/>
          </w:tcPr>
          <w:p w14:paraId="4537BA69" w14:textId="77777777" w:rsidR="00A60077" w:rsidRPr="00C84628" w:rsidRDefault="00A60077" w:rsidP="00B70959">
            <w:pPr>
              <w:ind w:right="-1"/>
              <w:rPr>
                <w:rFonts w:asciiTheme="minorHAnsi" w:hAnsiTheme="minorHAnsi"/>
                <w:sz w:val="20"/>
                <w:szCs w:val="20"/>
                <w:lang w:val="ru-RU"/>
              </w:rPr>
            </w:pPr>
            <w:r w:rsidRPr="00C84628">
              <w:rPr>
                <w:rFonts w:asciiTheme="minorHAnsi" w:hAnsiTheme="minorHAnsi"/>
                <w:sz w:val="20"/>
                <w:szCs w:val="20"/>
                <w:lang w:val="ru-RU"/>
              </w:rPr>
              <w:t>16.</w:t>
            </w:r>
          </w:p>
        </w:tc>
        <w:tc>
          <w:tcPr>
            <w:tcW w:w="7505" w:type="dxa"/>
            <w:gridSpan w:val="8"/>
            <w:tcBorders>
              <w:top w:val="single" w:sz="4" w:space="0" w:color="auto"/>
              <w:left w:val="single" w:sz="4" w:space="0" w:color="auto"/>
              <w:bottom w:val="single" w:sz="4" w:space="0" w:color="auto"/>
              <w:right w:val="single" w:sz="4" w:space="0" w:color="auto"/>
            </w:tcBorders>
            <w:vAlign w:val="center"/>
          </w:tcPr>
          <w:p w14:paraId="05F718C7" w14:textId="77777777" w:rsidR="00A60077" w:rsidRPr="00C84628" w:rsidRDefault="00A60077" w:rsidP="00B70959">
            <w:pPr>
              <w:ind w:right="-1"/>
              <w:rPr>
                <w:rFonts w:asciiTheme="minorHAnsi" w:hAnsiTheme="minorHAnsi"/>
                <w:sz w:val="20"/>
                <w:szCs w:val="20"/>
                <w:lang w:val="ru-RU"/>
              </w:rPr>
            </w:pPr>
            <w:r w:rsidRPr="00C84628">
              <w:rPr>
                <w:rFonts w:asciiTheme="minorHAnsi" w:hAnsiTheme="minorHAnsi"/>
                <w:sz w:val="20"/>
                <w:szCs w:val="20"/>
                <w:lang w:val="ru-RU"/>
              </w:rPr>
              <w:t>Тадић, Б., Taдић, Д., Марјановић, Н., Fuzzy Аpproach of Business of Holding Equipment in the Conditions of Decreased Production Range, YUJOR, Vol.17, No.2, pp. 1-15, ISSN -, 2007</w:t>
            </w:r>
          </w:p>
        </w:tc>
        <w:tc>
          <w:tcPr>
            <w:tcW w:w="882" w:type="dxa"/>
            <w:tcBorders>
              <w:top w:val="single" w:sz="4" w:space="0" w:color="auto"/>
              <w:left w:val="single" w:sz="4" w:space="0" w:color="auto"/>
              <w:bottom w:val="single" w:sz="4" w:space="0" w:color="auto"/>
              <w:right w:val="single" w:sz="4" w:space="0" w:color="auto"/>
            </w:tcBorders>
            <w:vAlign w:val="center"/>
          </w:tcPr>
          <w:p w14:paraId="737E3A78" w14:textId="77777777" w:rsidR="00A60077" w:rsidRPr="00C84628" w:rsidRDefault="00A60077" w:rsidP="00B70959">
            <w:pPr>
              <w:rPr>
                <w:rFonts w:asciiTheme="minorHAnsi" w:hAnsiTheme="minorHAnsi"/>
                <w:sz w:val="20"/>
                <w:szCs w:val="20"/>
                <w:lang w:val="ru-RU"/>
              </w:rPr>
            </w:pPr>
            <w:r w:rsidRPr="00C84628">
              <w:rPr>
                <w:rFonts w:asciiTheme="minorHAnsi" w:hAnsiTheme="minorHAnsi"/>
                <w:sz w:val="20"/>
                <w:szCs w:val="20"/>
                <w:lang w:val="ru-RU"/>
              </w:rPr>
              <w:t>М 24</w:t>
            </w:r>
          </w:p>
        </w:tc>
      </w:tr>
      <w:tr w:rsidR="00A60077" w:rsidRPr="00C84628" w14:paraId="1482F0E9" w14:textId="77777777" w:rsidTr="00B70959">
        <w:tc>
          <w:tcPr>
            <w:tcW w:w="816" w:type="dxa"/>
            <w:gridSpan w:val="2"/>
            <w:tcBorders>
              <w:top w:val="single" w:sz="4" w:space="0" w:color="auto"/>
              <w:left w:val="single" w:sz="4" w:space="0" w:color="auto"/>
              <w:bottom w:val="single" w:sz="4" w:space="0" w:color="auto"/>
              <w:right w:val="single" w:sz="4" w:space="0" w:color="auto"/>
            </w:tcBorders>
            <w:vAlign w:val="center"/>
          </w:tcPr>
          <w:p w14:paraId="326E4A83" w14:textId="77777777" w:rsidR="00A60077" w:rsidRPr="00C84628" w:rsidRDefault="00A60077" w:rsidP="00B70959">
            <w:pPr>
              <w:ind w:right="-1"/>
              <w:rPr>
                <w:rFonts w:asciiTheme="minorHAnsi" w:hAnsiTheme="minorHAnsi"/>
                <w:sz w:val="20"/>
                <w:szCs w:val="20"/>
                <w:lang w:val="ru-RU"/>
              </w:rPr>
            </w:pPr>
            <w:r w:rsidRPr="00C84628">
              <w:rPr>
                <w:rFonts w:asciiTheme="minorHAnsi" w:hAnsiTheme="minorHAnsi"/>
                <w:sz w:val="20"/>
                <w:szCs w:val="20"/>
                <w:lang w:val="ru-RU"/>
              </w:rPr>
              <w:t>17.</w:t>
            </w:r>
          </w:p>
        </w:tc>
        <w:tc>
          <w:tcPr>
            <w:tcW w:w="7505" w:type="dxa"/>
            <w:gridSpan w:val="8"/>
            <w:tcBorders>
              <w:top w:val="single" w:sz="4" w:space="0" w:color="auto"/>
              <w:left w:val="single" w:sz="4" w:space="0" w:color="auto"/>
              <w:bottom w:val="single" w:sz="4" w:space="0" w:color="auto"/>
              <w:right w:val="single" w:sz="4" w:space="0" w:color="auto"/>
            </w:tcBorders>
            <w:vAlign w:val="center"/>
          </w:tcPr>
          <w:p w14:paraId="4C2D4F44" w14:textId="77777777" w:rsidR="00A60077" w:rsidRPr="00C84628" w:rsidRDefault="00A60077" w:rsidP="00B70959">
            <w:pPr>
              <w:ind w:right="-1"/>
              <w:rPr>
                <w:rFonts w:asciiTheme="minorHAnsi" w:hAnsiTheme="minorHAnsi"/>
                <w:sz w:val="20"/>
                <w:szCs w:val="20"/>
                <w:lang w:val="ru-RU"/>
              </w:rPr>
            </w:pPr>
            <w:r w:rsidRPr="00C84628">
              <w:rPr>
                <w:rFonts w:asciiTheme="minorHAnsi" w:hAnsiTheme="minorHAnsi"/>
                <w:sz w:val="20"/>
                <w:szCs w:val="20"/>
                <w:lang w:val="ru-RU"/>
              </w:rPr>
              <w:t>Тадић, Б., Митровић, Р.,Taдић, Д., Евидентирање количина PC на територији Републике Србије-статистичка процена, Економски Анали, Економски факултет Универзитета у Београду, Београд, Vol.-, No.169, pp. 127-141, ISSN -, 2006</w:t>
            </w:r>
          </w:p>
        </w:tc>
        <w:tc>
          <w:tcPr>
            <w:tcW w:w="882" w:type="dxa"/>
            <w:tcBorders>
              <w:top w:val="single" w:sz="4" w:space="0" w:color="auto"/>
              <w:left w:val="single" w:sz="4" w:space="0" w:color="auto"/>
              <w:bottom w:val="single" w:sz="4" w:space="0" w:color="auto"/>
              <w:right w:val="single" w:sz="4" w:space="0" w:color="auto"/>
            </w:tcBorders>
            <w:vAlign w:val="center"/>
          </w:tcPr>
          <w:p w14:paraId="0146CF14" w14:textId="77777777" w:rsidR="00A60077" w:rsidRPr="00C84628" w:rsidRDefault="00A60077" w:rsidP="00B70959">
            <w:pPr>
              <w:rPr>
                <w:rFonts w:asciiTheme="minorHAnsi" w:hAnsiTheme="minorHAnsi"/>
                <w:sz w:val="20"/>
                <w:szCs w:val="20"/>
                <w:lang w:val="ru-RU"/>
              </w:rPr>
            </w:pPr>
            <w:r w:rsidRPr="00C84628">
              <w:rPr>
                <w:rFonts w:asciiTheme="minorHAnsi" w:hAnsiTheme="minorHAnsi"/>
                <w:sz w:val="20"/>
                <w:szCs w:val="20"/>
                <w:lang w:val="ru-RU"/>
              </w:rPr>
              <w:t>М 24</w:t>
            </w:r>
          </w:p>
        </w:tc>
      </w:tr>
      <w:tr w:rsidR="00DF41A4" w:rsidRPr="00C84628" w14:paraId="61F5E243" w14:textId="77777777" w:rsidTr="00B70959">
        <w:tc>
          <w:tcPr>
            <w:tcW w:w="9203" w:type="dxa"/>
            <w:gridSpan w:val="11"/>
            <w:tcBorders>
              <w:top w:val="single" w:sz="4" w:space="0" w:color="auto"/>
              <w:left w:val="single" w:sz="4" w:space="0" w:color="auto"/>
              <w:bottom w:val="single" w:sz="4" w:space="0" w:color="auto"/>
              <w:right w:val="single" w:sz="4" w:space="0" w:color="auto"/>
            </w:tcBorders>
          </w:tcPr>
          <w:p w14:paraId="7E60C86C" w14:textId="77777777" w:rsidR="00DF41A4" w:rsidRPr="00C84628" w:rsidRDefault="00DF41A4" w:rsidP="00CA0B6C">
            <w:pPr>
              <w:ind w:right="-1"/>
              <w:jc w:val="both"/>
              <w:rPr>
                <w:rFonts w:asciiTheme="minorHAnsi" w:hAnsiTheme="minorHAnsi"/>
                <w:b/>
                <w:iCs/>
                <w:sz w:val="20"/>
                <w:szCs w:val="20"/>
                <w:lang w:val="ru-RU"/>
              </w:rPr>
            </w:pPr>
            <w:r w:rsidRPr="00C84628">
              <w:rPr>
                <w:rFonts w:asciiTheme="minorHAnsi" w:hAnsiTheme="minorHAnsi"/>
                <w:sz w:val="20"/>
                <w:szCs w:val="20"/>
                <w:lang w:val="ru-RU"/>
              </w:rPr>
              <w:t xml:space="preserve">Збирни подаци научне активности наставника </w:t>
            </w:r>
          </w:p>
        </w:tc>
      </w:tr>
      <w:tr w:rsidR="00DF41A4" w:rsidRPr="00C84628" w14:paraId="75506B08" w14:textId="77777777" w:rsidTr="00B70959">
        <w:tc>
          <w:tcPr>
            <w:tcW w:w="3803" w:type="dxa"/>
            <w:gridSpan w:val="5"/>
            <w:tcBorders>
              <w:top w:val="single" w:sz="4" w:space="0" w:color="auto"/>
              <w:left w:val="single" w:sz="4" w:space="0" w:color="auto"/>
              <w:bottom w:val="single" w:sz="4" w:space="0" w:color="auto"/>
              <w:right w:val="single" w:sz="4" w:space="0" w:color="auto"/>
            </w:tcBorders>
          </w:tcPr>
          <w:p w14:paraId="30F612B6" w14:textId="77777777" w:rsidR="00DF41A4" w:rsidRPr="00C84628" w:rsidRDefault="00DF41A4" w:rsidP="00CA0B6C">
            <w:pPr>
              <w:ind w:right="-1"/>
              <w:jc w:val="both"/>
              <w:rPr>
                <w:rFonts w:asciiTheme="minorHAnsi" w:hAnsiTheme="minorHAnsi"/>
                <w:b/>
                <w:iCs/>
                <w:sz w:val="20"/>
                <w:szCs w:val="20"/>
                <w:lang w:val="ru-RU"/>
              </w:rPr>
            </w:pPr>
            <w:r w:rsidRPr="00C84628">
              <w:rPr>
                <w:rFonts w:asciiTheme="minorHAnsi" w:hAnsiTheme="minorHAnsi"/>
                <w:sz w:val="20"/>
                <w:szCs w:val="20"/>
                <w:lang w:val="ru-RU"/>
              </w:rPr>
              <w:t>Укупан број цитата, без аутоцитата</w:t>
            </w:r>
          </w:p>
        </w:tc>
        <w:tc>
          <w:tcPr>
            <w:tcW w:w="5400" w:type="dxa"/>
            <w:gridSpan w:val="6"/>
            <w:tcBorders>
              <w:top w:val="single" w:sz="4" w:space="0" w:color="auto"/>
              <w:left w:val="single" w:sz="4" w:space="0" w:color="auto"/>
              <w:bottom w:val="single" w:sz="4" w:space="0" w:color="auto"/>
              <w:right w:val="single" w:sz="4" w:space="0" w:color="auto"/>
            </w:tcBorders>
          </w:tcPr>
          <w:p w14:paraId="6B3898F2" w14:textId="77777777" w:rsidR="00DF41A4" w:rsidRPr="00C84628" w:rsidRDefault="00DF41A4" w:rsidP="00CA0B6C">
            <w:pPr>
              <w:ind w:right="-1"/>
              <w:jc w:val="both"/>
              <w:rPr>
                <w:rFonts w:asciiTheme="minorHAnsi" w:hAnsiTheme="minorHAnsi"/>
                <w:b/>
                <w:iCs/>
                <w:sz w:val="20"/>
                <w:szCs w:val="20"/>
                <w:lang w:val="sr-Latn-CS"/>
              </w:rPr>
            </w:pPr>
            <w:r w:rsidRPr="00C84628">
              <w:rPr>
                <w:rFonts w:asciiTheme="minorHAnsi" w:hAnsiTheme="minorHAnsi"/>
                <w:sz w:val="20"/>
                <w:szCs w:val="20"/>
                <w:lang w:val="sr-Latn-CS"/>
              </w:rPr>
              <w:t>1</w:t>
            </w:r>
          </w:p>
        </w:tc>
      </w:tr>
      <w:tr w:rsidR="00DF41A4" w:rsidRPr="00C84628" w14:paraId="34C2F3B8" w14:textId="77777777" w:rsidTr="00B70959">
        <w:tc>
          <w:tcPr>
            <w:tcW w:w="3803" w:type="dxa"/>
            <w:gridSpan w:val="5"/>
            <w:tcBorders>
              <w:top w:val="single" w:sz="4" w:space="0" w:color="auto"/>
              <w:left w:val="single" w:sz="4" w:space="0" w:color="auto"/>
              <w:bottom w:val="single" w:sz="4" w:space="0" w:color="auto"/>
              <w:right w:val="single" w:sz="4" w:space="0" w:color="auto"/>
            </w:tcBorders>
          </w:tcPr>
          <w:p w14:paraId="2926FA22" w14:textId="77777777" w:rsidR="00DF41A4" w:rsidRPr="00C84628" w:rsidRDefault="00DF41A4" w:rsidP="00CA0B6C">
            <w:pPr>
              <w:ind w:right="-1"/>
              <w:jc w:val="both"/>
              <w:rPr>
                <w:rFonts w:asciiTheme="minorHAnsi" w:hAnsiTheme="minorHAnsi"/>
                <w:b/>
                <w:iCs/>
                <w:sz w:val="20"/>
                <w:szCs w:val="20"/>
                <w:lang w:val="ru-RU"/>
              </w:rPr>
            </w:pPr>
            <w:r w:rsidRPr="00C84628">
              <w:rPr>
                <w:rFonts w:asciiTheme="minorHAnsi" w:hAnsiTheme="minorHAnsi"/>
                <w:sz w:val="20"/>
                <w:szCs w:val="20"/>
                <w:lang w:val="ru-RU"/>
              </w:rPr>
              <w:t xml:space="preserve">Укупан број радова са </w:t>
            </w:r>
            <w:r w:rsidRPr="00C84628">
              <w:rPr>
                <w:rFonts w:asciiTheme="minorHAnsi" w:hAnsiTheme="minorHAnsi"/>
                <w:sz w:val="20"/>
                <w:szCs w:val="20"/>
              </w:rPr>
              <w:t>SCI</w:t>
            </w:r>
            <w:r w:rsidRPr="00C84628">
              <w:rPr>
                <w:rFonts w:asciiTheme="minorHAnsi" w:hAnsiTheme="minorHAnsi"/>
                <w:sz w:val="20"/>
                <w:szCs w:val="20"/>
                <w:lang w:val="ru-RU"/>
              </w:rPr>
              <w:t xml:space="preserve"> (</w:t>
            </w:r>
            <w:r w:rsidRPr="00C84628">
              <w:rPr>
                <w:rFonts w:asciiTheme="minorHAnsi" w:hAnsiTheme="minorHAnsi"/>
                <w:sz w:val="20"/>
                <w:szCs w:val="20"/>
              </w:rPr>
              <w:t>SSCI</w:t>
            </w:r>
            <w:r w:rsidRPr="00C84628">
              <w:rPr>
                <w:rFonts w:asciiTheme="minorHAnsi" w:hAnsiTheme="minorHAnsi"/>
                <w:sz w:val="20"/>
                <w:szCs w:val="20"/>
                <w:lang w:val="ru-RU"/>
              </w:rPr>
              <w:t>) листе</w:t>
            </w:r>
          </w:p>
        </w:tc>
        <w:tc>
          <w:tcPr>
            <w:tcW w:w="5400" w:type="dxa"/>
            <w:gridSpan w:val="6"/>
            <w:tcBorders>
              <w:top w:val="single" w:sz="4" w:space="0" w:color="auto"/>
              <w:left w:val="single" w:sz="4" w:space="0" w:color="auto"/>
              <w:bottom w:val="single" w:sz="4" w:space="0" w:color="auto"/>
              <w:right w:val="single" w:sz="4" w:space="0" w:color="auto"/>
            </w:tcBorders>
          </w:tcPr>
          <w:p w14:paraId="5756B74D" w14:textId="77777777" w:rsidR="00DF41A4" w:rsidRPr="00C84628" w:rsidRDefault="00FD0A79" w:rsidP="00874296">
            <w:pPr>
              <w:ind w:right="-1"/>
              <w:jc w:val="both"/>
              <w:rPr>
                <w:rFonts w:asciiTheme="minorHAnsi" w:hAnsiTheme="minorHAnsi"/>
                <w:b/>
                <w:iCs/>
                <w:sz w:val="20"/>
                <w:szCs w:val="20"/>
              </w:rPr>
            </w:pPr>
            <w:r w:rsidRPr="00C84628">
              <w:rPr>
                <w:rFonts w:asciiTheme="minorHAnsi" w:hAnsiTheme="minorHAnsi"/>
                <w:sz w:val="20"/>
                <w:szCs w:val="20"/>
                <w:lang w:val="sr-Cyrl-RS"/>
              </w:rPr>
              <w:t>1</w:t>
            </w:r>
            <w:r w:rsidR="00874296" w:rsidRPr="00C84628">
              <w:rPr>
                <w:rFonts w:asciiTheme="minorHAnsi" w:hAnsiTheme="minorHAnsi"/>
                <w:sz w:val="20"/>
                <w:szCs w:val="20"/>
              </w:rPr>
              <w:t>7</w:t>
            </w:r>
          </w:p>
        </w:tc>
      </w:tr>
      <w:tr w:rsidR="00DF41A4" w:rsidRPr="00C84628" w14:paraId="165C9E77" w14:textId="77777777" w:rsidTr="00B70959">
        <w:tc>
          <w:tcPr>
            <w:tcW w:w="3803" w:type="dxa"/>
            <w:gridSpan w:val="5"/>
            <w:tcBorders>
              <w:top w:val="single" w:sz="4" w:space="0" w:color="auto"/>
              <w:left w:val="single" w:sz="4" w:space="0" w:color="auto"/>
              <w:bottom w:val="single" w:sz="4" w:space="0" w:color="auto"/>
              <w:right w:val="single" w:sz="4" w:space="0" w:color="auto"/>
            </w:tcBorders>
          </w:tcPr>
          <w:p w14:paraId="360C9F27" w14:textId="77777777" w:rsidR="00DF41A4" w:rsidRPr="00C84628" w:rsidRDefault="00DF41A4" w:rsidP="00CA0B6C">
            <w:pPr>
              <w:ind w:right="-1"/>
              <w:jc w:val="both"/>
              <w:rPr>
                <w:rFonts w:asciiTheme="minorHAnsi" w:hAnsiTheme="minorHAnsi"/>
                <w:b/>
                <w:iCs/>
                <w:sz w:val="20"/>
                <w:szCs w:val="20"/>
              </w:rPr>
            </w:pPr>
            <w:proofErr w:type="spellStart"/>
            <w:r w:rsidRPr="00C84628">
              <w:rPr>
                <w:rFonts w:asciiTheme="minorHAnsi" w:hAnsiTheme="minorHAnsi"/>
                <w:sz w:val="20"/>
                <w:szCs w:val="20"/>
              </w:rPr>
              <w:t>Тренутно</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учешће</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на</w:t>
            </w:r>
            <w:proofErr w:type="spellEnd"/>
            <w:r w:rsidRPr="00C84628">
              <w:rPr>
                <w:rFonts w:asciiTheme="minorHAnsi" w:hAnsiTheme="minorHAnsi"/>
                <w:sz w:val="20"/>
                <w:szCs w:val="20"/>
              </w:rPr>
              <w:t xml:space="preserve"> </w:t>
            </w:r>
            <w:proofErr w:type="spellStart"/>
            <w:r w:rsidRPr="00C84628">
              <w:rPr>
                <w:rFonts w:asciiTheme="minorHAnsi" w:hAnsiTheme="minorHAnsi"/>
                <w:sz w:val="20"/>
                <w:szCs w:val="20"/>
              </w:rPr>
              <w:t>пројектима</w:t>
            </w:r>
            <w:proofErr w:type="spellEnd"/>
          </w:p>
        </w:tc>
        <w:tc>
          <w:tcPr>
            <w:tcW w:w="2074" w:type="dxa"/>
            <w:gridSpan w:val="2"/>
            <w:tcBorders>
              <w:top w:val="single" w:sz="4" w:space="0" w:color="auto"/>
              <w:left w:val="single" w:sz="4" w:space="0" w:color="auto"/>
              <w:bottom w:val="single" w:sz="4" w:space="0" w:color="auto"/>
              <w:right w:val="single" w:sz="4" w:space="0" w:color="auto"/>
            </w:tcBorders>
          </w:tcPr>
          <w:p w14:paraId="1D4275AF" w14:textId="77777777" w:rsidR="00DF41A4" w:rsidRPr="00C84628" w:rsidRDefault="00DF41A4" w:rsidP="00CA0B6C">
            <w:pPr>
              <w:ind w:right="-1"/>
              <w:jc w:val="both"/>
              <w:rPr>
                <w:rFonts w:asciiTheme="minorHAnsi" w:hAnsiTheme="minorHAnsi"/>
                <w:b/>
                <w:iCs/>
                <w:sz w:val="20"/>
                <w:szCs w:val="20"/>
                <w:lang w:val="sr-Latn-CS"/>
              </w:rPr>
            </w:pPr>
            <w:proofErr w:type="spellStart"/>
            <w:r w:rsidRPr="00C84628">
              <w:rPr>
                <w:rFonts w:asciiTheme="minorHAnsi" w:hAnsiTheme="minorHAnsi"/>
                <w:sz w:val="20"/>
                <w:szCs w:val="20"/>
              </w:rPr>
              <w:t>Домаћи</w:t>
            </w:r>
            <w:proofErr w:type="spellEnd"/>
            <w:r w:rsidRPr="00C84628">
              <w:rPr>
                <w:rFonts w:asciiTheme="minorHAnsi" w:hAnsiTheme="minorHAnsi"/>
                <w:sz w:val="20"/>
                <w:szCs w:val="20"/>
              </w:rPr>
              <w:t>:</w:t>
            </w:r>
            <w:r w:rsidRPr="00C84628">
              <w:rPr>
                <w:rFonts w:asciiTheme="minorHAnsi" w:hAnsiTheme="minorHAnsi"/>
                <w:sz w:val="20"/>
                <w:szCs w:val="20"/>
                <w:lang w:val="sr-Latn-CS"/>
              </w:rPr>
              <w:t>1</w:t>
            </w:r>
          </w:p>
        </w:tc>
        <w:tc>
          <w:tcPr>
            <w:tcW w:w="3326" w:type="dxa"/>
            <w:gridSpan w:val="4"/>
            <w:tcBorders>
              <w:top w:val="single" w:sz="4" w:space="0" w:color="auto"/>
              <w:left w:val="single" w:sz="4" w:space="0" w:color="auto"/>
              <w:bottom w:val="single" w:sz="4" w:space="0" w:color="auto"/>
              <w:right w:val="single" w:sz="4" w:space="0" w:color="auto"/>
            </w:tcBorders>
          </w:tcPr>
          <w:p w14:paraId="19A97E3D" w14:textId="77777777" w:rsidR="00DF41A4" w:rsidRPr="00C84628" w:rsidRDefault="00DF41A4" w:rsidP="00CA0B6C">
            <w:pPr>
              <w:ind w:right="-1"/>
              <w:jc w:val="both"/>
              <w:rPr>
                <w:rFonts w:asciiTheme="minorHAnsi" w:hAnsiTheme="minorHAnsi"/>
                <w:b/>
                <w:iCs/>
                <w:sz w:val="20"/>
                <w:szCs w:val="20"/>
                <w:lang w:val="sr-Latn-CS"/>
              </w:rPr>
            </w:pPr>
            <w:proofErr w:type="spellStart"/>
            <w:r w:rsidRPr="00C84628">
              <w:rPr>
                <w:rFonts w:asciiTheme="minorHAnsi" w:hAnsiTheme="minorHAnsi"/>
                <w:sz w:val="20"/>
                <w:szCs w:val="20"/>
              </w:rPr>
              <w:t>Међународни</w:t>
            </w:r>
            <w:proofErr w:type="spellEnd"/>
            <w:r w:rsidRPr="00C84628">
              <w:rPr>
                <w:rFonts w:asciiTheme="minorHAnsi" w:hAnsiTheme="minorHAnsi"/>
                <w:sz w:val="20"/>
                <w:szCs w:val="20"/>
                <w:lang w:val="sr-Latn-CS"/>
              </w:rPr>
              <w:t>:1</w:t>
            </w:r>
          </w:p>
        </w:tc>
      </w:tr>
      <w:tr w:rsidR="00DF41A4" w:rsidRPr="00C84628" w14:paraId="56C41A03" w14:textId="77777777" w:rsidTr="00B70959">
        <w:tc>
          <w:tcPr>
            <w:tcW w:w="3803" w:type="dxa"/>
            <w:gridSpan w:val="5"/>
            <w:tcBorders>
              <w:top w:val="single" w:sz="4" w:space="0" w:color="auto"/>
              <w:left w:val="single" w:sz="4" w:space="0" w:color="auto"/>
              <w:bottom w:val="single" w:sz="4" w:space="0" w:color="auto"/>
              <w:right w:val="single" w:sz="4" w:space="0" w:color="auto"/>
            </w:tcBorders>
          </w:tcPr>
          <w:p w14:paraId="7A37E676" w14:textId="77777777" w:rsidR="00DF41A4" w:rsidRPr="00C84628" w:rsidRDefault="00DF41A4" w:rsidP="00CA0B6C">
            <w:pPr>
              <w:ind w:right="-1"/>
              <w:jc w:val="both"/>
              <w:rPr>
                <w:rFonts w:asciiTheme="minorHAnsi" w:hAnsiTheme="minorHAnsi"/>
                <w:b/>
                <w:iCs/>
                <w:sz w:val="20"/>
                <w:szCs w:val="20"/>
              </w:rPr>
            </w:pPr>
            <w:proofErr w:type="spellStart"/>
            <w:r w:rsidRPr="00C84628">
              <w:rPr>
                <w:rFonts w:asciiTheme="minorHAnsi" w:hAnsiTheme="minorHAnsi"/>
                <w:sz w:val="20"/>
                <w:szCs w:val="20"/>
              </w:rPr>
              <w:t>Усавршавања</w:t>
            </w:r>
            <w:proofErr w:type="spellEnd"/>
            <w:r w:rsidRPr="00C84628">
              <w:rPr>
                <w:rFonts w:asciiTheme="minorHAnsi" w:hAnsiTheme="minorHAnsi"/>
                <w:sz w:val="20"/>
                <w:szCs w:val="20"/>
              </w:rPr>
              <w:t xml:space="preserve"> </w:t>
            </w:r>
          </w:p>
        </w:tc>
        <w:tc>
          <w:tcPr>
            <w:tcW w:w="5400" w:type="dxa"/>
            <w:gridSpan w:val="6"/>
            <w:tcBorders>
              <w:top w:val="single" w:sz="4" w:space="0" w:color="auto"/>
              <w:left w:val="single" w:sz="4" w:space="0" w:color="auto"/>
              <w:bottom w:val="single" w:sz="4" w:space="0" w:color="auto"/>
              <w:right w:val="single" w:sz="4" w:space="0" w:color="auto"/>
            </w:tcBorders>
          </w:tcPr>
          <w:p w14:paraId="4D9135A7" w14:textId="77777777" w:rsidR="00DF41A4" w:rsidRPr="00C84628" w:rsidRDefault="00DF41A4" w:rsidP="005F78B5">
            <w:pPr>
              <w:ind w:right="-1"/>
              <w:jc w:val="both"/>
              <w:rPr>
                <w:rFonts w:asciiTheme="minorHAnsi" w:hAnsiTheme="minorHAnsi"/>
                <w:b/>
                <w:iCs/>
                <w:sz w:val="20"/>
                <w:szCs w:val="20"/>
              </w:rPr>
            </w:pPr>
            <w:r w:rsidRPr="00C84628">
              <w:rPr>
                <w:rFonts w:asciiTheme="minorHAnsi" w:hAnsiTheme="minorHAnsi"/>
                <w:sz w:val="20"/>
                <w:szCs w:val="20"/>
              </w:rPr>
              <w:t xml:space="preserve">ESI XX </w:t>
            </w:r>
            <w:proofErr w:type="spellStart"/>
            <w:r w:rsidRPr="00C84628">
              <w:rPr>
                <w:rFonts w:asciiTheme="minorHAnsi" w:hAnsiTheme="minorHAnsi"/>
                <w:sz w:val="20"/>
                <w:szCs w:val="20"/>
              </w:rPr>
              <w:t>Minich</w:t>
            </w:r>
            <w:proofErr w:type="spellEnd"/>
            <w:r w:rsidRPr="00C84628">
              <w:rPr>
                <w:rFonts w:asciiTheme="minorHAnsi" w:hAnsiTheme="minorHAnsi"/>
                <w:sz w:val="20"/>
                <w:szCs w:val="20"/>
              </w:rPr>
              <w:t xml:space="preserve"> (2005), GERAD University of Montreal, (2002)</w:t>
            </w:r>
          </w:p>
        </w:tc>
      </w:tr>
      <w:bookmarkEnd w:id="12"/>
    </w:tbl>
    <w:p w14:paraId="3C26D6D5" w14:textId="77777777" w:rsidR="005F78B5" w:rsidRPr="00C84628" w:rsidRDefault="005F78B5">
      <w:pPr>
        <w:rPr>
          <w:rFonts w:asciiTheme="minorHAnsi" w:hAnsiTheme="minorHAnsi"/>
          <w:sz w:val="20"/>
          <w:szCs w:val="20"/>
          <w:lang w:val="sr-Cyrl-CS"/>
        </w:rPr>
      </w:pPr>
    </w:p>
    <w:sectPr w:rsidR="005F78B5" w:rsidRPr="00C84628" w:rsidSect="00C84628">
      <w:footerReference w:type="default" r:id="rId11"/>
      <w:pgSz w:w="11907" w:h="16839" w:code="9"/>
      <w:pgMar w:top="85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DC9CB" w14:textId="77777777" w:rsidR="00D06CC1" w:rsidRDefault="00D06CC1" w:rsidP="00677E23">
      <w:r>
        <w:separator/>
      </w:r>
    </w:p>
  </w:endnote>
  <w:endnote w:type="continuationSeparator" w:id="0">
    <w:p w14:paraId="29E38741" w14:textId="77777777" w:rsidR="00D06CC1" w:rsidRDefault="00D06CC1" w:rsidP="0067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60F5" w14:textId="77777777" w:rsidR="00424D4B" w:rsidRPr="00677E23" w:rsidRDefault="00424D4B">
    <w:pPr>
      <w:pStyle w:val="Footer"/>
      <w:jc w:val="center"/>
      <w:rPr>
        <w:rFonts w:ascii="Calibri" w:hAnsi="Calibri"/>
      </w:rPr>
    </w:pPr>
    <w:r w:rsidRPr="00677E23">
      <w:rPr>
        <w:rFonts w:ascii="Calibri" w:hAnsi="Calibri"/>
      </w:rPr>
      <w:fldChar w:fldCharType="begin"/>
    </w:r>
    <w:r w:rsidRPr="00677E23">
      <w:rPr>
        <w:rFonts w:ascii="Calibri" w:hAnsi="Calibri"/>
      </w:rPr>
      <w:instrText xml:space="preserve"> PAGE   \* MERGEFORMAT </w:instrText>
    </w:r>
    <w:r w:rsidRPr="00677E23">
      <w:rPr>
        <w:rFonts w:ascii="Calibri" w:hAnsi="Calibri"/>
      </w:rPr>
      <w:fldChar w:fldCharType="separate"/>
    </w:r>
    <w:r w:rsidR="008F2FBB">
      <w:rPr>
        <w:rFonts w:ascii="Calibri" w:hAnsi="Calibri"/>
        <w:noProof/>
      </w:rPr>
      <w:t>21</w:t>
    </w:r>
    <w:r w:rsidRPr="00677E23">
      <w:rPr>
        <w:rFonts w:ascii="Calibri" w:hAnsi="Calibri"/>
      </w:rPr>
      <w:fldChar w:fldCharType="end"/>
    </w:r>
  </w:p>
  <w:p w14:paraId="64C594F5" w14:textId="77777777" w:rsidR="00424D4B" w:rsidRDefault="00424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35D5" w14:textId="77777777" w:rsidR="00D06CC1" w:rsidRDefault="00D06CC1" w:rsidP="00677E23">
      <w:r>
        <w:separator/>
      </w:r>
    </w:p>
  </w:footnote>
  <w:footnote w:type="continuationSeparator" w:id="0">
    <w:p w14:paraId="6814E998" w14:textId="77777777" w:rsidR="00D06CC1" w:rsidRDefault="00D06CC1" w:rsidP="00677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76EF"/>
    <w:multiLevelType w:val="hybridMultilevel"/>
    <w:tmpl w:val="74D6CC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28B0502"/>
    <w:multiLevelType w:val="hybridMultilevel"/>
    <w:tmpl w:val="AE128C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2C36E5D"/>
    <w:multiLevelType w:val="hybridMultilevel"/>
    <w:tmpl w:val="2A208468"/>
    <w:lvl w:ilvl="0" w:tplc="20BC2BF8">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D6261"/>
    <w:multiLevelType w:val="hybridMultilevel"/>
    <w:tmpl w:val="F7BC8964"/>
    <w:lvl w:ilvl="0" w:tplc="64E627EC">
      <w:start w:val="2007"/>
      <w:numFmt w:val="bullet"/>
      <w:lvlText w:val="-"/>
      <w:lvlJc w:val="left"/>
      <w:pPr>
        <w:ind w:left="720" w:hanging="360"/>
      </w:pPr>
      <w:rPr>
        <w:rFonts w:ascii="Times New Roman" w:eastAsia="Times New Roman" w:hAnsi="Times New Roman"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4" w15:restartNumberingAfterBreak="0">
    <w:nsid w:val="1FC33AF2"/>
    <w:multiLevelType w:val="hybridMultilevel"/>
    <w:tmpl w:val="70061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92B3D"/>
    <w:multiLevelType w:val="hybridMultilevel"/>
    <w:tmpl w:val="E3409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258DA"/>
    <w:multiLevelType w:val="multilevel"/>
    <w:tmpl w:val="F33CC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0B2575"/>
    <w:multiLevelType w:val="hybridMultilevel"/>
    <w:tmpl w:val="74D6CC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D3A0BBB"/>
    <w:multiLevelType w:val="hybridMultilevel"/>
    <w:tmpl w:val="639E3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B04FF"/>
    <w:multiLevelType w:val="hybridMultilevel"/>
    <w:tmpl w:val="9280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66D78"/>
    <w:multiLevelType w:val="hybridMultilevel"/>
    <w:tmpl w:val="61B02556"/>
    <w:lvl w:ilvl="0" w:tplc="AC1AEB72">
      <w:start w:val="1"/>
      <w:numFmt w:val="decimal"/>
      <w:pStyle w:val="PSAuthors"/>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2A65E52"/>
    <w:multiLevelType w:val="hybridMultilevel"/>
    <w:tmpl w:val="E78438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E854F5B"/>
    <w:multiLevelType w:val="hybridMultilevel"/>
    <w:tmpl w:val="539C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8238D2"/>
    <w:multiLevelType w:val="hybridMultilevel"/>
    <w:tmpl w:val="5BD0CEC8"/>
    <w:lvl w:ilvl="0" w:tplc="463E0C54">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E24330"/>
    <w:multiLevelType w:val="hybridMultilevel"/>
    <w:tmpl w:val="9C281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921F1"/>
    <w:multiLevelType w:val="hybridMultilevel"/>
    <w:tmpl w:val="86E21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B46BF6"/>
    <w:multiLevelType w:val="hybridMultilevel"/>
    <w:tmpl w:val="0CFA38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53828430">
    <w:abstractNumId w:val="10"/>
  </w:num>
  <w:num w:numId="2" w16cid:durableId="1073704215">
    <w:abstractNumId w:val="1"/>
  </w:num>
  <w:num w:numId="3" w16cid:durableId="773332000">
    <w:abstractNumId w:val="11"/>
  </w:num>
  <w:num w:numId="4" w16cid:durableId="608506385">
    <w:abstractNumId w:val="12"/>
  </w:num>
  <w:num w:numId="5" w16cid:durableId="1767263491">
    <w:abstractNumId w:val="14"/>
  </w:num>
  <w:num w:numId="6" w16cid:durableId="7291123">
    <w:abstractNumId w:val="2"/>
  </w:num>
  <w:num w:numId="7" w16cid:durableId="614675897">
    <w:abstractNumId w:val="3"/>
  </w:num>
  <w:num w:numId="8" w16cid:durableId="435751673">
    <w:abstractNumId w:val="4"/>
  </w:num>
  <w:num w:numId="9" w16cid:durableId="712072652">
    <w:abstractNumId w:val="16"/>
  </w:num>
  <w:num w:numId="10" w16cid:durableId="903175594">
    <w:abstractNumId w:val="13"/>
  </w:num>
  <w:num w:numId="11" w16cid:durableId="836648661">
    <w:abstractNumId w:val="9"/>
  </w:num>
  <w:num w:numId="12" w16cid:durableId="2092701189">
    <w:abstractNumId w:val="6"/>
  </w:num>
  <w:num w:numId="13" w16cid:durableId="654339390">
    <w:abstractNumId w:val="8"/>
  </w:num>
  <w:num w:numId="14" w16cid:durableId="1955866427">
    <w:abstractNumId w:val="5"/>
  </w:num>
  <w:num w:numId="15" w16cid:durableId="1924139385">
    <w:abstractNumId w:val="7"/>
  </w:num>
  <w:num w:numId="16" w16cid:durableId="936798">
    <w:abstractNumId w:val="0"/>
  </w:num>
  <w:num w:numId="17" w16cid:durableId="276056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B9E"/>
    <w:rsid w:val="000020A0"/>
    <w:rsid w:val="000026D1"/>
    <w:rsid w:val="000050AC"/>
    <w:rsid w:val="00021ECC"/>
    <w:rsid w:val="0002206F"/>
    <w:rsid w:val="0002301B"/>
    <w:rsid w:val="00036A0F"/>
    <w:rsid w:val="00037CEE"/>
    <w:rsid w:val="00046571"/>
    <w:rsid w:val="00050DB4"/>
    <w:rsid w:val="00051F89"/>
    <w:rsid w:val="0007282A"/>
    <w:rsid w:val="00072D61"/>
    <w:rsid w:val="00080C29"/>
    <w:rsid w:val="00086F34"/>
    <w:rsid w:val="00095AE8"/>
    <w:rsid w:val="000B0678"/>
    <w:rsid w:val="000B4CFF"/>
    <w:rsid w:val="000D1D01"/>
    <w:rsid w:val="000D6262"/>
    <w:rsid w:val="0010362C"/>
    <w:rsid w:val="00107E72"/>
    <w:rsid w:val="0011000C"/>
    <w:rsid w:val="0011179C"/>
    <w:rsid w:val="00111EEF"/>
    <w:rsid w:val="00113A56"/>
    <w:rsid w:val="00120C81"/>
    <w:rsid w:val="00122AEB"/>
    <w:rsid w:val="001259FE"/>
    <w:rsid w:val="00125A7F"/>
    <w:rsid w:val="0013120A"/>
    <w:rsid w:val="00136F9A"/>
    <w:rsid w:val="00141667"/>
    <w:rsid w:val="00141AD6"/>
    <w:rsid w:val="00144999"/>
    <w:rsid w:val="00156B6D"/>
    <w:rsid w:val="0016171B"/>
    <w:rsid w:val="0016504B"/>
    <w:rsid w:val="00166D27"/>
    <w:rsid w:val="00171D81"/>
    <w:rsid w:val="00171EF2"/>
    <w:rsid w:val="0017214F"/>
    <w:rsid w:val="001820DD"/>
    <w:rsid w:val="001845F7"/>
    <w:rsid w:val="00191377"/>
    <w:rsid w:val="001936DE"/>
    <w:rsid w:val="001964D3"/>
    <w:rsid w:val="001971EC"/>
    <w:rsid w:val="001A2CCD"/>
    <w:rsid w:val="001B796D"/>
    <w:rsid w:val="001C0A96"/>
    <w:rsid w:val="001D035C"/>
    <w:rsid w:val="001D4ACD"/>
    <w:rsid w:val="001D5F77"/>
    <w:rsid w:val="001E1949"/>
    <w:rsid w:val="001E5840"/>
    <w:rsid w:val="001E657A"/>
    <w:rsid w:val="001E7E02"/>
    <w:rsid w:val="001F4A1A"/>
    <w:rsid w:val="001F5AA5"/>
    <w:rsid w:val="00201802"/>
    <w:rsid w:val="00202628"/>
    <w:rsid w:val="002114A2"/>
    <w:rsid w:val="00211E64"/>
    <w:rsid w:val="002218B8"/>
    <w:rsid w:val="002220F4"/>
    <w:rsid w:val="002302A0"/>
    <w:rsid w:val="002410A0"/>
    <w:rsid w:val="00241215"/>
    <w:rsid w:val="002438D3"/>
    <w:rsid w:val="002439E7"/>
    <w:rsid w:val="0024595F"/>
    <w:rsid w:val="0025000E"/>
    <w:rsid w:val="00263727"/>
    <w:rsid w:val="002702FD"/>
    <w:rsid w:val="00274060"/>
    <w:rsid w:val="0027448E"/>
    <w:rsid w:val="00276186"/>
    <w:rsid w:val="00277B21"/>
    <w:rsid w:val="00290293"/>
    <w:rsid w:val="002904B6"/>
    <w:rsid w:val="002A07F8"/>
    <w:rsid w:val="002A45ED"/>
    <w:rsid w:val="002A4C60"/>
    <w:rsid w:val="002A4CFE"/>
    <w:rsid w:val="002A4EEA"/>
    <w:rsid w:val="002B4D74"/>
    <w:rsid w:val="002B7AB3"/>
    <w:rsid w:val="002C1309"/>
    <w:rsid w:val="002C1E19"/>
    <w:rsid w:val="002C260F"/>
    <w:rsid w:val="002C47D6"/>
    <w:rsid w:val="002C55CF"/>
    <w:rsid w:val="002C67C7"/>
    <w:rsid w:val="002D58E0"/>
    <w:rsid w:val="002E7774"/>
    <w:rsid w:val="002F569C"/>
    <w:rsid w:val="002F5A86"/>
    <w:rsid w:val="002F73C5"/>
    <w:rsid w:val="002F7822"/>
    <w:rsid w:val="00307410"/>
    <w:rsid w:val="00313962"/>
    <w:rsid w:val="00322A20"/>
    <w:rsid w:val="00334F61"/>
    <w:rsid w:val="00337D7F"/>
    <w:rsid w:val="00341FDB"/>
    <w:rsid w:val="00342F53"/>
    <w:rsid w:val="00353AF9"/>
    <w:rsid w:val="00360C8C"/>
    <w:rsid w:val="00362DBE"/>
    <w:rsid w:val="00364E24"/>
    <w:rsid w:val="00374DD6"/>
    <w:rsid w:val="003A66E3"/>
    <w:rsid w:val="003B1F07"/>
    <w:rsid w:val="003B4EF7"/>
    <w:rsid w:val="003D06DF"/>
    <w:rsid w:val="003D3770"/>
    <w:rsid w:val="003D60F2"/>
    <w:rsid w:val="003D6941"/>
    <w:rsid w:val="003E0057"/>
    <w:rsid w:val="003F1B44"/>
    <w:rsid w:val="003F5D75"/>
    <w:rsid w:val="004022FA"/>
    <w:rsid w:val="0040275E"/>
    <w:rsid w:val="00403C90"/>
    <w:rsid w:val="00404F62"/>
    <w:rsid w:val="00407455"/>
    <w:rsid w:val="004111F4"/>
    <w:rsid w:val="00412420"/>
    <w:rsid w:val="0041491D"/>
    <w:rsid w:val="00416C0B"/>
    <w:rsid w:val="00416CDD"/>
    <w:rsid w:val="00420E07"/>
    <w:rsid w:val="00421784"/>
    <w:rsid w:val="004221F0"/>
    <w:rsid w:val="00424D4B"/>
    <w:rsid w:val="00426497"/>
    <w:rsid w:val="0042739D"/>
    <w:rsid w:val="00430800"/>
    <w:rsid w:val="004341CA"/>
    <w:rsid w:val="00442734"/>
    <w:rsid w:val="004437D0"/>
    <w:rsid w:val="004452B9"/>
    <w:rsid w:val="00451CE0"/>
    <w:rsid w:val="00455C3B"/>
    <w:rsid w:val="00457C33"/>
    <w:rsid w:val="00460D68"/>
    <w:rsid w:val="0046457D"/>
    <w:rsid w:val="00464CDA"/>
    <w:rsid w:val="004708BC"/>
    <w:rsid w:val="004712C0"/>
    <w:rsid w:val="00481B2E"/>
    <w:rsid w:val="00483B52"/>
    <w:rsid w:val="00486048"/>
    <w:rsid w:val="0048748B"/>
    <w:rsid w:val="004918AD"/>
    <w:rsid w:val="004928AD"/>
    <w:rsid w:val="004B2E65"/>
    <w:rsid w:val="004C3E9E"/>
    <w:rsid w:val="004C48FE"/>
    <w:rsid w:val="004C5F15"/>
    <w:rsid w:val="004D1197"/>
    <w:rsid w:val="004D12A3"/>
    <w:rsid w:val="004D60DC"/>
    <w:rsid w:val="004E2471"/>
    <w:rsid w:val="004E2C26"/>
    <w:rsid w:val="004E6FA9"/>
    <w:rsid w:val="004F5C74"/>
    <w:rsid w:val="005140C0"/>
    <w:rsid w:val="005160CC"/>
    <w:rsid w:val="005200D7"/>
    <w:rsid w:val="00524866"/>
    <w:rsid w:val="00530A3A"/>
    <w:rsid w:val="00532D77"/>
    <w:rsid w:val="0053794E"/>
    <w:rsid w:val="00546B06"/>
    <w:rsid w:val="00555306"/>
    <w:rsid w:val="00565C8C"/>
    <w:rsid w:val="00565DA1"/>
    <w:rsid w:val="0057345E"/>
    <w:rsid w:val="00582102"/>
    <w:rsid w:val="005836D5"/>
    <w:rsid w:val="005871F1"/>
    <w:rsid w:val="00596218"/>
    <w:rsid w:val="00596F2B"/>
    <w:rsid w:val="005A1666"/>
    <w:rsid w:val="005A18C7"/>
    <w:rsid w:val="005A1B46"/>
    <w:rsid w:val="005A6216"/>
    <w:rsid w:val="005B230A"/>
    <w:rsid w:val="005C33CE"/>
    <w:rsid w:val="005C67DF"/>
    <w:rsid w:val="005C73C0"/>
    <w:rsid w:val="005D07AD"/>
    <w:rsid w:val="005E6905"/>
    <w:rsid w:val="005F1458"/>
    <w:rsid w:val="005F2DF0"/>
    <w:rsid w:val="005F78B5"/>
    <w:rsid w:val="00600881"/>
    <w:rsid w:val="006037CD"/>
    <w:rsid w:val="00607C78"/>
    <w:rsid w:val="00610A9B"/>
    <w:rsid w:val="00612E86"/>
    <w:rsid w:val="00613147"/>
    <w:rsid w:val="0061356A"/>
    <w:rsid w:val="0061365E"/>
    <w:rsid w:val="006163D8"/>
    <w:rsid w:val="00620D12"/>
    <w:rsid w:val="0062210E"/>
    <w:rsid w:val="00627676"/>
    <w:rsid w:val="00630895"/>
    <w:rsid w:val="00633B09"/>
    <w:rsid w:val="006340A9"/>
    <w:rsid w:val="00643268"/>
    <w:rsid w:val="00643750"/>
    <w:rsid w:val="006437EF"/>
    <w:rsid w:val="00643DB2"/>
    <w:rsid w:val="00652D49"/>
    <w:rsid w:val="00661CC0"/>
    <w:rsid w:val="006640AA"/>
    <w:rsid w:val="00665FCF"/>
    <w:rsid w:val="006667D9"/>
    <w:rsid w:val="006675CA"/>
    <w:rsid w:val="006726CF"/>
    <w:rsid w:val="00673536"/>
    <w:rsid w:val="006748B4"/>
    <w:rsid w:val="0067581D"/>
    <w:rsid w:val="00676ED3"/>
    <w:rsid w:val="00677E23"/>
    <w:rsid w:val="00680665"/>
    <w:rsid w:val="0068423D"/>
    <w:rsid w:val="00693D5D"/>
    <w:rsid w:val="006A147A"/>
    <w:rsid w:val="006A15C1"/>
    <w:rsid w:val="006A1735"/>
    <w:rsid w:val="006B0AB6"/>
    <w:rsid w:val="006B1DA1"/>
    <w:rsid w:val="006B31F5"/>
    <w:rsid w:val="006B64ED"/>
    <w:rsid w:val="006C1C30"/>
    <w:rsid w:val="006D15CA"/>
    <w:rsid w:val="006D27DC"/>
    <w:rsid w:val="006D6BE2"/>
    <w:rsid w:val="006D756E"/>
    <w:rsid w:val="006D7D56"/>
    <w:rsid w:val="006E6C0B"/>
    <w:rsid w:val="006F30A3"/>
    <w:rsid w:val="00702CFF"/>
    <w:rsid w:val="007125B7"/>
    <w:rsid w:val="007158DC"/>
    <w:rsid w:val="007257C4"/>
    <w:rsid w:val="00726CCC"/>
    <w:rsid w:val="00727EE5"/>
    <w:rsid w:val="007304A1"/>
    <w:rsid w:val="007304E6"/>
    <w:rsid w:val="00742044"/>
    <w:rsid w:val="007420E2"/>
    <w:rsid w:val="007449CD"/>
    <w:rsid w:val="00744D21"/>
    <w:rsid w:val="00747894"/>
    <w:rsid w:val="007515F0"/>
    <w:rsid w:val="007536F6"/>
    <w:rsid w:val="00753D5C"/>
    <w:rsid w:val="00755642"/>
    <w:rsid w:val="00757533"/>
    <w:rsid w:val="00764D07"/>
    <w:rsid w:val="0076520E"/>
    <w:rsid w:val="00767320"/>
    <w:rsid w:val="007732E5"/>
    <w:rsid w:val="00774065"/>
    <w:rsid w:val="007757E0"/>
    <w:rsid w:val="007767EC"/>
    <w:rsid w:val="00777F47"/>
    <w:rsid w:val="00780A27"/>
    <w:rsid w:val="007813FA"/>
    <w:rsid w:val="00782D3C"/>
    <w:rsid w:val="00790151"/>
    <w:rsid w:val="00797163"/>
    <w:rsid w:val="007A4BAA"/>
    <w:rsid w:val="007A52B0"/>
    <w:rsid w:val="007A58AC"/>
    <w:rsid w:val="007A77FB"/>
    <w:rsid w:val="007B650F"/>
    <w:rsid w:val="007C1365"/>
    <w:rsid w:val="007C5411"/>
    <w:rsid w:val="007D2CB6"/>
    <w:rsid w:val="007E5317"/>
    <w:rsid w:val="007F18EF"/>
    <w:rsid w:val="007F4C1E"/>
    <w:rsid w:val="007F76A0"/>
    <w:rsid w:val="00802556"/>
    <w:rsid w:val="008154AF"/>
    <w:rsid w:val="00815616"/>
    <w:rsid w:val="00816C86"/>
    <w:rsid w:val="00824589"/>
    <w:rsid w:val="008245CB"/>
    <w:rsid w:val="008255C0"/>
    <w:rsid w:val="00827A19"/>
    <w:rsid w:val="00827ECD"/>
    <w:rsid w:val="00832EBD"/>
    <w:rsid w:val="0084098C"/>
    <w:rsid w:val="00841CAE"/>
    <w:rsid w:val="00843679"/>
    <w:rsid w:val="008442A1"/>
    <w:rsid w:val="00845553"/>
    <w:rsid w:val="008513BD"/>
    <w:rsid w:val="00857B2F"/>
    <w:rsid w:val="0086032E"/>
    <w:rsid w:val="00861BB3"/>
    <w:rsid w:val="00861E99"/>
    <w:rsid w:val="00865F38"/>
    <w:rsid w:val="0087023B"/>
    <w:rsid w:val="00870E8B"/>
    <w:rsid w:val="008740DB"/>
    <w:rsid w:val="00874296"/>
    <w:rsid w:val="00876B3F"/>
    <w:rsid w:val="00876FB1"/>
    <w:rsid w:val="008806B2"/>
    <w:rsid w:val="008847B4"/>
    <w:rsid w:val="008917E2"/>
    <w:rsid w:val="00892B13"/>
    <w:rsid w:val="00893534"/>
    <w:rsid w:val="008A153C"/>
    <w:rsid w:val="008A2493"/>
    <w:rsid w:val="008A28E2"/>
    <w:rsid w:val="008A75E3"/>
    <w:rsid w:val="008B13D2"/>
    <w:rsid w:val="008B365C"/>
    <w:rsid w:val="008B4536"/>
    <w:rsid w:val="008B47D7"/>
    <w:rsid w:val="008B58CB"/>
    <w:rsid w:val="008C0C21"/>
    <w:rsid w:val="008C64BC"/>
    <w:rsid w:val="008D1376"/>
    <w:rsid w:val="008D42F0"/>
    <w:rsid w:val="008D5409"/>
    <w:rsid w:val="008F1530"/>
    <w:rsid w:val="008F1AEE"/>
    <w:rsid w:val="008F2FBB"/>
    <w:rsid w:val="009019C1"/>
    <w:rsid w:val="00903215"/>
    <w:rsid w:val="00926B9E"/>
    <w:rsid w:val="009322D8"/>
    <w:rsid w:val="00935542"/>
    <w:rsid w:val="00946268"/>
    <w:rsid w:val="00961C89"/>
    <w:rsid w:val="0098073A"/>
    <w:rsid w:val="00981F19"/>
    <w:rsid w:val="0098500F"/>
    <w:rsid w:val="00990501"/>
    <w:rsid w:val="0099146C"/>
    <w:rsid w:val="009945FE"/>
    <w:rsid w:val="009A69AB"/>
    <w:rsid w:val="009A7F77"/>
    <w:rsid w:val="009B59FC"/>
    <w:rsid w:val="009B6D54"/>
    <w:rsid w:val="009C28E8"/>
    <w:rsid w:val="009C7ADF"/>
    <w:rsid w:val="009D2C3E"/>
    <w:rsid w:val="009E210E"/>
    <w:rsid w:val="009E7A22"/>
    <w:rsid w:val="009F0505"/>
    <w:rsid w:val="009F3BD1"/>
    <w:rsid w:val="009F662A"/>
    <w:rsid w:val="009F706B"/>
    <w:rsid w:val="009F735E"/>
    <w:rsid w:val="009F7DFE"/>
    <w:rsid w:val="00A00888"/>
    <w:rsid w:val="00A0485C"/>
    <w:rsid w:val="00A1145F"/>
    <w:rsid w:val="00A22EC5"/>
    <w:rsid w:val="00A33BEC"/>
    <w:rsid w:val="00A43CE7"/>
    <w:rsid w:val="00A52072"/>
    <w:rsid w:val="00A57340"/>
    <w:rsid w:val="00A60077"/>
    <w:rsid w:val="00A72CC5"/>
    <w:rsid w:val="00A86B6C"/>
    <w:rsid w:val="00A95BB9"/>
    <w:rsid w:val="00A97D88"/>
    <w:rsid w:val="00AA20B2"/>
    <w:rsid w:val="00AA4B25"/>
    <w:rsid w:val="00AB186B"/>
    <w:rsid w:val="00AB6CDB"/>
    <w:rsid w:val="00AD05F6"/>
    <w:rsid w:val="00AD3948"/>
    <w:rsid w:val="00AD7B2C"/>
    <w:rsid w:val="00B014C7"/>
    <w:rsid w:val="00B02A73"/>
    <w:rsid w:val="00B05546"/>
    <w:rsid w:val="00B064AF"/>
    <w:rsid w:val="00B10E8B"/>
    <w:rsid w:val="00B1763A"/>
    <w:rsid w:val="00B27279"/>
    <w:rsid w:val="00B51FBF"/>
    <w:rsid w:val="00B5304E"/>
    <w:rsid w:val="00B55FEC"/>
    <w:rsid w:val="00B57332"/>
    <w:rsid w:val="00B573BA"/>
    <w:rsid w:val="00B659BA"/>
    <w:rsid w:val="00B705C3"/>
    <w:rsid w:val="00B70959"/>
    <w:rsid w:val="00B73315"/>
    <w:rsid w:val="00B73464"/>
    <w:rsid w:val="00B738D9"/>
    <w:rsid w:val="00B84373"/>
    <w:rsid w:val="00B859F8"/>
    <w:rsid w:val="00B94CE2"/>
    <w:rsid w:val="00BA4892"/>
    <w:rsid w:val="00BA6A3A"/>
    <w:rsid w:val="00BA7CDB"/>
    <w:rsid w:val="00BB5F7D"/>
    <w:rsid w:val="00BB710A"/>
    <w:rsid w:val="00BC503A"/>
    <w:rsid w:val="00BC7385"/>
    <w:rsid w:val="00BD469E"/>
    <w:rsid w:val="00BE4F31"/>
    <w:rsid w:val="00BF08EB"/>
    <w:rsid w:val="00BF2323"/>
    <w:rsid w:val="00BF600A"/>
    <w:rsid w:val="00BF7806"/>
    <w:rsid w:val="00BF79A8"/>
    <w:rsid w:val="00C01684"/>
    <w:rsid w:val="00C05F3A"/>
    <w:rsid w:val="00C11CE3"/>
    <w:rsid w:val="00C11D52"/>
    <w:rsid w:val="00C133F9"/>
    <w:rsid w:val="00C15046"/>
    <w:rsid w:val="00C32205"/>
    <w:rsid w:val="00C44065"/>
    <w:rsid w:val="00C4682C"/>
    <w:rsid w:val="00C50152"/>
    <w:rsid w:val="00C50336"/>
    <w:rsid w:val="00C60A06"/>
    <w:rsid w:val="00C6298F"/>
    <w:rsid w:val="00C63E37"/>
    <w:rsid w:val="00C7712A"/>
    <w:rsid w:val="00C81117"/>
    <w:rsid w:val="00C811D0"/>
    <w:rsid w:val="00C84628"/>
    <w:rsid w:val="00CA0B6C"/>
    <w:rsid w:val="00CA1EB7"/>
    <w:rsid w:val="00CA501E"/>
    <w:rsid w:val="00CA5824"/>
    <w:rsid w:val="00CB1CEB"/>
    <w:rsid w:val="00CB4F1F"/>
    <w:rsid w:val="00CB5A46"/>
    <w:rsid w:val="00CD7021"/>
    <w:rsid w:val="00CE00D6"/>
    <w:rsid w:val="00CE74ED"/>
    <w:rsid w:val="00D052CD"/>
    <w:rsid w:val="00D06CC1"/>
    <w:rsid w:val="00D1524E"/>
    <w:rsid w:val="00D15A56"/>
    <w:rsid w:val="00D2073C"/>
    <w:rsid w:val="00D20963"/>
    <w:rsid w:val="00D30500"/>
    <w:rsid w:val="00D310CD"/>
    <w:rsid w:val="00D34E5C"/>
    <w:rsid w:val="00D35683"/>
    <w:rsid w:val="00D371BC"/>
    <w:rsid w:val="00D417B8"/>
    <w:rsid w:val="00D42D90"/>
    <w:rsid w:val="00D4767C"/>
    <w:rsid w:val="00D51D03"/>
    <w:rsid w:val="00D52433"/>
    <w:rsid w:val="00D66834"/>
    <w:rsid w:val="00D8114F"/>
    <w:rsid w:val="00D84377"/>
    <w:rsid w:val="00D84E06"/>
    <w:rsid w:val="00D871C9"/>
    <w:rsid w:val="00D872B3"/>
    <w:rsid w:val="00D90182"/>
    <w:rsid w:val="00D91913"/>
    <w:rsid w:val="00D92136"/>
    <w:rsid w:val="00D94641"/>
    <w:rsid w:val="00DA1791"/>
    <w:rsid w:val="00DC43F8"/>
    <w:rsid w:val="00DE0FDF"/>
    <w:rsid w:val="00DE1F5E"/>
    <w:rsid w:val="00DE7227"/>
    <w:rsid w:val="00DF3740"/>
    <w:rsid w:val="00DF41A4"/>
    <w:rsid w:val="00DF4FB5"/>
    <w:rsid w:val="00DF5F27"/>
    <w:rsid w:val="00E0762C"/>
    <w:rsid w:val="00E11444"/>
    <w:rsid w:val="00E117A2"/>
    <w:rsid w:val="00E202E0"/>
    <w:rsid w:val="00E44F96"/>
    <w:rsid w:val="00E458F1"/>
    <w:rsid w:val="00E46127"/>
    <w:rsid w:val="00E4652B"/>
    <w:rsid w:val="00E47122"/>
    <w:rsid w:val="00E47453"/>
    <w:rsid w:val="00E6329E"/>
    <w:rsid w:val="00E7203B"/>
    <w:rsid w:val="00E73B58"/>
    <w:rsid w:val="00E763C4"/>
    <w:rsid w:val="00E77CC3"/>
    <w:rsid w:val="00E81D78"/>
    <w:rsid w:val="00E824EA"/>
    <w:rsid w:val="00E86786"/>
    <w:rsid w:val="00E90A36"/>
    <w:rsid w:val="00E959E5"/>
    <w:rsid w:val="00EA0E9C"/>
    <w:rsid w:val="00EA221B"/>
    <w:rsid w:val="00EA6EA5"/>
    <w:rsid w:val="00EA7E0A"/>
    <w:rsid w:val="00EB22F2"/>
    <w:rsid w:val="00EB5F22"/>
    <w:rsid w:val="00EC5C82"/>
    <w:rsid w:val="00EC7D04"/>
    <w:rsid w:val="00EE244E"/>
    <w:rsid w:val="00EF3F19"/>
    <w:rsid w:val="00EF4045"/>
    <w:rsid w:val="00EF63AA"/>
    <w:rsid w:val="00F04899"/>
    <w:rsid w:val="00F04996"/>
    <w:rsid w:val="00F21CB1"/>
    <w:rsid w:val="00F27069"/>
    <w:rsid w:val="00F27C88"/>
    <w:rsid w:val="00F34DF4"/>
    <w:rsid w:val="00F35AB0"/>
    <w:rsid w:val="00F40061"/>
    <w:rsid w:val="00F40A99"/>
    <w:rsid w:val="00F40BBE"/>
    <w:rsid w:val="00F44959"/>
    <w:rsid w:val="00F455F2"/>
    <w:rsid w:val="00F504D2"/>
    <w:rsid w:val="00F6231B"/>
    <w:rsid w:val="00F6475E"/>
    <w:rsid w:val="00F64DC5"/>
    <w:rsid w:val="00F66E38"/>
    <w:rsid w:val="00F73C36"/>
    <w:rsid w:val="00F87C5A"/>
    <w:rsid w:val="00F966ED"/>
    <w:rsid w:val="00F9762D"/>
    <w:rsid w:val="00FA43EC"/>
    <w:rsid w:val="00FB0FA2"/>
    <w:rsid w:val="00FB27C2"/>
    <w:rsid w:val="00FC50EE"/>
    <w:rsid w:val="00FD0A79"/>
    <w:rsid w:val="00FF2F27"/>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E271A"/>
  <w15:docId w15:val="{1B731775-03D4-4A20-9C69-A22AA8AF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B9E"/>
    <w:rPr>
      <w:rFonts w:ascii="Times New Roman" w:eastAsia="Times New Roman" w:hAnsi="Times New Roman"/>
      <w:sz w:val="24"/>
      <w:szCs w:val="24"/>
    </w:rPr>
  </w:style>
  <w:style w:type="paragraph" w:styleId="Heading1">
    <w:name w:val="heading 1"/>
    <w:basedOn w:val="Normal"/>
    <w:next w:val="Normal"/>
    <w:link w:val="Heading1Char"/>
    <w:qFormat/>
    <w:rsid w:val="00451CE0"/>
    <w:pPr>
      <w:keepNext/>
      <w:spacing w:after="60"/>
      <w:outlineLvl w:val="0"/>
    </w:pPr>
    <w:rPr>
      <w:rFonts w:cs="Arial"/>
      <w:b/>
      <w:bCs/>
      <w:kern w:val="32"/>
      <w:sz w:val="32"/>
      <w:szCs w:val="32"/>
    </w:rPr>
  </w:style>
  <w:style w:type="paragraph" w:styleId="Heading2">
    <w:name w:val="heading 2"/>
    <w:basedOn w:val="Normal"/>
    <w:next w:val="Normal"/>
    <w:link w:val="Heading2Char"/>
    <w:qFormat/>
    <w:rsid w:val="00451C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7DC"/>
    <w:rPr>
      <w:color w:val="0000FF"/>
      <w:u w:val="single"/>
    </w:rPr>
  </w:style>
  <w:style w:type="character" w:styleId="FollowedHyperlink">
    <w:name w:val="FollowedHyperlink"/>
    <w:basedOn w:val="DefaultParagraphFont"/>
    <w:uiPriority w:val="99"/>
    <w:semiHidden/>
    <w:unhideWhenUsed/>
    <w:rsid w:val="00451CE0"/>
    <w:rPr>
      <w:color w:val="800080"/>
      <w:u w:val="single"/>
    </w:rPr>
  </w:style>
  <w:style w:type="character" w:customStyle="1" w:styleId="Heading1Char">
    <w:name w:val="Heading 1 Char"/>
    <w:basedOn w:val="DefaultParagraphFont"/>
    <w:link w:val="Heading1"/>
    <w:rsid w:val="00451CE0"/>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451CE0"/>
    <w:rPr>
      <w:rFonts w:ascii="Cambria" w:eastAsia="Times New Roman" w:hAnsi="Cambria" w:cs="Times New Roman"/>
      <w:b/>
      <w:bCs/>
      <w:color w:val="4F81BD"/>
      <w:sz w:val="26"/>
      <w:szCs w:val="26"/>
    </w:rPr>
  </w:style>
  <w:style w:type="character" w:customStyle="1" w:styleId="apple-converted-space">
    <w:name w:val="apple-converted-space"/>
    <w:basedOn w:val="DefaultParagraphFont"/>
    <w:uiPriority w:val="99"/>
    <w:rsid w:val="00451CE0"/>
  </w:style>
  <w:style w:type="character" w:customStyle="1" w:styleId="apple-style-span">
    <w:name w:val="apple-style-span"/>
    <w:basedOn w:val="DefaultParagraphFont"/>
    <w:rsid w:val="006640AA"/>
  </w:style>
  <w:style w:type="character" w:customStyle="1" w:styleId="slug-vol">
    <w:name w:val="slug-vol"/>
    <w:basedOn w:val="DefaultParagraphFont"/>
    <w:rsid w:val="006640AA"/>
  </w:style>
  <w:style w:type="character" w:customStyle="1" w:styleId="slug-issue">
    <w:name w:val="slug-issue"/>
    <w:basedOn w:val="DefaultParagraphFont"/>
    <w:rsid w:val="006640AA"/>
  </w:style>
  <w:style w:type="character" w:customStyle="1" w:styleId="slug-pages">
    <w:name w:val="slug-pages"/>
    <w:basedOn w:val="DefaultParagraphFont"/>
    <w:rsid w:val="006640AA"/>
  </w:style>
  <w:style w:type="paragraph" w:styleId="ListParagraph">
    <w:name w:val="List Paragraph"/>
    <w:basedOn w:val="Normal"/>
    <w:uiPriority w:val="34"/>
    <w:qFormat/>
    <w:rsid w:val="006640AA"/>
    <w:pPr>
      <w:ind w:left="720"/>
      <w:contextualSpacing/>
    </w:pPr>
    <w:rPr>
      <w:szCs w:val="20"/>
    </w:rPr>
  </w:style>
  <w:style w:type="character" w:customStyle="1" w:styleId="mediumtext1">
    <w:name w:val="medium_text1"/>
    <w:basedOn w:val="DefaultParagraphFont"/>
    <w:rsid w:val="006640AA"/>
    <w:rPr>
      <w:sz w:val="16"/>
      <w:szCs w:val="16"/>
    </w:rPr>
  </w:style>
  <w:style w:type="paragraph" w:customStyle="1" w:styleId="PSAuthors">
    <w:name w:val="PS Authors"/>
    <w:next w:val="Normal"/>
    <w:autoRedefine/>
    <w:qFormat/>
    <w:rsid w:val="006640AA"/>
    <w:pPr>
      <w:numPr>
        <w:numId w:val="1"/>
      </w:numPr>
      <w:ind w:right="567"/>
      <w:jc w:val="both"/>
    </w:pPr>
    <w:rPr>
      <w:rFonts w:ascii="Times New Roman" w:eastAsia="MS Mincho" w:hAnsi="Times New Roman"/>
      <w:color w:val="000000"/>
      <w:sz w:val="24"/>
      <w:szCs w:val="24"/>
      <w:lang w:val="en-GB"/>
    </w:rPr>
  </w:style>
  <w:style w:type="paragraph" w:styleId="NoSpacing">
    <w:name w:val="No Spacing"/>
    <w:uiPriority w:val="1"/>
    <w:qFormat/>
    <w:rsid w:val="006640AA"/>
    <w:rPr>
      <w:rFonts w:ascii="Times New Roman" w:eastAsia="Times New Roman" w:hAnsi="Times New Roman"/>
      <w:sz w:val="22"/>
      <w:szCs w:val="24"/>
    </w:rPr>
  </w:style>
  <w:style w:type="paragraph" w:styleId="Header">
    <w:name w:val="header"/>
    <w:basedOn w:val="Normal"/>
    <w:link w:val="HeaderChar"/>
    <w:unhideWhenUsed/>
    <w:rsid w:val="00677E23"/>
    <w:pPr>
      <w:tabs>
        <w:tab w:val="center" w:pos="4702"/>
        <w:tab w:val="right" w:pos="9405"/>
      </w:tabs>
    </w:pPr>
  </w:style>
  <w:style w:type="character" w:customStyle="1" w:styleId="HeaderChar">
    <w:name w:val="Header Char"/>
    <w:basedOn w:val="DefaultParagraphFont"/>
    <w:link w:val="Header"/>
    <w:uiPriority w:val="99"/>
    <w:semiHidden/>
    <w:rsid w:val="00677E23"/>
    <w:rPr>
      <w:rFonts w:ascii="Times New Roman" w:eastAsia="Times New Roman" w:hAnsi="Times New Roman"/>
      <w:sz w:val="24"/>
      <w:szCs w:val="24"/>
    </w:rPr>
  </w:style>
  <w:style w:type="paragraph" w:styleId="Footer">
    <w:name w:val="footer"/>
    <w:basedOn w:val="Normal"/>
    <w:link w:val="FooterChar"/>
    <w:uiPriority w:val="99"/>
    <w:unhideWhenUsed/>
    <w:rsid w:val="00677E23"/>
    <w:pPr>
      <w:tabs>
        <w:tab w:val="center" w:pos="4702"/>
        <w:tab w:val="right" w:pos="9405"/>
      </w:tabs>
    </w:pPr>
  </w:style>
  <w:style w:type="character" w:customStyle="1" w:styleId="FooterChar">
    <w:name w:val="Footer Char"/>
    <w:basedOn w:val="DefaultParagraphFont"/>
    <w:link w:val="Footer"/>
    <w:uiPriority w:val="99"/>
    <w:rsid w:val="00677E23"/>
    <w:rPr>
      <w:rFonts w:ascii="Times New Roman" w:eastAsia="Times New Roman" w:hAnsi="Times New Roman"/>
      <w:sz w:val="24"/>
      <w:szCs w:val="24"/>
    </w:rPr>
  </w:style>
  <w:style w:type="character" w:styleId="Emphasis">
    <w:name w:val="Emphasis"/>
    <w:basedOn w:val="DefaultParagraphFont"/>
    <w:qFormat/>
    <w:rsid w:val="00753D5C"/>
    <w:rPr>
      <w:i/>
      <w:iCs/>
    </w:rPr>
  </w:style>
  <w:style w:type="character" w:styleId="Strong">
    <w:name w:val="Strong"/>
    <w:basedOn w:val="DefaultParagraphFont"/>
    <w:qFormat/>
    <w:rsid w:val="00753D5C"/>
    <w:rPr>
      <w:b/>
      <w:bCs/>
    </w:rPr>
  </w:style>
  <w:style w:type="paragraph" w:customStyle="1" w:styleId="Paragraf">
    <w:name w:val="Paragraf"/>
    <w:basedOn w:val="Normal"/>
    <w:next w:val="Normal"/>
    <w:rsid w:val="00080C29"/>
    <w:pPr>
      <w:spacing w:before="240" w:after="240"/>
      <w:jc w:val="both"/>
    </w:pPr>
    <w:rPr>
      <w:lang w:val="sr-Latn-CS"/>
    </w:rPr>
  </w:style>
  <w:style w:type="table" w:styleId="TableGrid">
    <w:name w:val="Table Grid"/>
    <w:basedOn w:val="TableNormal"/>
    <w:rsid w:val="00080C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style28"/>
    <w:basedOn w:val="DefaultParagraphFont"/>
    <w:rsid w:val="00EB22F2"/>
  </w:style>
  <w:style w:type="paragraph" w:customStyle="1" w:styleId="PaperTitle">
    <w:name w:val="PaperTitle"/>
    <w:basedOn w:val="Normal"/>
    <w:autoRedefine/>
    <w:rsid w:val="00620D12"/>
    <w:pPr>
      <w:tabs>
        <w:tab w:val="left" w:pos="540"/>
      </w:tabs>
      <w:spacing w:before="60"/>
      <w:jc w:val="both"/>
    </w:pPr>
    <w:rPr>
      <w:sz w:val="22"/>
      <w:szCs w:val="22"/>
      <w:lang w:val="sr-Latn-CS" w:eastAsia="zh-CN"/>
    </w:rPr>
  </w:style>
  <w:style w:type="character" w:customStyle="1" w:styleId="yiv1461077762-15022011">
    <w:name w:val="yiv1461077762-15022011"/>
    <w:basedOn w:val="DefaultParagraphFont"/>
    <w:rsid w:val="00620D12"/>
  </w:style>
  <w:style w:type="character" w:customStyle="1" w:styleId="hps">
    <w:name w:val="hps"/>
    <w:rsid w:val="00111EEF"/>
  </w:style>
  <w:style w:type="character" w:customStyle="1" w:styleId="PaperTitle0">
    <w:name w:val="Paper Title"/>
    <w:basedOn w:val="DefaultParagraphFont"/>
    <w:rsid w:val="00D92136"/>
    <w:rPr>
      <w:rFonts w:ascii="Times New Roman" w:hAnsi="Times New Roman" w:cs="Times New Roman"/>
      <w:b/>
      <w:sz w:val="32"/>
    </w:rPr>
  </w:style>
  <w:style w:type="character" w:customStyle="1" w:styleId="TekstChar">
    <w:name w:val="Tekst Char"/>
    <w:basedOn w:val="DefaultParagraphFont"/>
    <w:link w:val="Tekst"/>
    <w:locked/>
    <w:rsid w:val="0013120A"/>
    <w:rPr>
      <w:sz w:val="22"/>
      <w:szCs w:val="22"/>
      <w:lang w:eastAsia="en-US"/>
    </w:rPr>
  </w:style>
  <w:style w:type="paragraph" w:customStyle="1" w:styleId="Tekst">
    <w:name w:val="Tekst"/>
    <w:basedOn w:val="Normal"/>
    <w:link w:val="TekstChar"/>
    <w:rsid w:val="0013120A"/>
    <w:pPr>
      <w:spacing w:before="120" w:after="120"/>
      <w:jc w:val="both"/>
    </w:pPr>
    <w:rPr>
      <w:rFonts w:ascii="Calibri" w:eastAsia="Calibri" w:hAnsi="Calibri"/>
      <w:sz w:val="22"/>
      <w:szCs w:val="22"/>
      <w:lang w:val="sr-Latn-CS"/>
    </w:rPr>
  </w:style>
  <w:style w:type="paragraph" w:styleId="BodyText">
    <w:name w:val="Body Text"/>
    <w:basedOn w:val="Normal"/>
    <w:link w:val="BodyTextChar"/>
    <w:rsid w:val="00BA4892"/>
    <w:pPr>
      <w:spacing w:after="120"/>
    </w:pPr>
    <w:rPr>
      <w:rFonts w:ascii="Arial" w:hAnsi="Arial"/>
      <w:sz w:val="20"/>
      <w:szCs w:val="20"/>
    </w:rPr>
  </w:style>
  <w:style w:type="character" w:customStyle="1" w:styleId="BodyTextChar">
    <w:name w:val="Body Text Char"/>
    <w:basedOn w:val="DefaultParagraphFont"/>
    <w:link w:val="BodyText"/>
    <w:rsid w:val="00BA4892"/>
    <w:rPr>
      <w:rFonts w:ascii="Arial" w:eastAsia="Times New Roman" w:hAnsi="Arial"/>
    </w:rPr>
  </w:style>
  <w:style w:type="paragraph" w:customStyle="1" w:styleId="articledetails">
    <w:name w:val="articledetails"/>
    <w:basedOn w:val="Normal"/>
    <w:rsid w:val="007D2CB6"/>
    <w:pPr>
      <w:spacing w:before="100" w:beforeAutospacing="1" w:after="100" w:afterAutospacing="1"/>
    </w:pPr>
  </w:style>
  <w:style w:type="character" w:customStyle="1" w:styleId="pagination">
    <w:name w:val="pagination"/>
    <w:rsid w:val="007D2CB6"/>
  </w:style>
  <w:style w:type="character" w:customStyle="1" w:styleId="doi">
    <w:name w:val="doi"/>
    <w:rsid w:val="007D2CB6"/>
  </w:style>
  <w:style w:type="paragraph" w:customStyle="1" w:styleId="Default">
    <w:name w:val="Default"/>
    <w:rsid w:val="004341CA"/>
    <w:pPr>
      <w:autoSpaceDE w:val="0"/>
      <w:autoSpaceDN w:val="0"/>
      <w:adjustRightInd w:val="0"/>
    </w:pPr>
    <w:rPr>
      <w:rFonts w:eastAsia="Times New Roman" w:cs="Calibri"/>
      <w:color w:val="000000"/>
      <w:sz w:val="24"/>
      <w:szCs w:val="24"/>
    </w:rPr>
  </w:style>
  <w:style w:type="paragraph" w:styleId="BalloonText">
    <w:name w:val="Balloon Text"/>
    <w:basedOn w:val="Normal"/>
    <w:link w:val="BalloonTextChar"/>
    <w:uiPriority w:val="99"/>
    <w:semiHidden/>
    <w:unhideWhenUsed/>
    <w:rsid w:val="00C846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6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1721">
      <w:bodyDiv w:val="1"/>
      <w:marLeft w:val="0"/>
      <w:marRight w:val="0"/>
      <w:marTop w:val="0"/>
      <w:marBottom w:val="0"/>
      <w:divBdr>
        <w:top w:val="none" w:sz="0" w:space="0" w:color="auto"/>
        <w:left w:val="none" w:sz="0" w:space="0" w:color="auto"/>
        <w:bottom w:val="none" w:sz="0" w:space="0" w:color="auto"/>
        <w:right w:val="none" w:sz="0" w:space="0" w:color="auto"/>
      </w:divBdr>
    </w:div>
    <w:div w:id="384066716">
      <w:bodyDiv w:val="1"/>
      <w:marLeft w:val="0"/>
      <w:marRight w:val="0"/>
      <w:marTop w:val="0"/>
      <w:marBottom w:val="0"/>
      <w:divBdr>
        <w:top w:val="none" w:sz="0" w:space="0" w:color="auto"/>
        <w:left w:val="none" w:sz="0" w:space="0" w:color="auto"/>
        <w:bottom w:val="none" w:sz="0" w:space="0" w:color="auto"/>
        <w:right w:val="none" w:sz="0" w:space="0" w:color="auto"/>
      </w:divBdr>
    </w:div>
    <w:div w:id="685057697">
      <w:bodyDiv w:val="1"/>
      <w:marLeft w:val="0"/>
      <w:marRight w:val="0"/>
      <w:marTop w:val="0"/>
      <w:marBottom w:val="0"/>
      <w:divBdr>
        <w:top w:val="none" w:sz="0" w:space="0" w:color="auto"/>
        <w:left w:val="none" w:sz="0" w:space="0" w:color="auto"/>
        <w:bottom w:val="none" w:sz="0" w:space="0" w:color="auto"/>
        <w:right w:val="none" w:sz="0" w:space="0" w:color="auto"/>
      </w:divBdr>
    </w:div>
    <w:div w:id="802311438">
      <w:bodyDiv w:val="1"/>
      <w:marLeft w:val="0"/>
      <w:marRight w:val="0"/>
      <w:marTop w:val="0"/>
      <w:marBottom w:val="0"/>
      <w:divBdr>
        <w:top w:val="none" w:sz="0" w:space="0" w:color="auto"/>
        <w:left w:val="none" w:sz="0" w:space="0" w:color="auto"/>
        <w:bottom w:val="none" w:sz="0" w:space="0" w:color="auto"/>
        <w:right w:val="none" w:sz="0" w:space="0" w:color="auto"/>
      </w:divBdr>
    </w:div>
    <w:div w:id="11773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jlp.2015.12.0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Vladimir\Downloads\15.Efficient%20Workpiece%20Clamping%20by%20Indenting%20Cone-shaped%20Elements.pdf" TargetMode="External"/><Relationship Id="rId4" Type="http://schemas.openxmlformats.org/officeDocument/2006/relationships/webSettings" Target="webSettings.xml"/><Relationship Id="rId9" Type="http://schemas.openxmlformats.org/officeDocument/2006/relationships/hyperlink" Target="file:///C:\Users\Vladimir\Downloads\IJPEM_Springer_Awa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24</Pages>
  <Words>10902</Words>
  <Characters>62142</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72899</CharactersWithSpaces>
  <SharedDoc>false</SharedDoc>
  <HLinks>
    <vt:vector size="144" baseType="variant">
      <vt:variant>
        <vt:i4>5963848</vt:i4>
      </vt:variant>
      <vt:variant>
        <vt:i4>69</vt:i4>
      </vt:variant>
      <vt:variant>
        <vt:i4>0</vt:i4>
      </vt:variant>
      <vt:variant>
        <vt:i4>5</vt:i4>
      </vt:variant>
      <vt:variant>
        <vt:lpwstr>http://kobson.nb.rs/?autor=Abuhress%20Omran%20Altabt</vt:lpwstr>
      </vt:variant>
      <vt:variant>
        <vt:lpwstr/>
      </vt:variant>
      <vt:variant>
        <vt:i4>3801199</vt:i4>
      </vt:variant>
      <vt:variant>
        <vt:i4>66</vt:i4>
      </vt:variant>
      <vt:variant>
        <vt:i4>0</vt:i4>
      </vt:variant>
      <vt:variant>
        <vt:i4>5</vt:i4>
      </vt:variant>
      <vt:variant>
        <vt:lpwstr>http://kobson.nb.rs/?autor=Stanisavljevic%20Nemanja</vt:lpwstr>
      </vt:variant>
      <vt:variant>
        <vt:lpwstr/>
      </vt:variant>
      <vt:variant>
        <vt:i4>7602218</vt:i4>
      </vt:variant>
      <vt:variant>
        <vt:i4>63</vt:i4>
      </vt:variant>
      <vt:variant>
        <vt:i4>0</vt:i4>
      </vt:variant>
      <vt:variant>
        <vt:i4>5</vt:i4>
      </vt:variant>
      <vt:variant>
        <vt:lpwstr>http://kobson.nb.rs/?autor=Batinic%20Bojan</vt:lpwstr>
      </vt:variant>
      <vt:variant>
        <vt:lpwstr/>
      </vt:variant>
      <vt:variant>
        <vt:i4>4194394</vt:i4>
      </vt:variant>
      <vt:variant>
        <vt:i4>60</vt:i4>
      </vt:variant>
      <vt:variant>
        <vt:i4>0</vt:i4>
      </vt:variant>
      <vt:variant>
        <vt:i4>5</vt:i4>
      </vt:variant>
      <vt:variant>
        <vt:lpwstr>http://kobson.nb.rs/?autor=Jovicic%20Gordana%20R</vt:lpwstr>
      </vt:variant>
      <vt:variant>
        <vt:lpwstr/>
      </vt:variant>
      <vt:variant>
        <vt:i4>2621560</vt:i4>
      </vt:variant>
      <vt:variant>
        <vt:i4>57</vt:i4>
      </vt:variant>
      <vt:variant>
        <vt:i4>0</vt:i4>
      </vt:variant>
      <vt:variant>
        <vt:i4>5</vt:i4>
      </vt:variant>
      <vt:variant>
        <vt:lpwstr>http://kobson.nb.rs/?autor=Redzic%20Nebojsa</vt:lpwstr>
      </vt:variant>
      <vt:variant>
        <vt:lpwstr/>
      </vt:variant>
      <vt:variant>
        <vt:i4>5046342</vt:i4>
      </vt:variant>
      <vt:variant>
        <vt:i4>54</vt:i4>
      </vt:variant>
      <vt:variant>
        <vt:i4>0</vt:i4>
      </vt:variant>
      <vt:variant>
        <vt:i4>5</vt:i4>
      </vt:variant>
      <vt:variant>
        <vt:lpwstr>http://kobson.nb.rs/?autor=Jovicic%20Nebojsa%20M</vt:lpwstr>
      </vt:variant>
      <vt:variant>
        <vt:lpwstr/>
      </vt:variant>
      <vt:variant>
        <vt:i4>852055</vt:i4>
      </vt:variant>
      <vt:variant>
        <vt:i4>51</vt:i4>
      </vt:variant>
      <vt:variant>
        <vt:i4>0</vt:i4>
      </vt:variant>
      <vt:variant>
        <vt:i4>5</vt:i4>
      </vt:variant>
      <vt:variant>
        <vt:lpwstr>http://kobson.nb.rs/?autor=Vujic%20Goran</vt:lpwstr>
      </vt:variant>
      <vt:variant>
        <vt:lpwstr/>
      </vt:variant>
      <vt:variant>
        <vt:i4>1376284</vt:i4>
      </vt:variant>
      <vt:variant>
        <vt:i4>48</vt:i4>
      </vt:variant>
      <vt:variant>
        <vt:i4>0</vt:i4>
      </vt:variant>
      <vt:variant>
        <vt:i4>5</vt:i4>
      </vt:variant>
      <vt:variant>
        <vt:lpwstr>http://ieeexplore.ieee.org/xpl/tocresult.jsp?isnumber=4358869</vt:lpwstr>
      </vt:variant>
      <vt:variant>
        <vt:lpwstr/>
      </vt:variant>
      <vt:variant>
        <vt:i4>655384</vt:i4>
      </vt:variant>
      <vt:variant>
        <vt:i4>45</vt:i4>
      </vt:variant>
      <vt:variant>
        <vt:i4>0</vt:i4>
      </vt:variant>
      <vt:variant>
        <vt:i4>5</vt:i4>
      </vt:variant>
      <vt:variant>
        <vt:lpwstr>http://iospress.metapress.com/content/300180/?p=8667779179424f9ca1c276512b90bf9b&amp;pi=0</vt:lpwstr>
      </vt:variant>
      <vt:variant>
        <vt:lpwstr/>
      </vt:variant>
      <vt:variant>
        <vt:i4>2228258</vt:i4>
      </vt:variant>
      <vt:variant>
        <vt:i4>42</vt:i4>
      </vt:variant>
      <vt:variant>
        <vt:i4>0</vt:i4>
      </vt:variant>
      <vt:variant>
        <vt:i4>5</vt:i4>
      </vt:variant>
      <vt:variant>
        <vt:lpwstr>http://iospress.metapress.com/content/g723w6384201n347/</vt:lpwstr>
      </vt:variant>
      <vt:variant>
        <vt:lpwstr/>
      </vt:variant>
      <vt:variant>
        <vt:i4>8126547</vt:i4>
      </vt:variant>
      <vt:variant>
        <vt:i4>39</vt:i4>
      </vt:variant>
      <vt:variant>
        <vt:i4>0</vt:i4>
      </vt:variant>
      <vt:variant>
        <vt:i4>5</vt:i4>
      </vt:variant>
      <vt:variant>
        <vt:lpwstr>http://fink.rs/index.php?option=com_content&amp;view=article&amp;id=869:miha-boltear&amp;catid=313:gostujuci-profesori&amp;Itemid=338</vt:lpwstr>
      </vt:variant>
      <vt:variant>
        <vt:lpwstr/>
      </vt:variant>
      <vt:variant>
        <vt:i4>5701671</vt:i4>
      </vt:variant>
      <vt:variant>
        <vt:i4>36</vt:i4>
      </vt:variant>
      <vt:variant>
        <vt:i4>0</vt:i4>
      </vt:variant>
      <vt:variant>
        <vt:i4>5</vt:i4>
      </vt:variant>
      <vt:variant>
        <vt:lpwstr>http://fink.rs/index.php?option=com_content&amp;view=article&amp;id=868:micaela-demichela&amp;catid=313:gostujuci-profesori&amp;Itemid=338</vt:lpwstr>
      </vt:variant>
      <vt:variant>
        <vt:lpwstr/>
      </vt:variant>
      <vt:variant>
        <vt:i4>4063253</vt:i4>
      </vt:variant>
      <vt:variant>
        <vt:i4>33</vt:i4>
      </vt:variant>
      <vt:variant>
        <vt:i4>0</vt:i4>
      </vt:variant>
      <vt:variant>
        <vt:i4>5</vt:i4>
      </vt:variant>
      <vt:variant>
        <vt:lpwstr>http://fink.rs/index.php?option=com_content&amp;view=article&amp;id=566:goran-putnik&amp;catid=313:gostujuci-profesori&amp;Itemid=338</vt:lpwstr>
      </vt:variant>
      <vt:variant>
        <vt:lpwstr/>
      </vt:variant>
      <vt:variant>
        <vt:i4>2687040</vt:i4>
      </vt:variant>
      <vt:variant>
        <vt:i4>30</vt:i4>
      </vt:variant>
      <vt:variant>
        <vt:i4>0</vt:i4>
      </vt:variant>
      <vt:variant>
        <vt:i4>5</vt:i4>
      </vt:variant>
      <vt:variant>
        <vt:lpwstr>http://fink.rs/index.php?option=com_content&amp;view=article&amp;id=748:dobrila-petrovi&amp;catid=313:gostujuci-profesori&amp;Itemid=338</vt:lpwstr>
      </vt:variant>
      <vt:variant>
        <vt:lpwstr/>
      </vt:variant>
      <vt:variant>
        <vt:i4>1572872</vt:i4>
      </vt:variant>
      <vt:variant>
        <vt:i4>27</vt:i4>
      </vt:variant>
      <vt:variant>
        <vt:i4>0</vt:i4>
      </vt:variant>
      <vt:variant>
        <vt:i4>5</vt:i4>
      </vt:variant>
      <vt:variant>
        <vt:lpwstr/>
      </vt:variant>
      <vt:variant>
        <vt:lpwstr>Ivan</vt:lpwstr>
      </vt:variant>
      <vt:variant>
        <vt:i4>1114124</vt:i4>
      </vt:variant>
      <vt:variant>
        <vt:i4>24</vt:i4>
      </vt:variant>
      <vt:variant>
        <vt:i4>0</vt:i4>
      </vt:variant>
      <vt:variant>
        <vt:i4>5</vt:i4>
      </vt:variant>
      <vt:variant>
        <vt:lpwstr/>
      </vt:variant>
      <vt:variant>
        <vt:lpwstr>Eric</vt:lpwstr>
      </vt:variant>
      <vt:variant>
        <vt:i4>7078003</vt:i4>
      </vt:variant>
      <vt:variant>
        <vt:i4>21</vt:i4>
      </vt:variant>
      <vt:variant>
        <vt:i4>0</vt:i4>
      </vt:variant>
      <vt:variant>
        <vt:i4>5</vt:i4>
      </vt:variant>
      <vt:variant>
        <vt:lpwstr/>
      </vt:variant>
      <vt:variant>
        <vt:lpwstr>TadicD</vt:lpwstr>
      </vt:variant>
      <vt:variant>
        <vt:i4>6357093</vt:i4>
      </vt:variant>
      <vt:variant>
        <vt:i4>18</vt:i4>
      </vt:variant>
      <vt:variant>
        <vt:i4>0</vt:i4>
      </vt:variant>
      <vt:variant>
        <vt:i4>5</vt:i4>
      </vt:variant>
      <vt:variant>
        <vt:lpwstr/>
      </vt:variant>
      <vt:variant>
        <vt:lpwstr>Miladin</vt:lpwstr>
      </vt:variant>
      <vt:variant>
        <vt:i4>1114136</vt:i4>
      </vt:variant>
      <vt:variant>
        <vt:i4>15</vt:i4>
      </vt:variant>
      <vt:variant>
        <vt:i4>0</vt:i4>
      </vt:variant>
      <vt:variant>
        <vt:i4>5</vt:i4>
      </vt:variant>
      <vt:variant>
        <vt:lpwstr/>
      </vt:variant>
      <vt:variant>
        <vt:lpwstr>VesnaRankovic</vt:lpwstr>
      </vt:variant>
      <vt:variant>
        <vt:i4>917532</vt:i4>
      </vt:variant>
      <vt:variant>
        <vt:i4>12</vt:i4>
      </vt:variant>
      <vt:variant>
        <vt:i4>0</vt:i4>
      </vt:variant>
      <vt:variant>
        <vt:i4>5</vt:i4>
      </vt:variant>
      <vt:variant>
        <vt:lpwstr/>
      </vt:variant>
      <vt:variant>
        <vt:lpwstr>Jova</vt:lpwstr>
      </vt:variant>
      <vt:variant>
        <vt:i4>6881397</vt:i4>
      </vt:variant>
      <vt:variant>
        <vt:i4>9</vt:i4>
      </vt:variant>
      <vt:variant>
        <vt:i4>0</vt:i4>
      </vt:variant>
      <vt:variant>
        <vt:i4>5</vt:i4>
      </vt:variant>
      <vt:variant>
        <vt:lpwstr/>
      </vt:variant>
      <vt:variant>
        <vt:lpwstr>Jeremic</vt:lpwstr>
      </vt:variant>
      <vt:variant>
        <vt:i4>1638431</vt:i4>
      </vt:variant>
      <vt:variant>
        <vt:i4>6</vt:i4>
      </vt:variant>
      <vt:variant>
        <vt:i4>0</vt:i4>
      </vt:variant>
      <vt:variant>
        <vt:i4>5</vt:i4>
      </vt:variant>
      <vt:variant>
        <vt:lpwstr/>
      </vt:variant>
      <vt:variant>
        <vt:lpwstr>Devedzic</vt:lpwstr>
      </vt:variant>
      <vt:variant>
        <vt:i4>6815868</vt:i4>
      </vt:variant>
      <vt:variant>
        <vt:i4>3</vt:i4>
      </vt:variant>
      <vt:variant>
        <vt:i4>0</vt:i4>
      </vt:variant>
      <vt:variant>
        <vt:i4>5</vt:i4>
      </vt:variant>
      <vt:variant>
        <vt:lpwstr/>
      </vt:variant>
      <vt:variant>
        <vt:lpwstr>Gordic</vt:lpwstr>
      </vt:variant>
      <vt:variant>
        <vt:i4>7667833</vt:i4>
      </vt:variant>
      <vt:variant>
        <vt:i4>0</vt:i4>
      </vt:variant>
      <vt:variant>
        <vt:i4>0</vt:i4>
      </vt:variant>
      <vt:variant>
        <vt:i4>5</vt:i4>
      </vt:variant>
      <vt:variant>
        <vt:lpwstr/>
      </vt:variant>
      <vt:variant>
        <vt:lpwstr>Slavko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Nenad</cp:lastModifiedBy>
  <cp:revision>9</cp:revision>
  <cp:lastPrinted>2021-11-24T07:05:00Z</cp:lastPrinted>
  <dcterms:created xsi:type="dcterms:W3CDTF">2020-10-01T12:44:00Z</dcterms:created>
  <dcterms:modified xsi:type="dcterms:W3CDTF">2022-09-27T11:42:00Z</dcterms:modified>
</cp:coreProperties>
</file>